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DEFB" w14:textId="77777777" w:rsidR="003477E1" w:rsidRDefault="003477E1" w:rsidP="0083479E">
      <w:pPr>
        <w:pStyle w:val="Nadpis"/>
        <w:jc w:val="center"/>
        <w:rPr>
          <w:i w:val="0"/>
          <w:iCs w:val="0"/>
        </w:rPr>
      </w:pPr>
    </w:p>
    <w:p w14:paraId="217F8843" w14:textId="43B895DC" w:rsidR="008D0565" w:rsidRPr="002B17AB" w:rsidRDefault="00080B21" w:rsidP="0083479E">
      <w:pPr>
        <w:pStyle w:val="Nadpis"/>
        <w:jc w:val="center"/>
        <w:rPr>
          <w:i w:val="0"/>
          <w:iCs w:val="0"/>
        </w:rPr>
      </w:pPr>
      <w:r w:rsidRPr="002B17AB">
        <w:rPr>
          <w:rFonts w:ascii="Roboto Medium" w:hAnsi="Roboto Medium"/>
          <w:i w:val="0"/>
          <w:iCs w:val="0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550ECABC" wp14:editId="3A39F4E8">
                <wp:simplePos x="0" y="0"/>
                <wp:positionH relativeFrom="margin">
                  <wp:posOffset>-92075</wp:posOffset>
                </wp:positionH>
                <wp:positionV relativeFrom="page">
                  <wp:posOffset>1226820</wp:posOffset>
                </wp:positionV>
                <wp:extent cx="3025140" cy="762000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35043" w14:textId="323B03BC" w:rsidR="00080B21" w:rsidRPr="0035063B" w:rsidRDefault="00923128" w:rsidP="002B17AB">
                            <w:pPr>
                              <w:pStyle w:val="Tiskovka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ECA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25pt;margin-top:96.6pt;width:238.2pt;height:60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" o:allowoverlap="f" filled="f" stroked="f" strokeweight=".5pt">
                <v:textbox>
                  <w:txbxContent>
                    <w:p w14:paraId="39435043" w14:textId="323B03BC" w:rsidR="00080B21" w:rsidRPr="0035063B" w:rsidRDefault="00923128" w:rsidP="002B17AB">
                      <w:pPr>
                        <w:pStyle w:val="Tiskovka"/>
                      </w:pPr>
                      <w:r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C30F69">
        <w:rPr>
          <w:i w:val="0"/>
          <w:iCs w:val="0"/>
        </w:rPr>
        <w:t xml:space="preserve">Pavilon </w:t>
      </w:r>
      <w:r w:rsidR="00A771DA" w:rsidRPr="002B17AB">
        <w:rPr>
          <w:i w:val="0"/>
          <w:iCs w:val="0"/>
        </w:rPr>
        <w:t xml:space="preserve">tropického zemědělství ČZU v Praze </w:t>
      </w:r>
      <w:r w:rsidR="00C30F69">
        <w:rPr>
          <w:i w:val="0"/>
          <w:iCs w:val="0"/>
        </w:rPr>
        <w:t xml:space="preserve">zvítězil v soutěži </w:t>
      </w:r>
      <w:r w:rsidR="00C30F69" w:rsidRPr="00592E73">
        <w:rPr>
          <w:i w:val="0"/>
          <w:iCs w:val="0"/>
          <w:noProof/>
          <w:lang w:val="en-US"/>
        </w:rPr>
        <w:t>Adapterra Awards</w:t>
      </w:r>
      <w:r w:rsidR="00C30F69">
        <w:rPr>
          <w:i w:val="0"/>
          <w:iCs w:val="0"/>
        </w:rPr>
        <w:t xml:space="preserve"> v kategorii pracovní prostředí reagující na klimatické změny</w:t>
      </w:r>
    </w:p>
    <w:p w14:paraId="64FF0B60" w14:textId="77777777" w:rsidR="00B65377" w:rsidRPr="002B17AB" w:rsidRDefault="00B65377" w:rsidP="002B17AB">
      <w:pPr>
        <w:pStyle w:val="DatumRoboto"/>
        <w:rPr>
          <w:iCs w:val="0"/>
        </w:rPr>
      </w:pPr>
    </w:p>
    <w:p w14:paraId="5633B0DE" w14:textId="61C33210" w:rsidR="00923128" w:rsidRPr="002B17AB" w:rsidRDefault="00923128" w:rsidP="002B17AB">
      <w:pPr>
        <w:pStyle w:val="DatumRoboto"/>
        <w:rPr>
          <w:iCs w:val="0"/>
        </w:rPr>
      </w:pPr>
    </w:p>
    <w:p w14:paraId="4D79BA1B" w14:textId="5EC2F8D6" w:rsidR="009E4DAF" w:rsidRPr="0083479E" w:rsidRDefault="0083479E" w:rsidP="002B17AB">
      <w:pPr>
        <w:pStyle w:val="DatumRoboto"/>
        <w:rPr>
          <w:b/>
          <w:bCs/>
          <w:iCs w:val="0"/>
        </w:rPr>
      </w:pPr>
      <w:r w:rsidRPr="0083479E">
        <w:rPr>
          <w:b/>
          <w:bCs/>
          <w:iCs w:val="0"/>
        </w:rPr>
        <w:t xml:space="preserve">Praha, </w:t>
      </w:r>
      <w:r w:rsidR="00C03790">
        <w:rPr>
          <w:b/>
          <w:bCs/>
          <w:iCs w:val="0"/>
        </w:rPr>
        <w:t>10</w:t>
      </w:r>
      <w:r w:rsidRPr="0083479E">
        <w:rPr>
          <w:b/>
          <w:bCs/>
          <w:iCs w:val="0"/>
        </w:rPr>
        <w:t xml:space="preserve">. 11. 2021 - </w:t>
      </w:r>
      <w:r w:rsidR="00DE5455" w:rsidRPr="0083479E">
        <w:rPr>
          <w:b/>
          <w:bCs/>
          <w:iCs w:val="0"/>
        </w:rPr>
        <w:t>Fakulta tropického zemědělství ČZU v Praze</w:t>
      </w:r>
      <w:r w:rsidR="00D76768" w:rsidRPr="0083479E">
        <w:rPr>
          <w:b/>
          <w:bCs/>
          <w:iCs w:val="0"/>
        </w:rPr>
        <w:t xml:space="preserve"> má</w:t>
      </w:r>
      <w:r w:rsidR="005A179E" w:rsidRPr="0083479E">
        <w:rPr>
          <w:b/>
          <w:bCs/>
          <w:iCs w:val="0"/>
        </w:rPr>
        <w:t xml:space="preserve"> za sebou akademický rok plný zlomových okamžiků</w:t>
      </w:r>
      <w:r w:rsidR="00D76768" w:rsidRPr="0083479E">
        <w:rPr>
          <w:b/>
          <w:bCs/>
          <w:iCs w:val="0"/>
        </w:rPr>
        <w:t>. O</w:t>
      </w:r>
      <w:r w:rsidR="005A179E" w:rsidRPr="0083479E">
        <w:rPr>
          <w:b/>
          <w:bCs/>
          <w:iCs w:val="0"/>
        </w:rPr>
        <w:t xml:space="preserve">d přestěhování do </w:t>
      </w:r>
      <w:r w:rsidR="009E4DAF" w:rsidRPr="0083479E">
        <w:rPr>
          <w:b/>
          <w:bCs/>
          <w:iCs w:val="0"/>
        </w:rPr>
        <w:t>Pavilonu tropického zemědělství –</w:t>
      </w:r>
      <w:r w:rsidR="00EE2842" w:rsidRPr="0083479E">
        <w:rPr>
          <w:b/>
          <w:bCs/>
          <w:iCs w:val="0"/>
        </w:rPr>
        <w:t xml:space="preserve"> </w:t>
      </w:r>
      <w:r w:rsidR="005A179E" w:rsidRPr="0083479E">
        <w:rPr>
          <w:b/>
          <w:bCs/>
          <w:iCs w:val="0"/>
        </w:rPr>
        <w:t>první vlastní budovy po 60 letech</w:t>
      </w:r>
      <w:r w:rsidR="00F65FED" w:rsidRPr="0083479E">
        <w:rPr>
          <w:b/>
          <w:bCs/>
          <w:iCs w:val="0"/>
        </w:rPr>
        <w:t xml:space="preserve"> existence</w:t>
      </w:r>
      <w:r w:rsidR="00AA315E" w:rsidRPr="0083479E">
        <w:rPr>
          <w:b/>
          <w:bCs/>
          <w:iCs w:val="0"/>
        </w:rPr>
        <w:t xml:space="preserve"> </w:t>
      </w:r>
      <w:r w:rsidR="00E41859" w:rsidRPr="0083479E">
        <w:rPr>
          <w:b/>
          <w:bCs/>
          <w:iCs w:val="0"/>
        </w:rPr>
        <w:t>instituce</w:t>
      </w:r>
      <w:r w:rsidR="00F65FED" w:rsidRPr="0083479E">
        <w:rPr>
          <w:b/>
          <w:bCs/>
          <w:iCs w:val="0"/>
        </w:rPr>
        <w:t xml:space="preserve">, </w:t>
      </w:r>
      <w:r w:rsidR="005A179E" w:rsidRPr="0083479E">
        <w:rPr>
          <w:b/>
          <w:bCs/>
          <w:iCs w:val="0"/>
        </w:rPr>
        <w:t>až po inauguraci prvního děkana cizince v historii ČZU</w:t>
      </w:r>
      <w:r w:rsidR="00D76768" w:rsidRPr="0083479E">
        <w:rPr>
          <w:b/>
          <w:bCs/>
          <w:iCs w:val="0"/>
        </w:rPr>
        <w:t>,</w:t>
      </w:r>
      <w:r w:rsidR="005A179E" w:rsidRPr="0083479E">
        <w:rPr>
          <w:b/>
          <w:bCs/>
          <w:iCs w:val="0"/>
        </w:rPr>
        <w:t xml:space="preserve"> prof</w:t>
      </w:r>
      <w:r w:rsidR="00D76768" w:rsidRPr="0083479E">
        <w:rPr>
          <w:b/>
          <w:bCs/>
          <w:iCs w:val="0"/>
        </w:rPr>
        <w:t>esora</w:t>
      </w:r>
      <w:r w:rsidR="005A179E" w:rsidRPr="0083479E">
        <w:rPr>
          <w:b/>
          <w:bCs/>
          <w:iCs w:val="0"/>
        </w:rPr>
        <w:t xml:space="preserve"> Patricka Van </w:t>
      </w:r>
      <w:r w:rsidR="005A179E" w:rsidRPr="00C03790">
        <w:rPr>
          <w:b/>
          <w:bCs/>
          <w:iCs w:val="0"/>
          <w:noProof/>
          <w:lang w:val="en-US"/>
        </w:rPr>
        <w:t>Damma.</w:t>
      </w:r>
      <w:r w:rsidR="00F65FED" w:rsidRPr="0083479E">
        <w:rPr>
          <w:b/>
          <w:bCs/>
          <w:iCs w:val="0"/>
        </w:rPr>
        <w:t xml:space="preserve"> Symbolickým završením úspěšného roku je výhra v soutěži</w:t>
      </w:r>
      <w:r w:rsidR="00F65FED" w:rsidRPr="00C03790">
        <w:rPr>
          <w:b/>
          <w:bCs/>
          <w:iCs w:val="0"/>
          <w:noProof/>
          <w:lang w:val="en-US"/>
        </w:rPr>
        <w:t xml:space="preserve"> Adapterra</w:t>
      </w:r>
      <w:r w:rsidR="00F65FED" w:rsidRPr="00C03790">
        <w:rPr>
          <w:b/>
          <w:bCs/>
          <w:iCs w:val="0"/>
          <w:lang w:val="en-US"/>
        </w:rPr>
        <w:t xml:space="preserve"> Awards,</w:t>
      </w:r>
      <w:r w:rsidR="00F65FED" w:rsidRPr="0083479E">
        <w:rPr>
          <w:b/>
          <w:bCs/>
          <w:iCs w:val="0"/>
        </w:rPr>
        <w:t xml:space="preserve"> kterou Pavilon tropického zemědělství získal </w:t>
      </w:r>
      <w:r w:rsidR="000D7878" w:rsidRPr="0083479E">
        <w:rPr>
          <w:b/>
          <w:bCs/>
          <w:iCs w:val="0"/>
        </w:rPr>
        <w:t xml:space="preserve">minulý týden </w:t>
      </w:r>
      <w:r w:rsidR="00F65FED" w:rsidRPr="0083479E">
        <w:rPr>
          <w:b/>
          <w:bCs/>
          <w:iCs w:val="0"/>
        </w:rPr>
        <w:t xml:space="preserve">za svoji </w:t>
      </w:r>
      <w:r w:rsidR="009E4DAF" w:rsidRPr="0083479E">
        <w:rPr>
          <w:b/>
          <w:bCs/>
          <w:iCs w:val="0"/>
        </w:rPr>
        <w:t>udržitelnost v konkurenci více než stovky dalších projektů v ČR i zahraničí</w:t>
      </w:r>
      <w:r w:rsidR="00F65FED" w:rsidRPr="0083479E">
        <w:rPr>
          <w:b/>
          <w:bCs/>
          <w:iCs w:val="0"/>
        </w:rPr>
        <w:t>.</w:t>
      </w:r>
    </w:p>
    <w:p w14:paraId="310C3213" w14:textId="30F422DB" w:rsidR="005A179E" w:rsidRDefault="005A179E" w:rsidP="002B17AB">
      <w:pPr>
        <w:pStyle w:val="DatumRoboto"/>
        <w:rPr>
          <w:iCs w:val="0"/>
        </w:rPr>
      </w:pPr>
    </w:p>
    <w:p w14:paraId="0FAB2BC5" w14:textId="73BB69E2" w:rsidR="00774FDA" w:rsidRDefault="002E59BE" w:rsidP="002B17AB">
      <w:pPr>
        <w:pStyle w:val="DatumRoboto"/>
        <w:rPr>
          <w:iCs w:val="0"/>
        </w:rPr>
      </w:pPr>
      <w:r>
        <w:rPr>
          <w:iCs w:val="0"/>
        </w:rPr>
        <w:t>Multifunkční p</w:t>
      </w:r>
      <w:r w:rsidR="00774FDA" w:rsidRPr="00774FDA">
        <w:rPr>
          <w:iCs w:val="0"/>
        </w:rPr>
        <w:t xml:space="preserve">rojekt vznikl s ohledem na environmentální výzvy tak, aby byla budova trvale udržitelná z hlediska nákladů na provoz i vlivu stavby na okolní prostředí. Fakulta využívá tepelná čerpadla, fotovoltaické panely i stanici pro dobíjení elektromobilů. </w:t>
      </w:r>
      <w:r w:rsidR="00AA315E">
        <w:rPr>
          <w:iCs w:val="0"/>
        </w:rPr>
        <w:t xml:space="preserve">FVE na střeše pavilonu má špičkový výkon 19,8 kWp. </w:t>
      </w:r>
      <w:r w:rsidR="00774FDA" w:rsidRPr="00774FDA">
        <w:rPr>
          <w:iCs w:val="0"/>
        </w:rPr>
        <w:t>Vnitřní mikroklima budovy zlepšuje systém řízené ventilace</w:t>
      </w:r>
      <w:r w:rsidR="00AA315E">
        <w:rPr>
          <w:iCs w:val="0"/>
        </w:rPr>
        <w:t>,</w:t>
      </w:r>
      <w:r w:rsidR="00774FDA" w:rsidRPr="00774FDA">
        <w:rPr>
          <w:iCs w:val="0"/>
        </w:rPr>
        <w:t xml:space="preserve"> stínění pomocí slunolamů</w:t>
      </w:r>
      <w:r w:rsidR="00AA315E">
        <w:rPr>
          <w:iCs w:val="0"/>
        </w:rPr>
        <w:t xml:space="preserve"> a vegetační střecha.</w:t>
      </w:r>
      <w:r w:rsidR="00774FDA" w:rsidRPr="00774FDA">
        <w:rPr>
          <w:iCs w:val="0"/>
        </w:rPr>
        <w:t xml:space="preserve"> Vnější </w:t>
      </w:r>
      <w:r w:rsidR="00AA315E">
        <w:rPr>
          <w:iCs w:val="0"/>
        </w:rPr>
        <w:t xml:space="preserve">prostředí </w:t>
      </w:r>
      <w:r w:rsidR="00774FDA" w:rsidRPr="00774FDA">
        <w:rPr>
          <w:iCs w:val="0"/>
        </w:rPr>
        <w:t xml:space="preserve">zase příznivě ovlivňuje vnitroblok se zelení. Dešťová voda </w:t>
      </w:r>
      <w:r w:rsidR="00774FDA" w:rsidRPr="00774FDA">
        <w:rPr>
          <w:iCs w:val="0"/>
          <w:noProof/>
        </w:rPr>
        <w:t>jímaná z okolních pozemků i střechy do akumulačních nádrží slouží po přefiltrování a</w:t>
      </w:r>
      <w:r w:rsidR="0064124E">
        <w:rPr>
          <w:iCs w:val="0"/>
          <w:noProof/>
        </w:rPr>
        <w:t xml:space="preserve"> </w:t>
      </w:r>
      <w:r w:rsidR="00774FDA" w:rsidRPr="00774FDA">
        <w:rPr>
          <w:iCs w:val="0"/>
          <w:noProof/>
        </w:rPr>
        <w:t>smíchání s vodou z vodovodu ke splachování</w:t>
      </w:r>
      <w:r w:rsidR="00774FDA" w:rsidRPr="00774FDA">
        <w:rPr>
          <w:iCs w:val="0"/>
        </w:rPr>
        <w:t xml:space="preserve"> toalet</w:t>
      </w:r>
      <w:r w:rsidR="00AA315E">
        <w:rPr>
          <w:iCs w:val="0"/>
        </w:rPr>
        <w:t xml:space="preserve"> a zalévání</w:t>
      </w:r>
      <w:r w:rsidR="00774FDA" w:rsidRPr="00774FDA">
        <w:rPr>
          <w:iCs w:val="0"/>
        </w:rPr>
        <w:t>.</w:t>
      </w:r>
      <w:r w:rsidR="0064124E">
        <w:rPr>
          <w:iCs w:val="0"/>
        </w:rPr>
        <w:t xml:space="preserve"> Nejnovějším prvkem je</w:t>
      </w:r>
      <w:r w:rsidR="003F1A98">
        <w:rPr>
          <w:iCs w:val="0"/>
        </w:rPr>
        <w:t xml:space="preserve"> </w:t>
      </w:r>
      <w:r w:rsidR="00774FDA" w:rsidRPr="00774FDA">
        <w:rPr>
          <w:iCs w:val="0"/>
        </w:rPr>
        <w:t>osazení zelené pochozí střechy hmyzími hotely, které přinesou mnoho užitku a budou i zajímavým prvkem při praktické výuce studentů.</w:t>
      </w:r>
    </w:p>
    <w:p w14:paraId="75929291" w14:textId="77777777" w:rsidR="00774FDA" w:rsidRDefault="00774FDA" w:rsidP="002B17AB">
      <w:pPr>
        <w:pStyle w:val="DatumRoboto"/>
        <w:rPr>
          <w:iCs w:val="0"/>
        </w:rPr>
      </w:pPr>
    </w:p>
    <w:p w14:paraId="41300BEB" w14:textId="64ECD9A7" w:rsidR="002B063B" w:rsidRDefault="003F1A98" w:rsidP="002B17AB">
      <w:pPr>
        <w:pStyle w:val="DatumRoboto"/>
        <w:rPr>
          <w:i/>
        </w:rPr>
      </w:pPr>
      <w:r w:rsidRPr="002B063B">
        <w:rPr>
          <w:i/>
        </w:rPr>
        <w:t>„</w:t>
      </w:r>
      <w:r w:rsidR="002B063B" w:rsidRPr="002B063B">
        <w:rPr>
          <w:i/>
        </w:rPr>
        <w:t>Toto ocenění nás velice těší. Adaptace na klimatickou změnu je nejen součástí vzdělávání a výzkumu probíhajícího na Fakultě tropického zemědělství, ale promítá se i do udržitelnosti „zeleného“ pavilonu, který byl koncipován s ohleduplností k životnímu prostředí od samého počátku</w:t>
      </w:r>
      <w:r w:rsidR="00AA315E">
        <w:rPr>
          <w:i/>
        </w:rPr>
        <w:t>, a také s důrazem na využití alternativních zdrojů energie</w:t>
      </w:r>
      <w:r w:rsidR="002B063B" w:rsidRPr="002B063B">
        <w:rPr>
          <w:i/>
        </w:rPr>
        <w:t>,“ řekla tajemnice FTZ ČZU v</w:t>
      </w:r>
      <w:r w:rsidR="0064124E">
        <w:rPr>
          <w:i/>
        </w:rPr>
        <w:t> </w:t>
      </w:r>
      <w:r w:rsidR="002B063B" w:rsidRPr="002B063B">
        <w:rPr>
          <w:i/>
        </w:rPr>
        <w:t>Praze</w:t>
      </w:r>
      <w:r w:rsidR="0064124E">
        <w:rPr>
          <w:i/>
        </w:rPr>
        <w:t xml:space="preserve"> a zároveň koordinátorka projektu</w:t>
      </w:r>
      <w:r w:rsidR="002B063B" w:rsidRPr="002B063B">
        <w:rPr>
          <w:i/>
        </w:rPr>
        <w:t xml:space="preserve">, </w:t>
      </w:r>
      <w:r w:rsidR="0064124E" w:rsidRPr="0064124E">
        <w:rPr>
          <w:b/>
          <w:bCs/>
          <w:i/>
        </w:rPr>
        <w:t xml:space="preserve">Dr. </w:t>
      </w:r>
      <w:r w:rsidR="002B063B" w:rsidRPr="0064124E">
        <w:rPr>
          <w:b/>
          <w:bCs/>
          <w:i/>
        </w:rPr>
        <w:t>Lucie Ackermann Blažková.</w:t>
      </w:r>
    </w:p>
    <w:p w14:paraId="12FD2692" w14:textId="14BD7B05" w:rsidR="00C1453B" w:rsidRDefault="00C1453B" w:rsidP="002B17AB">
      <w:pPr>
        <w:pStyle w:val="DatumRoboto"/>
        <w:rPr>
          <w:iCs w:val="0"/>
        </w:rPr>
      </w:pPr>
    </w:p>
    <w:p w14:paraId="3B7AF60C" w14:textId="3699C0FB" w:rsidR="0064124E" w:rsidRDefault="00F8650E" w:rsidP="002B17AB">
      <w:pPr>
        <w:pStyle w:val="DatumRoboto"/>
        <w:rPr>
          <w:iCs w:val="0"/>
          <w:noProof/>
        </w:rPr>
      </w:pPr>
      <w:r>
        <w:rPr>
          <w:iCs w:val="0"/>
          <w:noProof/>
        </w:rPr>
        <w:t xml:space="preserve">Přesun do nové budovy s moderními laboratořemi po 60 letech existence </w:t>
      </w:r>
      <w:r w:rsidR="002339C5">
        <w:rPr>
          <w:iCs w:val="0"/>
          <w:noProof/>
        </w:rPr>
        <w:t>byl výsledkem úsilí zakladatele fakulty</w:t>
      </w:r>
      <w:r w:rsidR="00D76768">
        <w:rPr>
          <w:iCs w:val="0"/>
          <w:noProof/>
        </w:rPr>
        <w:t>,</w:t>
      </w:r>
      <w:r w:rsidR="002339C5">
        <w:rPr>
          <w:iCs w:val="0"/>
          <w:noProof/>
        </w:rPr>
        <w:t xml:space="preserve"> p</w:t>
      </w:r>
      <w:r w:rsidR="00A041DA" w:rsidRPr="002339C5">
        <w:rPr>
          <w:iCs w:val="0"/>
          <w:noProof/>
        </w:rPr>
        <w:t>ředchozí</w:t>
      </w:r>
      <w:r w:rsidR="002339C5">
        <w:rPr>
          <w:iCs w:val="0"/>
          <w:noProof/>
        </w:rPr>
        <w:t>ho</w:t>
      </w:r>
      <w:r w:rsidR="00774FDA" w:rsidRPr="002339C5">
        <w:rPr>
          <w:iCs w:val="0"/>
          <w:noProof/>
        </w:rPr>
        <w:t xml:space="preserve"> děkan</w:t>
      </w:r>
      <w:r w:rsidR="002339C5">
        <w:rPr>
          <w:iCs w:val="0"/>
          <w:noProof/>
        </w:rPr>
        <w:t>a</w:t>
      </w:r>
      <w:r w:rsidR="00774FDA" w:rsidRPr="00A041DA">
        <w:rPr>
          <w:b/>
          <w:bCs/>
          <w:iCs w:val="0"/>
          <w:noProof/>
        </w:rPr>
        <w:t xml:space="preserve"> prof</w:t>
      </w:r>
      <w:r w:rsidR="00D76768">
        <w:rPr>
          <w:b/>
          <w:bCs/>
          <w:iCs w:val="0"/>
          <w:noProof/>
        </w:rPr>
        <w:t>esora</w:t>
      </w:r>
      <w:r w:rsidR="00774FDA" w:rsidRPr="00A041DA">
        <w:rPr>
          <w:b/>
          <w:bCs/>
          <w:iCs w:val="0"/>
          <w:noProof/>
        </w:rPr>
        <w:t xml:space="preserve"> Jan</w:t>
      </w:r>
      <w:r w:rsidR="00D76768">
        <w:rPr>
          <w:b/>
          <w:bCs/>
          <w:iCs w:val="0"/>
          <w:noProof/>
        </w:rPr>
        <w:t>a</w:t>
      </w:r>
      <w:r w:rsidR="00774FDA" w:rsidRPr="00A041DA">
        <w:rPr>
          <w:b/>
          <w:bCs/>
          <w:iCs w:val="0"/>
          <w:noProof/>
        </w:rPr>
        <w:t xml:space="preserve"> Banout</w:t>
      </w:r>
      <w:r w:rsidR="00D76768">
        <w:rPr>
          <w:b/>
          <w:bCs/>
          <w:iCs w:val="0"/>
          <w:noProof/>
        </w:rPr>
        <w:t>a</w:t>
      </w:r>
      <w:r w:rsidR="00A041DA">
        <w:rPr>
          <w:iCs w:val="0"/>
          <w:noProof/>
        </w:rPr>
        <w:t xml:space="preserve">, jehož </w:t>
      </w:r>
      <w:r w:rsidR="0064124E">
        <w:rPr>
          <w:iCs w:val="0"/>
          <w:noProof/>
        </w:rPr>
        <w:t>ambicí</w:t>
      </w:r>
      <w:r w:rsidR="00A041DA">
        <w:rPr>
          <w:iCs w:val="0"/>
          <w:noProof/>
        </w:rPr>
        <w:t xml:space="preserve"> bylo</w:t>
      </w:r>
      <w:r w:rsidR="0064124E">
        <w:rPr>
          <w:iCs w:val="0"/>
          <w:noProof/>
        </w:rPr>
        <w:t xml:space="preserve"> poskytnout akademikům i studentům ty nejmodernější prostory pro výzkum v oblasti tropického zemědělství</w:t>
      </w:r>
      <w:r w:rsidR="00D76768">
        <w:rPr>
          <w:iCs w:val="0"/>
          <w:noProof/>
        </w:rPr>
        <w:t>.</w:t>
      </w:r>
      <w:r w:rsidR="000609D0">
        <w:rPr>
          <w:iCs w:val="0"/>
          <w:noProof/>
        </w:rPr>
        <w:t xml:space="preserve"> „</w:t>
      </w:r>
      <w:r w:rsidR="00D76768" w:rsidRPr="000609D0">
        <w:rPr>
          <w:i/>
          <w:noProof/>
        </w:rPr>
        <w:t>V</w:t>
      </w:r>
      <w:r w:rsidR="00D76768" w:rsidRPr="000609D0" w:rsidDel="00D76768">
        <w:rPr>
          <w:i/>
          <w:noProof/>
        </w:rPr>
        <w:t xml:space="preserve"> </w:t>
      </w:r>
      <w:r w:rsidR="0064124E" w:rsidRPr="000609D0">
        <w:rPr>
          <w:i/>
          <w:noProof/>
        </w:rPr>
        <w:t xml:space="preserve">Evropě </w:t>
      </w:r>
      <w:r w:rsidR="00D76768" w:rsidRPr="000609D0">
        <w:rPr>
          <w:i/>
          <w:noProof/>
        </w:rPr>
        <w:t>j</w:t>
      </w:r>
      <w:r w:rsidR="000609D0">
        <w:rPr>
          <w:i/>
          <w:noProof/>
        </w:rPr>
        <w:t>sme</w:t>
      </w:r>
      <w:r w:rsidR="00D76768" w:rsidRPr="000609D0">
        <w:rPr>
          <w:i/>
          <w:noProof/>
        </w:rPr>
        <w:t xml:space="preserve"> unikát</w:t>
      </w:r>
      <w:r w:rsidR="000609D0">
        <w:rPr>
          <w:i/>
          <w:noProof/>
        </w:rPr>
        <w:t>em</w:t>
      </w:r>
      <w:r w:rsidR="00D76768" w:rsidRPr="000609D0">
        <w:rPr>
          <w:i/>
          <w:noProof/>
        </w:rPr>
        <w:t xml:space="preserve">, </w:t>
      </w:r>
      <w:r w:rsidR="0064124E" w:rsidRPr="000609D0">
        <w:rPr>
          <w:i/>
          <w:noProof/>
        </w:rPr>
        <w:t>v současnosti ne</w:t>
      </w:r>
      <w:r w:rsidR="00F45854">
        <w:rPr>
          <w:i/>
          <w:noProof/>
        </w:rPr>
        <w:t>ní mnoho fakult</w:t>
      </w:r>
      <w:r w:rsidR="0064124E" w:rsidRPr="000609D0">
        <w:rPr>
          <w:i/>
          <w:noProof/>
        </w:rPr>
        <w:t>, kter</w:t>
      </w:r>
      <w:r w:rsidR="00F45854">
        <w:rPr>
          <w:i/>
          <w:noProof/>
        </w:rPr>
        <w:t xml:space="preserve">é </w:t>
      </w:r>
      <w:r w:rsidR="0064124E" w:rsidRPr="000609D0">
        <w:rPr>
          <w:i/>
          <w:noProof/>
        </w:rPr>
        <w:t>by disponoval</w:t>
      </w:r>
      <w:r w:rsidR="00F45854">
        <w:rPr>
          <w:i/>
          <w:noProof/>
        </w:rPr>
        <w:t>y</w:t>
      </w:r>
      <w:r w:rsidR="0064124E" w:rsidRPr="000609D0">
        <w:rPr>
          <w:i/>
          <w:noProof/>
        </w:rPr>
        <w:t xml:space="preserve"> podobnou moderní infrastrukturou</w:t>
      </w:r>
      <w:r w:rsidR="000609D0">
        <w:rPr>
          <w:iCs w:val="0"/>
          <w:noProof/>
        </w:rPr>
        <w:t>, “ řekl.</w:t>
      </w:r>
      <w:r w:rsidR="0064124E">
        <w:rPr>
          <w:iCs w:val="0"/>
          <w:noProof/>
        </w:rPr>
        <w:t xml:space="preserve"> </w:t>
      </w:r>
    </w:p>
    <w:p w14:paraId="21DD8292" w14:textId="77777777" w:rsidR="0064124E" w:rsidRDefault="0064124E" w:rsidP="002B17AB">
      <w:pPr>
        <w:pStyle w:val="DatumRoboto"/>
        <w:rPr>
          <w:iCs w:val="0"/>
          <w:noProof/>
        </w:rPr>
      </w:pPr>
    </w:p>
    <w:p w14:paraId="71E06A36" w14:textId="489D2714" w:rsidR="00A041DA" w:rsidRDefault="00D76768" w:rsidP="002B17AB">
      <w:pPr>
        <w:pStyle w:val="DatumRoboto"/>
        <w:rPr>
          <w:iCs w:val="0"/>
          <w:noProof/>
        </w:rPr>
      </w:pPr>
      <w:r>
        <w:rPr>
          <w:iCs w:val="0"/>
          <w:noProof/>
        </w:rPr>
        <w:t>V</w:t>
      </w:r>
      <w:r w:rsidDel="00D76768">
        <w:rPr>
          <w:iCs w:val="0"/>
          <w:noProof/>
        </w:rPr>
        <w:t xml:space="preserve"> </w:t>
      </w:r>
      <w:r w:rsidR="002339C5">
        <w:rPr>
          <w:iCs w:val="0"/>
          <w:noProof/>
        </w:rPr>
        <w:t xml:space="preserve">pavilonu </w:t>
      </w:r>
      <w:r>
        <w:rPr>
          <w:iCs w:val="0"/>
          <w:noProof/>
        </w:rPr>
        <w:t xml:space="preserve">nyní </w:t>
      </w:r>
      <w:r w:rsidR="002339C5">
        <w:rPr>
          <w:iCs w:val="0"/>
          <w:noProof/>
        </w:rPr>
        <w:t xml:space="preserve">sídlí </w:t>
      </w:r>
      <w:r w:rsidR="00A041DA" w:rsidRPr="00A041DA">
        <w:rPr>
          <w:iCs w:val="0"/>
          <w:noProof/>
        </w:rPr>
        <w:t xml:space="preserve">Mezinárodní agrolesnická unie (International Union of Agroforestry) IUAF, která má za cíl sdružovat zájemce o agrolesnictví a podpořit jeho rozvoj výzkumem, praktickými zkušenostmi, </w:t>
      </w:r>
      <w:r>
        <w:rPr>
          <w:iCs w:val="0"/>
          <w:noProof/>
        </w:rPr>
        <w:t xml:space="preserve">ale i </w:t>
      </w:r>
      <w:r w:rsidR="00A041DA" w:rsidRPr="00A041DA">
        <w:rPr>
          <w:iCs w:val="0"/>
          <w:noProof/>
        </w:rPr>
        <w:t>politickými nástroji v</w:t>
      </w:r>
      <w:r>
        <w:rPr>
          <w:iCs w:val="0"/>
          <w:noProof/>
        </w:rPr>
        <w:t>hodnými pro</w:t>
      </w:r>
      <w:r w:rsidR="00D233B9">
        <w:rPr>
          <w:iCs w:val="0"/>
          <w:noProof/>
        </w:rPr>
        <w:t xml:space="preserve"> jednotlivé země. </w:t>
      </w:r>
      <w:r>
        <w:rPr>
          <w:iCs w:val="0"/>
          <w:noProof/>
        </w:rPr>
        <w:t xml:space="preserve"> </w:t>
      </w:r>
    </w:p>
    <w:p w14:paraId="67D79767" w14:textId="77777777" w:rsidR="002339C5" w:rsidRDefault="002339C5" w:rsidP="002B17AB">
      <w:pPr>
        <w:pStyle w:val="DatumRoboto"/>
        <w:rPr>
          <w:iCs w:val="0"/>
          <w:noProof/>
        </w:rPr>
      </w:pPr>
    </w:p>
    <w:p w14:paraId="658C9862" w14:textId="4D64BA41" w:rsidR="00460196" w:rsidRDefault="00722FA1" w:rsidP="002B17AB">
      <w:pPr>
        <w:pStyle w:val="DatumRoboto"/>
        <w:rPr>
          <w:iCs w:val="0"/>
        </w:rPr>
      </w:pPr>
      <w:r>
        <w:rPr>
          <w:iCs w:val="0"/>
        </w:rPr>
        <w:lastRenderedPageBreak/>
        <w:t xml:space="preserve">Důraz na udržitelnost a boj s klimatickými změnami je fakultě vlastní i v oblasti výzkumu a </w:t>
      </w:r>
      <w:r w:rsidR="00460196">
        <w:rPr>
          <w:iCs w:val="0"/>
        </w:rPr>
        <w:t>studia</w:t>
      </w:r>
      <w:r w:rsidR="00D76768">
        <w:rPr>
          <w:iCs w:val="0"/>
        </w:rPr>
        <w:t>. Tento trend vyzn</w:t>
      </w:r>
      <w:r w:rsidR="00D233B9">
        <w:rPr>
          <w:iCs w:val="0"/>
        </w:rPr>
        <w:t>á</w:t>
      </w:r>
      <w:r w:rsidR="00D76768">
        <w:rPr>
          <w:iCs w:val="0"/>
        </w:rPr>
        <w:t>v</w:t>
      </w:r>
      <w:r w:rsidR="00D233B9">
        <w:rPr>
          <w:iCs w:val="0"/>
        </w:rPr>
        <w:t>á</w:t>
      </w:r>
      <w:r w:rsidR="00D76768">
        <w:rPr>
          <w:iCs w:val="0"/>
        </w:rPr>
        <w:t xml:space="preserve"> i děkan </w:t>
      </w:r>
      <w:r w:rsidR="00460196">
        <w:rPr>
          <w:iCs w:val="0"/>
        </w:rPr>
        <w:t xml:space="preserve">fakulty </w:t>
      </w:r>
      <w:r w:rsidR="00460196" w:rsidRPr="000F38FF">
        <w:rPr>
          <w:b/>
          <w:bCs/>
          <w:iCs w:val="0"/>
        </w:rPr>
        <w:t>prof</w:t>
      </w:r>
      <w:r w:rsidR="00D76768">
        <w:rPr>
          <w:b/>
          <w:bCs/>
          <w:iCs w:val="0"/>
        </w:rPr>
        <w:t>eso</w:t>
      </w:r>
      <w:r w:rsidR="00D233B9">
        <w:rPr>
          <w:b/>
          <w:bCs/>
          <w:iCs w:val="0"/>
        </w:rPr>
        <w:t>r</w:t>
      </w:r>
      <w:r w:rsidR="00D76768">
        <w:rPr>
          <w:b/>
          <w:bCs/>
          <w:iCs w:val="0"/>
        </w:rPr>
        <w:t xml:space="preserve"> </w:t>
      </w:r>
      <w:r w:rsidR="00460196" w:rsidRPr="000F38FF">
        <w:rPr>
          <w:b/>
          <w:bCs/>
          <w:iCs w:val="0"/>
        </w:rPr>
        <w:t>Patrick Van Damm</w:t>
      </w:r>
      <w:r w:rsidR="00CC17AE">
        <w:rPr>
          <w:b/>
          <w:bCs/>
          <w:iCs w:val="0"/>
        </w:rPr>
        <w:t>e</w:t>
      </w:r>
      <w:r w:rsidR="00460196">
        <w:rPr>
          <w:iCs w:val="0"/>
        </w:rPr>
        <w:t>, který se právě vrátil z</w:t>
      </w:r>
      <w:r w:rsidR="00EC6734">
        <w:rPr>
          <w:iCs w:val="0"/>
        </w:rPr>
        <w:t> Konference OSN o změně klimatu</w:t>
      </w:r>
      <w:r w:rsidR="00460196">
        <w:rPr>
          <w:iCs w:val="0"/>
        </w:rPr>
        <w:t xml:space="preserve"> v Glasgow a rozhovořil se o roli</w:t>
      </w:r>
      <w:r w:rsidR="00D76768">
        <w:rPr>
          <w:iCs w:val="0"/>
        </w:rPr>
        <w:t xml:space="preserve">, kterou může </w:t>
      </w:r>
      <w:r w:rsidR="00460196">
        <w:rPr>
          <w:iCs w:val="0"/>
        </w:rPr>
        <w:t>fakult</w:t>
      </w:r>
      <w:r w:rsidR="00D76768">
        <w:rPr>
          <w:iCs w:val="0"/>
        </w:rPr>
        <w:t xml:space="preserve">a </w:t>
      </w:r>
      <w:r w:rsidR="00EC6734">
        <w:rPr>
          <w:iCs w:val="0"/>
        </w:rPr>
        <w:t xml:space="preserve">v tomto ohledu sehrát. </w:t>
      </w:r>
      <w:r w:rsidR="00D76768">
        <w:rPr>
          <w:iCs w:val="0"/>
        </w:rPr>
        <w:t>On s</w:t>
      </w:r>
      <w:r w:rsidR="00EC6734">
        <w:rPr>
          <w:iCs w:val="0"/>
        </w:rPr>
        <w:t xml:space="preserve">ám se roky angažuje </w:t>
      </w:r>
      <w:r w:rsidR="00460196">
        <w:rPr>
          <w:iCs w:val="0"/>
        </w:rPr>
        <w:t xml:space="preserve">v projektu </w:t>
      </w:r>
      <w:r w:rsidR="00460196" w:rsidRPr="00CC6ECC">
        <w:rPr>
          <w:b/>
          <w:bCs/>
          <w:iCs w:val="0"/>
        </w:rPr>
        <w:t>GREAT GREEN WALL</w:t>
      </w:r>
      <w:r w:rsidR="00460196">
        <w:rPr>
          <w:iCs w:val="0"/>
        </w:rPr>
        <w:t xml:space="preserve"> (</w:t>
      </w:r>
      <w:r w:rsidR="00EC6734">
        <w:rPr>
          <w:iCs w:val="0"/>
        </w:rPr>
        <w:t>z</w:t>
      </w:r>
      <w:r w:rsidR="00460196">
        <w:rPr>
          <w:iCs w:val="0"/>
        </w:rPr>
        <w:t>alesňování Sahary</w:t>
      </w:r>
      <w:r w:rsidR="00EC6734">
        <w:rPr>
          <w:iCs w:val="0"/>
        </w:rPr>
        <w:t xml:space="preserve"> a mnoho dalších).</w:t>
      </w:r>
    </w:p>
    <w:p w14:paraId="0E790F01" w14:textId="77777777" w:rsidR="00EC6734" w:rsidRDefault="00EC6734" w:rsidP="002B17AB">
      <w:pPr>
        <w:pStyle w:val="DatumRoboto"/>
        <w:rPr>
          <w:iCs w:val="0"/>
        </w:rPr>
      </w:pPr>
    </w:p>
    <w:p w14:paraId="39E5B494" w14:textId="2064C14F" w:rsidR="00740CB3" w:rsidRDefault="00740CB3" w:rsidP="002B17AB">
      <w:pPr>
        <w:pStyle w:val="DatumRoboto"/>
        <w:rPr>
          <w:iCs w:val="0"/>
          <w:noProof/>
        </w:rPr>
      </w:pPr>
      <w:r>
        <w:rPr>
          <w:iCs w:val="0"/>
        </w:rPr>
        <w:t>„</w:t>
      </w:r>
      <w:r w:rsidRPr="002339C5">
        <w:rPr>
          <w:i/>
          <w:noProof/>
        </w:rPr>
        <w:t>Neměli bychom importovat odlesňování</w:t>
      </w:r>
      <w:r w:rsidR="00D76768">
        <w:rPr>
          <w:i/>
          <w:noProof/>
        </w:rPr>
        <w:t xml:space="preserve"> </w:t>
      </w:r>
      <w:r w:rsidR="000F38FF" w:rsidRPr="002339C5">
        <w:rPr>
          <w:i/>
          <w:noProof/>
        </w:rPr>
        <w:t>/</w:t>
      </w:r>
      <w:r w:rsidR="00D76768">
        <w:rPr>
          <w:i/>
          <w:noProof/>
        </w:rPr>
        <w:t xml:space="preserve"> </w:t>
      </w:r>
      <w:r w:rsidR="000F38FF" w:rsidRPr="002339C5">
        <w:rPr>
          <w:i/>
          <w:noProof/>
        </w:rPr>
        <w:t>deforestaci</w:t>
      </w:r>
      <w:r w:rsidRPr="002339C5">
        <w:rPr>
          <w:i/>
          <w:noProof/>
        </w:rPr>
        <w:t xml:space="preserve"> ze zahraničí. Jako spotřebitelé máme zodpovědnost vytvářet tlak </w:t>
      </w:r>
      <w:r w:rsidR="00D76768">
        <w:rPr>
          <w:i/>
          <w:noProof/>
        </w:rPr>
        <w:t xml:space="preserve">na </w:t>
      </w:r>
      <w:r w:rsidR="00EC6734" w:rsidRPr="002339C5">
        <w:rPr>
          <w:i/>
          <w:noProof/>
        </w:rPr>
        <w:t xml:space="preserve">výrobce. Většina čaje, kakaa a palmového oleje končí na našich trzích. Zde můžeme jako fakulta sehrát roli </w:t>
      </w:r>
      <w:r w:rsidR="00DB462E">
        <w:rPr>
          <w:i/>
          <w:noProof/>
        </w:rPr>
        <w:t xml:space="preserve">někoho, kdo </w:t>
      </w:r>
      <w:r w:rsidR="00EC6734" w:rsidRPr="002339C5">
        <w:rPr>
          <w:i/>
          <w:noProof/>
        </w:rPr>
        <w:t xml:space="preserve">informuje a poskytuje studie a výsledky, které </w:t>
      </w:r>
      <w:r w:rsidR="00D76768">
        <w:rPr>
          <w:i/>
          <w:noProof/>
        </w:rPr>
        <w:t xml:space="preserve">nabádají </w:t>
      </w:r>
      <w:r w:rsidR="00EC6734" w:rsidRPr="002339C5">
        <w:rPr>
          <w:i/>
          <w:noProof/>
        </w:rPr>
        <w:t xml:space="preserve">firmy, </w:t>
      </w:r>
      <w:r w:rsidR="00D76768">
        <w:rPr>
          <w:i/>
          <w:noProof/>
        </w:rPr>
        <w:t xml:space="preserve">potažmo politiky, </w:t>
      </w:r>
      <w:r w:rsidR="00EC6734" w:rsidRPr="002339C5">
        <w:rPr>
          <w:i/>
          <w:noProof/>
        </w:rPr>
        <w:t>aby aplikoval</w:t>
      </w:r>
      <w:r w:rsidR="0022105A">
        <w:rPr>
          <w:i/>
          <w:noProof/>
        </w:rPr>
        <w:t>i</w:t>
      </w:r>
      <w:r w:rsidR="00EC6734" w:rsidRPr="002339C5">
        <w:rPr>
          <w:i/>
          <w:noProof/>
        </w:rPr>
        <w:t xml:space="preserve"> udržitelné principy,</w:t>
      </w:r>
      <w:r w:rsidR="002339C5">
        <w:rPr>
          <w:i/>
          <w:noProof/>
        </w:rPr>
        <w:t>“</w:t>
      </w:r>
      <w:r w:rsidR="00EC6734">
        <w:rPr>
          <w:iCs w:val="0"/>
          <w:noProof/>
        </w:rPr>
        <w:t xml:space="preserve"> řekl prof</w:t>
      </w:r>
      <w:r w:rsidR="00C95B04">
        <w:rPr>
          <w:iCs w:val="0"/>
          <w:noProof/>
        </w:rPr>
        <w:t>esor</w:t>
      </w:r>
      <w:r w:rsidR="00EC6734">
        <w:rPr>
          <w:iCs w:val="0"/>
          <w:noProof/>
        </w:rPr>
        <w:t xml:space="preserve"> Van Damme.</w:t>
      </w:r>
    </w:p>
    <w:p w14:paraId="790D29DE" w14:textId="090C2C2D" w:rsidR="00EC6734" w:rsidRDefault="00EC6734" w:rsidP="002B17AB">
      <w:pPr>
        <w:pStyle w:val="DatumRoboto"/>
        <w:rPr>
          <w:iCs w:val="0"/>
          <w:noProof/>
        </w:rPr>
      </w:pPr>
    </w:p>
    <w:p w14:paraId="0962C6C8" w14:textId="5B7B7AE5" w:rsidR="0022105A" w:rsidRPr="00CC17AE" w:rsidRDefault="00CC17AE" w:rsidP="00CC17AE">
      <w:pPr>
        <w:pStyle w:val="DatumRoboto"/>
        <w:rPr>
          <w:iCs w:val="0"/>
        </w:rPr>
      </w:pPr>
      <w:r>
        <w:rPr>
          <w:iCs w:val="0"/>
          <w:noProof/>
        </w:rPr>
        <w:t>„</w:t>
      </w:r>
      <w:r w:rsidR="00DB462E" w:rsidRPr="00CC17AE">
        <w:rPr>
          <w:i/>
          <w:noProof/>
        </w:rPr>
        <w:t>Jak to u globálních výzev bývá,</w:t>
      </w:r>
      <w:r w:rsidR="0022105A" w:rsidRPr="00CC17AE">
        <w:rPr>
          <w:i/>
          <w:noProof/>
        </w:rPr>
        <w:t xml:space="preserve"> i zde </w:t>
      </w:r>
      <w:r w:rsidR="00DB462E" w:rsidRPr="00CC17AE">
        <w:rPr>
          <w:i/>
          <w:noProof/>
        </w:rPr>
        <w:t xml:space="preserve">začíná </w:t>
      </w:r>
      <w:r w:rsidR="0022105A" w:rsidRPr="00CC17AE">
        <w:rPr>
          <w:i/>
          <w:noProof/>
        </w:rPr>
        <w:t>proměna světa k lepšímu konkrétním činem. Naše budova je skvělým příkladem, že to může fungovat</w:t>
      </w:r>
      <w:r>
        <w:rPr>
          <w:iCs w:val="0"/>
        </w:rPr>
        <w:t>,“ dodal</w:t>
      </w:r>
      <w:r w:rsidR="00C95B04">
        <w:rPr>
          <w:iCs w:val="0"/>
        </w:rPr>
        <w:t xml:space="preserve"> děkan Fakulty tropického zemědělství ČZU v Praze</w:t>
      </w:r>
      <w:r w:rsidR="006B61D3">
        <w:rPr>
          <w:iCs w:val="0"/>
        </w:rPr>
        <w:t xml:space="preserve"> profesor Patrick Van Damme</w:t>
      </w:r>
      <w:r>
        <w:rPr>
          <w:iCs w:val="0"/>
        </w:rPr>
        <w:t>.</w:t>
      </w:r>
      <w:r w:rsidR="0022105A" w:rsidRPr="00CC17AE">
        <w:rPr>
          <w:iCs w:val="0"/>
        </w:rPr>
        <w:t xml:space="preserve"> </w:t>
      </w:r>
    </w:p>
    <w:p w14:paraId="566B9F66" w14:textId="77777777" w:rsidR="00722FA1" w:rsidRDefault="00722FA1" w:rsidP="002B17AB">
      <w:pPr>
        <w:pStyle w:val="DatumRoboto"/>
        <w:rPr>
          <w:iCs w:val="0"/>
        </w:rPr>
      </w:pPr>
    </w:p>
    <w:p w14:paraId="7118129B" w14:textId="5B1DD214" w:rsidR="002B17AB" w:rsidRDefault="0083479E" w:rsidP="002B17AB">
      <w:pPr>
        <w:pStyle w:val="TextRoboto"/>
        <w:rPr>
          <w:i w:val="0"/>
          <w:iCs w:val="0"/>
        </w:rPr>
      </w:pPr>
      <w:r>
        <w:rPr>
          <w:i w:val="0"/>
          <w:iCs w:val="0"/>
        </w:rPr>
        <w:t>--------------------------------------------------------------------------------------------------------------------------------------------------------------------------------------</w:t>
      </w:r>
    </w:p>
    <w:p w14:paraId="191AA5D7" w14:textId="6AC1522E" w:rsidR="004575D1" w:rsidRPr="004575D1" w:rsidRDefault="004575D1" w:rsidP="004575D1">
      <w:pPr>
        <w:pStyle w:val="TextRoboto"/>
        <w:rPr>
          <w:b/>
          <w:bCs/>
          <w:noProof/>
        </w:rPr>
      </w:pPr>
      <w:r w:rsidRPr="004575D1">
        <w:rPr>
          <w:b/>
          <w:bCs/>
          <w:noProof/>
        </w:rPr>
        <w:t>Česká zemědělská univerzita v Praze</w:t>
      </w:r>
    </w:p>
    <w:p w14:paraId="2E58E32D" w14:textId="77777777" w:rsidR="004575D1" w:rsidRDefault="004575D1" w:rsidP="003477E1">
      <w:pPr>
        <w:pStyle w:val="TextRoboto"/>
        <w:spacing w:line="276" w:lineRule="auto"/>
        <w:rPr>
          <w:noProof/>
        </w:rPr>
      </w:pPr>
      <w:r>
        <w:rPr>
          <w:noProof/>
        </w:rPr>
        <w:t>ČZU patří k největším univerzitám v ČR. Spojuje v sobě stodesetiletou tradici s nejmodernějšími technologiemi, progresivní vědou a výzkumem v 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je naše univerzita mezi třemi nejlepšími procenty těchto univerzit na světě. V roce 2019 se ČZU se stala 31. nejekologičtější univerzitou na světě díky umístění v žebříčku UI Green Metric World University Rankings. V žebříčku Times Higher Education World University Ranking se v roce 2018 umístila na 801.–1000. místě na světě a na 4. místě ze 14 hodnocených českých univerzit.</w:t>
      </w:r>
    </w:p>
    <w:p w14:paraId="2310066C" w14:textId="45C74D2E" w:rsidR="004575D1" w:rsidRPr="004575D1" w:rsidRDefault="0083479E" w:rsidP="004575D1">
      <w:pPr>
        <w:pStyle w:val="TextRobo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</w:t>
      </w:r>
    </w:p>
    <w:p w14:paraId="78025BB9" w14:textId="77777777" w:rsidR="001B72AE" w:rsidRDefault="004575D1" w:rsidP="004575D1">
      <w:pPr>
        <w:pStyle w:val="TextRoboto"/>
        <w:rPr>
          <w:b/>
          <w:bCs/>
        </w:rPr>
      </w:pPr>
      <w:r w:rsidRPr="004575D1">
        <w:rPr>
          <w:b/>
          <w:bCs/>
        </w:rPr>
        <w:t>Kontakt pro novináře:</w:t>
      </w:r>
    </w:p>
    <w:p w14:paraId="1748845B" w14:textId="17BEF387" w:rsidR="004575D1" w:rsidRDefault="001B72AE" w:rsidP="004575D1">
      <w:pPr>
        <w:pStyle w:val="TextRoboto"/>
      </w:pPr>
      <w:r w:rsidRPr="001B72AE">
        <w:t>Karla Mráčková, tisková mluvčí ČZU, +420 603 203 703; mrackovak@rektorat.czu.cz</w:t>
      </w:r>
      <w:r w:rsidR="004575D1">
        <w:tab/>
      </w:r>
    </w:p>
    <w:p w14:paraId="07B88F74" w14:textId="2D0A96B7" w:rsidR="004575D1" w:rsidRPr="00FC13A8" w:rsidRDefault="004575D1" w:rsidP="004575D1">
      <w:pPr>
        <w:pStyle w:val="TextRoboto"/>
      </w:pPr>
      <w:r>
        <w:t>Klára Jiřičná, PR manažerka Fakulty tropického zemědělství, +420 774 936 033; jiricna@ftz.czu.cz</w:t>
      </w:r>
    </w:p>
    <w:sectPr w:rsidR="004575D1" w:rsidRPr="00FC13A8" w:rsidSect="00504549">
      <w:headerReference w:type="default" r:id="rId7"/>
      <w:headerReference w:type="first" r:id="rId8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4A23" w14:textId="77777777" w:rsidR="00E603FB" w:rsidRDefault="00E603FB" w:rsidP="00091D49">
      <w:r>
        <w:separator/>
      </w:r>
    </w:p>
  </w:endnote>
  <w:endnote w:type="continuationSeparator" w:id="0">
    <w:p w14:paraId="7CF9F159" w14:textId="77777777" w:rsidR="00E603FB" w:rsidRDefault="00E603FB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C053" w14:textId="77777777" w:rsidR="00E603FB" w:rsidRDefault="00E603FB" w:rsidP="00091D49">
      <w:r>
        <w:separator/>
      </w:r>
    </w:p>
  </w:footnote>
  <w:footnote w:type="continuationSeparator" w:id="0">
    <w:p w14:paraId="62345EED" w14:textId="77777777" w:rsidR="00E603FB" w:rsidRDefault="00E603FB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32F1" w14:textId="77777777" w:rsidR="00091D49" w:rsidRPr="00091D49" w:rsidRDefault="003477E1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671069" wp14:editId="6BED7E8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7B2E1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671069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1577B2E1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11D1BE1" wp14:editId="24C337D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0D38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04125CA" wp14:editId="0E53A0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tDQ3NLC0NLIwsLRQ0lEKTi0uzszPAykwrQUAgUtfliwAAAA="/>
  </w:docVars>
  <w:rsids>
    <w:rsidRoot w:val="00C953AD"/>
    <w:rsid w:val="00013B61"/>
    <w:rsid w:val="00026598"/>
    <w:rsid w:val="000609D0"/>
    <w:rsid w:val="00071E4A"/>
    <w:rsid w:val="00080B21"/>
    <w:rsid w:val="00091D49"/>
    <w:rsid w:val="00095D5B"/>
    <w:rsid w:val="000D7878"/>
    <w:rsid w:val="000F38FF"/>
    <w:rsid w:val="00115614"/>
    <w:rsid w:val="00133DB3"/>
    <w:rsid w:val="00183DE6"/>
    <w:rsid w:val="0018725C"/>
    <w:rsid w:val="00193E68"/>
    <w:rsid w:val="001A0294"/>
    <w:rsid w:val="001A700F"/>
    <w:rsid w:val="001B1953"/>
    <w:rsid w:val="001B72AE"/>
    <w:rsid w:val="001C37DE"/>
    <w:rsid w:val="001D6585"/>
    <w:rsid w:val="001D6F55"/>
    <w:rsid w:val="00216046"/>
    <w:rsid w:val="0022105A"/>
    <w:rsid w:val="002332FF"/>
    <w:rsid w:val="002339C5"/>
    <w:rsid w:val="00266416"/>
    <w:rsid w:val="00267FF8"/>
    <w:rsid w:val="00281F95"/>
    <w:rsid w:val="002903CD"/>
    <w:rsid w:val="00295FAE"/>
    <w:rsid w:val="002B063B"/>
    <w:rsid w:val="002B17AB"/>
    <w:rsid w:val="002C410E"/>
    <w:rsid w:val="002E0406"/>
    <w:rsid w:val="002E59BE"/>
    <w:rsid w:val="003477E1"/>
    <w:rsid w:val="0035063B"/>
    <w:rsid w:val="00352C54"/>
    <w:rsid w:val="00392C4D"/>
    <w:rsid w:val="003B77FF"/>
    <w:rsid w:val="003F1A98"/>
    <w:rsid w:val="003F69D0"/>
    <w:rsid w:val="00433020"/>
    <w:rsid w:val="004575D1"/>
    <w:rsid w:val="00460196"/>
    <w:rsid w:val="00504549"/>
    <w:rsid w:val="005371A0"/>
    <w:rsid w:val="0054477A"/>
    <w:rsid w:val="00580FE5"/>
    <w:rsid w:val="00592E73"/>
    <w:rsid w:val="005A179E"/>
    <w:rsid w:val="005B1926"/>
    <w:rsid w:val="005F0305"/>
    <w:rsid w:val="005F04A0"/>
    <w:rsid w:val="006006BE"/>
    <w:rsid w:val="006157E4"/>
    <w:rsid w:val="00627836"/>
    <w:rsid w:val="00637A19"/>
    <w:rsid w:val="0064124E"/>
    <w:rsid w:val="006436A8"/>
    <w:rsid w:val="00673C62"/>
    <w:rsid w:val="00694896"/>
    <w:rsid w:val="006B61D3"/>
    <w:rsid w:val="006E048F"/>
    <w:rsid w:val="007005C0"/>
    <w:rsid w:val="00703FA7"/>
    <w:rsid w:val="0071525D"/>
    <w:rsid w:val="00722FA1"/>
    <w:rsid w:val="00740CB3"/>
    <w:rsid w:val="00745C0F"/>
    <w:rsid w:val="00751BC6"/>
    <w:rsid w:val="00774FDA"/>
    <w:rsid w:val="00785047"/>
    <w:rsid w:val="00807DD9"/>
    <w:rsid w:val="00810DD3"/>
    <w:rsid w:val="0083479E"/>
    <w:rsid w:val="008B3BFA"/>
    <w:rsid w:val="008C1A44"/>
    <w:rsid w:val="008C1B10"/>
    <w:rsid w:val="008C6E5B"/>
    <w:rsid w:val="008D0565"/>
    <w:rsid w:val="0091264D"/>
    <w:rsid w:val="00923128"/>
    <w:rsid w:val="00923685"/>
    <w:rsid w:val="0093778A"/>
    <w:rsid w:val="00961E77"/>
    <w:rsid w:val="0096512A"/>
    <w:rsid w:val="009765B4"/>
    <w:rsid w:val="009E1969"/>
    <w:rsid w:val="009E1AC9"/>
    <w:rsid w:val="009E4DAF"/>
    <w:rsid w:val="00A041DA"/>
    <w:rsid w:val="00A257EE"/>
    <w:rsid w:val="00A2793D"/>
    <w:rsid w:val="00A43069"/>
    <w:rsid w:val="00A56879"/>
    <w:rsid w:val="00A63971"/>
    <w:rsid w:val="00A771DA"/>
    <w:rsid w:val="00AA315E"/>
    <w:rsid w:val="00AA797E"/>
    <w:rsid w:val="00B01D41"/>
    <w:rsid w:val="00B06694"/>
    <w:rsid w:val="00B1141B"/>
    <w:rsid w:val="00B65377"/>
    <w:rsid w:val="00BC32DD"/>
    <w:rsid w:val="00BF4D00"/>
    <w:rsid w:val="00BF7A9D"/>
    <w:rsid w:val="00C03790"/>
    <w:rsid w:val="00C1453B"/>
    <w:rsid w:val="00C30F69"/>
    <w:rsid w:val="00C45063"/>
    <w:rsid w:val="00C91CC3"/>
    <w:rsid w:val="00C953AD"/>
    <w:rsid w:val="00C95B04"/>
    <w:rsid w:val="00CC17AE"/>
    <w:rsid w:val="00CC6ECC"/>
    <w:rsid w:val="00CD33FB"/>
    <w:rsid w:val="00CE62AC"/>
    <w:rsid w:val="00D1457C"/>
    <w:rsid w:val="00D233B9"/>
    <w:rsid w:val="00D7105E"/>
    <w:rsid w:val="00D765CD"/>
    <w:rsid w:val="00D76768"/>
    <w:rsid w:val="00DB462E"/>
    <w:rsid w:val="00DE1DF9"/>
    <w:rsid w:val="00DE5455"/>
    <w:rsid w:val="00DF0BD8"/>
    <w:rsid w:val="00E41859"/>
    <w:rsid w:val="00E603FB"/>
    <w:rsid w:val="00E77BA7"/>
    <w:rsid w:val="00E866B2"/>
    <w:rsid w:val="00EA0248"/>
    <w:rsid w:val="00EC3A74"/>
    <w:rsid w:val="00EC6734"/>
    <w:rsid w:val="00EE2842"/>
    <w:rsid w:val="00F45854"/>
    <w:rsid w:val="00F511CF"/>
    <w:rsid w:val="00F57EA2"/>
    <w:rsid w:val="00F65FED"/>
    <w:rsid w:val="00F8650E"/>
    <w:rsid w:val="00FA18A5"/>
    <w:rsid w:val="00FA6D4B"/>
    <w:rsid w:val="00FC13A8"/>
    <w:rsid w:val="00FD49E7"/>
    <w:rsid w:val="00FE008C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4ED20"/>
  <w15:chartTrackingRefBased/>
  <w15:docId w15:val="{91451C9F-6BDD-47C8-89FF-9D4128B0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2B17A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i/>
      <w:iCs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2B17AB"/>
    <w:rPr>
      <w:rFonts w:ascii="Roboto" w:eastAsiaTheme="minorHAnsi" w:hAnsi="Roboto" w:cs="Roboto"/>
      <w:i/>
      <w:iCs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 w:val="0"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i/>
      <w:iCs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 w:val="0"/>
      <w:iCs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i/>
      <w:iCs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5D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D5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65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1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12A"/>
    <w:rPr>
      <w:rFonts w:ascii="Roboto" w:hAnsi="Robot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12A"/>
    <w:rPr>
      <w:rFonts w:ascii="Roboto" w:hAnsi="Roboto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FA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76768"/>
    <w:pPr>
      <w:spacing w:after="0" w:line="240" w:lineRule="auto"/>
    </w:pPr>
    <w:rPr>
      <w:rFonts w:ascii="Roboto" w:hAnsi="Robot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cna\Desktop\FTZ\TZ\CZU_FTZ_Press%20Releas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6A49-F86E-4893-9C35-0C3F8C2D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CZU_FTZ_Press Release.dotx</Template>
  <TotalTime>7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Jiřičná Klára</dc:creator>
  <cp:keywords/>
  <dc:description/>
  <cp:lastModifiedBy>Mráčková Karla-Nikola</cp:lastModifiedBy>
  <cp:revision>5</cp:revision>
  <dcterms:created xsi:type="dcterms:W3CDTF">2021-11-10T07:26:00Z</dcterms:created>
  <dcterms:modified xsi:type="dcterms:W3CDTF">2021-11-10T07:37:00Z</dcterms:modified>
</cp:coreProperties>
</file>