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BED23" w14:textId="77777777" w:rsidR="008E506F" w:rsidRPr="008E506F" w:rsidRDefault="008E506F" w:rsidP="002B4BD4">
      <w:pPr>
        <w:spacing w:after="0"/>
        <w:contextualSpacing/>
        <w:rPr>
          <w:rFonts w:cstheme="minorHAnsi"/>
          <w:color w:val="FF0000"/>
        </w:rPr>
      </w:pPr>
    </w:p>
    <w:p w14:paraId="61464F2F" w14:textId="77777777" w:rsidR="001C7C45" w:rsidRPr="00275ABA" w:rsidRDefault="00080B21" w:rsidP="001C7C45">
      <w:pPr>
        <w:jc w:val="center"/>
        <w:rPr>
          <w:b/>
          <w:bCs/>
          <w:sz w:val="32"/>
          <w:szCs w:val="32"/>
        </w:rPr>
      </w:pPr>
      <w:r w:rsidRPr="002C4DA4">
        <w:rPr>
          <w:rFonts w:cstheme="minorHAnsi"/>
          <w:b/>
          <w:noProof/>
          <w:color w:val="FFFFFF" w:themeColor="background1"/>
          <w:sz w:val="28"/>
          <w:szCs w:val="28"/>
          <w:lang w:eastAsia="cs-CZ"/>
        </w:rPr>
        <mc:AlternateContent>
          <mc:Choice Requires="wps">
            <w:drawing>
              <wp:anchor distT="0" distB="0" distL="0" distR="0" simplePos="0" relativeHeight="251658240" behindDoc="0" locked="1" layoutInCell="1" allowOverlap="0" wp14:anchorId="1554A9B5" wp14:editId="6BFF3B86">
                <wp:simplePos x="0" y="0"/>
                <wp:positionH relativeFrom="margin">
                  <wp:posOffset>-90170</wp:posOffset>
                </wp:positionH>
                <wp:positionV relativeFrom="page">
                  <wp:posOffset>1228725</wp:posOffset>
                </wp:positionV>
                <wp:extent cx="2752725" cy="828675"/>
                <wp:effectExtent l="0" t="0" r="0" b="0"/>
                <wp:wrapTopAndBottom/>
                <wp:docPr id="2" name="Textové pole 2"/>
                <wp:cNvGraphicFramePr/>
                <a:graphic xmlns:a="http://schemas.openxmlformats.org/drawingml/2006/main">
                  <a:graphicData uri="http://schemas.microsoft.com/office/word/2010/wordprocessingShape">
                    <wps:wsp>
                      <wps:cNvSpPr txBox="1"/>
                      <wps:spPr>
                        <a:xfrm>
                          <a:off x="0" y="0"/>
                          <a:ext cx="2752725" cy="828675"/>
                        </a:xfrm>
                        <a:prstGeom prst="rect">
                          <a:avLst/>
                        </a:prstGeom>
                        <a:noFill/>
                        <a:ln w="6350">
                          <a:noFill/>
                        </a:ln>
                      </wps:spPr>
                      <wps:txbx>
                        <w:txbxContent>
                          <w:p w14:paraId="78FC1444" w14:textId="77777777" w:rsidR="00080B21" w:rsidRPr="0035063B" w:rsidRDefault="0035063B" w:rsidP="0035063B">
                            <w:pPr>
                              <w:pStyle w:val="Tiskovka"/>
                            </w:pPr>
                            <w:r w:rsidRPr="0035063B">
                              <w:t>Tisková zpráva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4A9B5" id="_x0000_t202" coordsize="21600,21600" o:spt="202" path="m,l,21600r21600,l21600,xe">
                <v:stroke joinstyle="miter"/>
                <v:path gradientshapeok="t" o:connecttype="rect"/>
              </v:shapetype>
              <v:shape id="Textové pole 2" o:spid="_x0000_s1026" type="#_x0000_t202" style="position:absolute;left:0;text-align:left;margin-left:-7.1pt;margin-top:96.75pt;width:216.75pt;height:65.25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" o:allowoverlap="f" filled="f" stroked="f" strokeweight=".5pt">
                <v:textbox>
                  <w:txbxContent>
                    <w:p w14:paraId="78FC1444" w14:textId="77777777" w:rsidR="00080B21" w:rsidRPr="0035063B" w:rsidRDefault="0035063B" w:rsidP="0035063B">
                      <w:pPr>
                        <w:pStyle w:val="Tiskovka"/>
                      </w:pPr>
                      <w:r w:rsidRPr="0035063B">
                        <w:t>Tisková zpráva</w:t>
                      </w:r>
                    </w:p>
                  </w:txbxContent>
                </v:textbox>
                <w10:wrap type="topAndBottom" anchorx="margin" anchory="page"/>
                <w10:anchorlock/>
              </v:shape>
            </w:pict>
          </mc:Fallback>
        </mc:AlternateContent>
      </w:r>
      <w:r w:rsidR="00B33E30" w:rsidRPr="00B33E30">
        <w:rPr>
          <w:b/>
          <w:bCs/>
          <w:sz w:val="32"/>
          <w:szCs w:val="32"/>
          <w:lang w:eastAsia="cs-CZ"/>
        </w:rPr>
        <w:t xml:space="preserve"> </w:t>
      </w:r>
      <w:r w:rsidR="001C7C45">
        <w:rPr>
          <w:b/>
          <w:bCs/>
          <w:sz w:val="32"/>
          <w:szCs w:val="32"/>
        </w:rPr>
        <w:t xml:space="preserve">Mobilní zařízení pomáhá i při výzkumu. </w:t>
      </w:r>
      <w:r w:rsidR="001C7C45" w:rsidRPr="00275ABA">
        <w:rPr>
          <w:b/>
          <w:bCs/>
          <w:sz w:val="32"/>
          <w:szCs w:val="32"/>
        </w:rPr>
        <w:t>Věd</w:t>
      </w:r>
      <w:r w:rsidR="001C7C45">
        <w:rPr>
          <w:b/>
          <w:bCs/>
          <w:sz w:val="32"/>
          <w:szCs w:val="32"/>
        </w:rPr>
        <w:t xml:space="preserve">ci </w:t>
      </w:r>
      <w:r w:rsidR="001C7C45" w:rsidRPr="00275ABA">
        <w:rPr>
          <w:b/>
          <w:bCs/>
          <w:sz w:val="32"/>
          <w:szCs w:val="32"/>
        </w:rPr>
        <w:t xml:space="preserve">z ČZU </w:t>
      </w:r>
      <w:r w:rsidR="001C7C45">
        <w:rPr>
          <w:b/>
          <w:bCs/>
          <w:sz w:val="32"/>
          <w:szCs w:val="32"/>
        </w:rPr>
        <w:t>skenovali lesní porost za pomocí iPadu</w:t>
      </w:r>
    </w:p>
    <w:p w14:paraId="6158BA61" w14:textId="7CFE08E5" w:rsidR="001C7C45" w:rsidRDefault="001C7C45" w:rsidP="001C7C45">
      <w:pPr>
        <w:jc w:val="both"/>
        <w:rPr>
          <w:b/>
          <w:bCs/>
        </w:rPr>
      </w:pPr>
      <w:r>
        <w:rPr>
          <w:b/>
          <w:bCs/>
        </w:rPr>
        <w:t xml:space="preserve">Praha, 9. února 2022 - Výzkumní pracovníci z Centra excelentního výzkumného týmu EVA4.0 Fakulty lesnické a dřevařské České zemědělské univerzity v Praze zkoumali možnosti skenování lesního porostu za pomoci nových a všeobecně dostupných, tedy jednoduše použitelných, technologií jako je iPad nebo dokonce iPhone. Výsledky naznačují, že již nyní lze v této oblasti dosáhnout prakticky využitelných výsledků. </w:t>
      </w:r>
    </w:p>
    <w:p w14:paraId="23F30231" w14:textId="77777777" w:rsidR="001C7C45" w:rsidRDefault="001C7C45" w:rsidP="001C7C45">
      <w:pPr>
        <w:jc w:val="both"/>
      </w:pPr>
      <w:r>
        <w:t xml:space="preserve">Zavedení nových laserových měřících a skenovacích technologií v posledních 20 letech znamenalo velký posun v různých oblastech od archeologie až po inventarizaci lesních porostů. Vědecký tým doktora Mokroše z Centra Excelentního výzkumu EVA4.0 na České zemědělské univerzitě v Praze spolu s kolegy z Finska, Polska a Slovenska proto uspořádal experimentální měření s novými a dostupnými technologiemi. </w:t>
      </w:r>
      <w:r w:rsidRPr="006D27A9">
        <w:rPr>
          <w:i/>
          <w:iCs/>
        </w:rPr>
        <w:t>„V poslední době je poměrně hustou síť 3D dat možné generovat nejen klasickým pozemním laserovým skenováním, ale i za pomoci menších zařízení nesených v ruce nebo batohu. Potřebná data je možné získat také za pomoci fotogrammetrie,“</w:t>
      </w:r>
      <w:r>
        <w:t xml:space="preserve"> říká Martin Mokroš. Jedním ze zařízení, které je možné k 3D skenování využít, je také iPad nebo iPhone se speciálním senzorem (iPad verze Pro, iPhone verze Pro a Pro Max). Vědci z ČZU k experimentu dále využili vlastní prototyp multikamerového systému (multicam), poměrně běžný ruční skener a tradiční pozemní laserové skenovací zařízení (PLS). </w:t>
      </w:r>
    </w:p>
    <w:p w14:paraId="3CA7DB4E" w14:textId="77777777" w:rsidR="001C7C45" w:rsidRDefault="001C7C45" w:rsidP="001C7C45">
      <w:pPr>
        <w:jc w:val="both"/>
      </w:pPr>
      <w:r>
        <w:t xml:space="preserve">Schopnosti zmíněných zařízení vědci testovali na osmi výzkumných plochách. </w:t>
      </w:r>
      <w:r w:rsidRPr="006D27A9">
        <w:rPr>
          <w:i/>
          <w:iCs/>
        </w:rPr>
        <w:t>„V našem pilotním experimentu jsme se zaměřili na schopnost zařízení detekovat jednotlivé stromy na výzkumných plochách. Ze všech použitých technologii jsme byli schopni generovat 3D bodové mraky, které jsme následně zpracovali námi vyvinutým algoritmem.</w:t>
      </w:r>
      <w:r w:rsidRPr="006D27A9" w:rsidDel="002B2F25">
        <w:rPr>
          <w:i/>
          <w:iCs/>
        </w:rPr>
        <w:t xml:space="preserve"> </w:t>
      </w:r>
      <w:r w:rsidRPr="006D27A9">
        <w:rPr>
          <w:i/>
          <w:iCs/>
        </w:rPr>
        <w:t xml:space="preserve"> Z výsledků je patrné, že iPad je po tradiční PLS technologii schopen nejlepší detekce lesního porostu při odhalení průměrně 77,24 % stromů na výzkumných plochách. Ruční sken dosahoval výsledu 67,91 % a prototyp multikamery 64,18 %. Výsledky všech zařízení se ještě výrazně zlepšily při posunutí hranice výčetní tloušťky stromu na 20 cm. Zajímavý je také čas, za který se podařilo oskenovat jednu výzkumnou plochu. U PLS to bylo 40 minut. IPad stejnou práci stihl za 15 minut a ruční skener jen za 10 minut. S multikamerovým systémem využívající fotogrammetrie potom bylo možné dosáhnout času 8 minut,“</w:t>
      </w:r>
      <w:r>
        <w:t xml:space="preserve"> dodává Martin Mokroš.</w:t>
      </w:r>
    </w:p>
    <w:p w14:paraId="0E952072" w14:textId="77777777" w:rsidR="001C7C45" w:rsidRDefault="001C7C45" w:rsidP="001C7C45">
      <w:pPr>
        <w:jc w:val="both"/>
      </w:pPr>
      <w:r>
        <w:t xml:space="preserve">Z výsledků měření vyplývá, že každé zařízení má své silnější a slabší stránky. Tradiční PLS byl schopen zachytit přes 90 % definovaných stromů. Délka měření je však poměrně dlouhá a zařízení je nákladné. Prototyp multikamerového systému se ukázal být jako velice rychlý, ale v porovnání nejméně přesný. </w:t>
      </w:r>
      <w:r w:rsidRPr="006D27A9">
        <w:rPr>
          <w:i/>
          <w:iCs/>
        </w:rPr>
        <w:t>„Pouze iPad je řešení, které poskytuje operátorovi mračno bodů hned v reálném čase. Tato výhoda je vysoce využitelná pro lesnickou praxi, kdy lesník může výsledky kontrolovat přímo v terénu a v případě nesrovnalosti chybu v okamžiku napravit. To u ostatních použitých technologii není možné, protože data se musí zpracovat v kanceláři. Na druhou stranu je třeba sběr dat provádět velmi opatrně, aby nedošlo k opětovnému skenování stejných částí lesa</w:t>
      </w:r>
      <w:r>
        <w:rPr>
          <w:i/>
          <w:iCs/>
        </w:rPr>
        <w:t>,</w:t>
      </w:r>
      <w:r w:rsidRPr="006D27A9">
        <w:rPr>
          <w:i/>
          <w:iCs/>
        </w:rPr>
        <w:t>“</w:t>
      </w:r>
      <w:r>
        <w:t xml:space="preserve"> upřesňuje vědec Martin Mokroš. </w:t>
      </w:r>
    </w:p>
    <w:p w14:paraId="0A0A787A" w14:textId="1D3BC204" w:rsidR="001C7C45" w:rsidRDefault="001C7C45" w:rsidP="001C7C45">
      <w:pPr>
        <w:jc w:val="both"/>
      </w:pPr>
      <w:r w:rsidRPr="00483EFB">
        <w:lastRenderedPageBreak/>
        <w:t xml:space="preserve">V současné době </w:t>
      </w:r>
      <w:r>
        <w:t>vědci z ČZU</w:t>
      </w:r>
      <w:r w:rsidRPr="00483EFB">
        <w:t xml:space="preserve"> pokračují v</w:t>
      </w:r>
      <w:r>
        <w:t xml:space="preserve"> dalším</w:t>
      </w:r>
      <w:r w:rsidRPr="00483EFB">
        <w:t> výzkum</w:t>
      </w:r>
      <w:r>
        <w:t>u běžně použitelných technologií v lesnictví</w:t>
      </w:r>
      <w:r w:rsidRPr="00483EFB">
        <w:t xml:space="preserve"> a pod vedením doc. </w:t>
      </w:r>
      <w:r>
        <w:t xml:space="preserve">Petera </w:t>
      </w:r>
      <w:r w:rsidRPr="00483EFB">
        <w:t>Surového vyvinuli mobilní aplikaci</w:t>
      </w:r>
      <w:r>
        <w:t>,</w:t>
      </w:r>
      <w:r w:rsidRPr="00483EFB">
        <w:t xml:space="preserve"> která </w:t>
      </w:r>
      <w:r w:rsidRPr="00B34721">
        <w:t>využívá</w:t>
      </w:r>
      <w:r w:rsidRPr="00483EFB">
        <w:t xml:space="preserve"> iPhon</w:t>
      </w:r>
      <w:r>
        <w:t>e</w:t>
      </w:r>
      <w:r w:rsidRPr="00483EFB">
        <w:t xml:space="preserve"> nebo iPad na </w:t>
      </w:r>
      <w:r w:rsidRPr="00B34721">
        <w:t>měření</w:t>
      </w:r>
      <w:r w:rsidRPr="00483EFB">
        <w:t xml:space="preserve"> základní</w:t>
      </w:r>
      <w:r w:rsidR="00CD3562">
        <w:t>ch</w:t>
      </w:r>
      <w:r w:rsidRPr="00483EFB">
        <w:t xml:space="preserve"> lesnických </w:t>
      </w:r>
      <w:r w:rsidRPr="00B34721">
        <w:t>parametrů</w:t>
      </w:r>
      <w:r w:rsidRPr="00483EFB">
        <w:t xml:space="preserve"> (</w:t>
      </w:r>
      <w:hyperlink r:id="rId10" w:history="1">
        <w:r w:rsidRPr="0025769A">
          <w:rPr>
            <w:rStyle w:val="Hypertextovodkaz"/>
          </w:rPr>
          <w:t>iscanforest.fld.czu.cz</w:t>
        </w:r>
      </w:hyperlink>
      <w:r w:rsidRPr="00483EFB">
        <w:t>)</w:t>
      </w:r>
      <w:r>
        <w:t>.</w:t>
      </w:r>
      <w:r w:rsidRPr="00483EFB">
        <w:t xml:space="preserve"> Z uvedených výsledků</w:t>
      </w:r>
      <w:r>
        <w:t xml:space="preserve"> a skutečností</w:t>
      </w:r>
      <w:r w:rsidRPr="00483EFB">
        <w:t xml:space="preserve"> je možné </w:t>
      </w:r>
      <w:r>
        <w:t>předpovídat</w:t>
      </w:r>
      <w:r w:rsidRPr="00483EFB">
        <w:t>, že nové metody inventarizace lesa budou brzy dostupné širokému okruhu pracovníků v lesnictví a v lesnickém výzkumu.</w:t>
      </w:r>
      <w:r>
        <w:t xml:space="preserve"> </w:t>
      </w:r>
    </w:p>
    <w:p w14:paraId="4EBCA99A" w14:textId="77777777" w:rsidR="001C7C45" w:rsidRDefault="001C7C45" w:rsidP="001C7C45">
      <w:pPr>
        <w:jc w:val="both"/>
      </w:pPr>
      <w:r>
        <w:t xml:space="preserve">Odborný článek k tématu: </w:t>
      </w:r>
    </w:p>
    <w:p w14:paraId="442C0E01" w14:textId="77777777" w:rsidR="001C7C45" w:rsidRDefault="00611A38" w:rsidP="001C7C45">
      <w:pPr>
        <w:rPr>
          <w:rStyle w:val="Hypertextovodkaz"/>
        </w:rPr>
      </w:pPr>
      <w:hyperlink r:id="rId11" w:history="1">
        <w:r w:rsidR="001C7C45" w:rsidRPr="00A17AD0">
          <w:rPr>
            <w:rStyle w:val="Hypertextovodkaz"/>
          </w:rPr>
          <w:t>https://www.sciencedirect.com/science/article/pii/S0303243421002191?via%3Dihub</w:t>
        </w:r>
      </w:hyperlink>
    </w:p>
    <w:p w14:paraId="24D6D98F" w14:textId="4B638682" w:rsidR="001B55E6" w:rsidRPr="00F55F40" w:rsidRDefault="007826A4" w:rsidP="001C7C45">
      <w:pPr>
        <w:rPr>
          <w:rFonts w:cstheme="minorHAnsi"/>
          <w:b/>
          <w:sz w:val="16"/>
          <w:szCs w:val="16"/>
          <w:lang w:eastAsia="ar-SA"/>
        </w:rPr>
      </w:pPr>
      <w:r w:rsidRPr="008E506F">
        <w:rPr>
          <w:rFonts w:cstheme="minorHAnsi"/>
          <w:b/>
          <w:lang w:eastAsia="ar-SA"/>
        </w:rPr>
        <w:t>------------------------------------------------------------------------------------------------------------------------------------</w:t>
      </w:r>
      <w:r w:rsidR="00A422C0" w:rsidRPr="00F55F40">
        <w:rPr>
          <w:rFonts w:cstheme="minorHAnsi"/>
          <w:b/>
          <w:sz w:val="16"/>
          <w:szCs w:val="16"/>
          <w:lang w:eastAsia="ar-SA"/>
        </w:rPr>
        <w:t>Č</w:t>
      </w:r>
      <w:r w:rsidR="001B55E6" w:rsidRPr="00F55F40">
        <w:rPr>
          <w:rFonts w:cstheme="minorHAnsi"/>
          <w:b/>
          <w:sz w:val="16"/>
          <w:szCs w:val="16"/>
          <w:lang w:eastAsia="ar-SA"/>
        </w:rPr>
        <w:t xml:space="preserve">eská zemědělská univerzita v Praze </w:t>
      </w:r>
    </w:p>
    <w:p w14:paraId="616511D9" w14:textId="77777777" w:rsidR="001B55E6" w:rsidRPr="00F55F40" w:rsidRDefault="001B55E6" w:rsidP="001B55E6">
      <w:pPr>
        <w:spacing w:after="240" w:line="276" w:lineRule="auto"/>
        <w:jc w:val="both"/>
        <w:rPr>
          <w:rFonts w:cstheme="minorHAnsi"/>
          <w:sz w:val="16"/>
          <w:szCs w:val="16"/>
        </w:rPr>
      </w:pPr>
      <w:r w:rsidRPr="00F55F40">
        <w:rPr>
          <w:rFonts w:cstheme="minorHAnsi"/>
          <w:sz w:val="16"/>
          <w:szCs w:val="16"/>
          <w:lang w:eastAsia="ar-SA"/>
        </w:rPr>
        <w:t>ČZU je čtvrtou až pátou největší univerzitou v ČR. Spojuje v sobě stodesetiletou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3 procentům na světě. V roce 2020 se ČZU se stala 53. nejekologičtější univerzitou na světě díky umístění v žebříčku UI Green Metric World University Rankings. V žebříčku Academic Ranking of World Universities (tzv. Šanghajský žebříček) se v roce 2020 umístila na 801.– 900. místě na světě a na 5. místě z hodnocených univerzit v ČR.</w:t>
      </w:r>
    </w:p>
    <w:p w14:paraId="7D6A95EF" w14:textId="77777777" w:rsidR="001B55E6" w:rsidRPr="00F55F40" w:rsidRDefault="001B55E6" w:rsidP="001B55E6">
      <w:pPr>
        <w:pBdr>
          <w:bottom w:val="single" w:sz="6" w:space="1" w:color="auto"/>
        </w:pBdr>
        <w:rPr>
          <w:rFonts w:cstheme="minorHAnsi"/>
          <w:b/>
          <w:sz w:val="16"/>
          <w:szCs w:val="16"/>
        </w:rPr>
      </w:pPr>
      <w:r w:rsidRPr="00F55F40">
        <w:rPr>
          <w:rFonts w:cstheme="minorHAnsi"/>
          <w:b/>
          <w:sz w:val="16"/>
          <w:szCs w:val="16"/>
        </w:rPr>
        <w:t>Kontakt pro novináře:</w:t>
      </w:r>
      <w:r w:rsidRPr="00F55F40">
        <w:rPr>
          <w:rFonts w:cstheme="minorHAnsi"/>
          <w:b/>
          <w:sz w:val="16"/>
          <w:szCs w:val="16"/>
        </w:rPr>
        <w:tab/>
      </w:r>
    </w:p>
    <w:p w14:paraId="78FE21AE" w14:textId="5AADF256" w:rsidR="00091D49" w:rsidRPr="00F55F40" w:rsidRDefault="001B55E6" w:rsidP="0080406E">
      <w:pPr>
        <w:pStyle w:val="Zpat"/>
        <w:rPr>
          <w:rFonts w:asciiTheme="minorHAnsi" w:hAnsiTheme="minorHAnsi" w:cstheme="minorHAnsi"/>
          <w:sz w:val="16"/>
          <w:szCs w:val="16"/>
        </w:rPr>
      </w:pPr>
      <w:r w:rsidRPr="00F55F40">
        <w:rPr>
          <w:rStyle w:val="Hypertextovodkaz"/>
          <w:rFonts w:asciiTheme="minorHAnsi" w:hAnsiTheme="minorHAnsi" w:cstheme="minorHAnsi"/>
          <w:sz w:val="16"/>
          <w:szCs w:val="16"/>
        </w:rPr>
        <w:t xml:space="preserve">Karla Mráčková, tisková mluvčí ČZU, +420 603 203 703; </w:t>
      </w:r>
      <w:hyperlink r:id="rId12" w:history="1">
        <w:r w:rsidRPr="00F55F40">
          <w:rPr>
            <w:rStyle w:val="Hypertextovodkaz"/>
            <w:rFonts w:asciiTheme="minorHAnsi" w:hAnsiTheme="minorHAnsi" w:cstheme="minorHAnsi"/>
            <w:sz w:val="16"/>
            <w:szCs w:val="16"/>
          </w:rPr>
          <w:t>mrackovak@rektorat.czu.cz</w:t>
        </w:r>
      </w:hyperlink>
    </w:p>
    <w:sectPr w:rsidR="00091D49" w:rsidRPr="00F55F40" w:rsidSect="00504549">
      <w:headerReference w:type="default" r:id="rId13"/>
      <w:headerReference w:type="first" r:id="rId14"/>
      <w:pgSz w:w="11906" w:h="16838"/>
      <w:pgMar w:top="1417" w:right="1417" w:bottom="1701" w:left="1417" w:header="1814" w:footer="14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B1EDF" w14:textId="77777777" w:rsidR="00611A38" w:rsidRDefault="00611A38" w:rsidP="00091D49">
      <w:r>
        <w:separator/>
      </w:r>
    </w:p>
  </w:endnote>
  <w:endnote w:type="continuationSeparator" w:id="0">
    <w:p w14:paraId="7FE018FD" w14:textId="77777777" w:rsidR="00611A38" w:rsidRDefault="00611A38" w:rsidP="000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altName w:val="Arial"/>
    <w:panose1 w:val="02000000000000000000"/>
    <w:charset w:val="EE"/>
    <w:family w:val="auto"/>
    <w:pitch w:val="variable"/>
    <w:sig w:usb0="E00002FF" w:usb1="5000205B" w:usb2="00000020" w:usb3="00000000" w:csb0="0000019F" w:csb1="00000000"/>
  </w:font>
  <w:font w:name="Roboto Black">
    <w:panose1 w:val="02000000000000000000"/>
    <w:charset w:val="EE"/>
    <w:family w:val="auto"/>
    <w:pitch w:val="variable"/>
    <w:sig w:usb0="E00002FF" w:usb1="5000205B" w:usb2="00000020" w:usb3="00000000" w:csb0="0000019F" w:csb1="00000000"/>
  </w:font>
  <w:font w:name="Roboto Medium">
    <w:panose1 w:val="02000000000000000000"/>
    <w:charset w:val="EE"/>
    <w:family w:val="auto"/>
    <w:pitch w:val="variable"/>
    <w:sig w:usb0="E00002FF" w:usb1="5000205B" w:usb2="0000002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00D4E" w14:textId="77777777" w:rsidR="00611A38" w:rsidRDefault="00611A38" w:rsidP="00091D49">
      <w:r>
        <w:separator/>
      </w:r>
    </w:p>
  </w:footnote>
  <w:footnote w:type="continuationSeparator" w:id="0">
    <w:p w14:paraId="47311CD2" w14:textId="77777777" w:rsidR="00611A38" w:rsidRDefault="00611A38" w:rsidP="0009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BA24" w14:textId="77777777" w:rsidR="00091D49" w:rsidRPr="00091D49" w:rsidRDefault="00611A38" w:rsidP="00091D49">
    <w:pPr>
      <w:pStyle w:val="Zhlav"/>
    </w:pPr>
    <w:sdt>
      <w:sdtPr>
        <w:id w:val="1789936365"/>
        <w:docPartObj>
          <w:docPartGallery w:val="Page Numbers (Margins)"/>
          <w:docPartUnique/>
        </w:docPartObj>
      </w:sdtPr>
      <w:sdtEndPr/>
      <w:sdtContent>
        <w:r w:rsidR="007005C0">
          <w:rPr>
            <w:noProof/>
          </w:rPr>
          <mc:AlternateContent>
            <mc:Choice Requires="wps">
              <w:drawing>
                <wp:anchor distT="0" distB="0" distL="114300" distR="114300" simplePos="0" relativeHeight="251661312" behindDoc="0" locked="0" layoutInCell="0" allowOverlap="1" wp14:anchorId="4789A711" wp14:editId="06DB1092">
                  <wp:simplePos x="0" y="0"/>
                  <wp:positionH relativeFrom="rightMargin">
                    <wp:align>right</wp:align>
                  </wp:positionH>
                  <wp:positionV relativeFrom="margin">
                    <wp:align>center</wp:align>
                  </wp:positionV>
                  <wp:extent cx="727710" cy="329565"/>
                  <wp:effectExtent l="0" t="0" r="0" b="3810"/>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655519" w14:textId="407F3388" w:rsidR="007005C0" w:rsidRDefault="007005C0">
                              <w:pPr>
                                <w:pBdr>
                                  <w:bottom w:val="single" w:sz="4" w:space="1" w:color="auto"/>
                                </w:pBdr>
                              </w:pPr>
                              <w:r>
                                <w:fldChar w:fldCharType="begin"/>
                              </w:r>
                              <w:r>
                                <w:instrText>PAGE   \* MERGEFORMAT</w:instrText>
                              </w:r>
                              <w:r>
                                <w:fldChar w:fldCharType="separate"/>
                              </w:r>
                              <w:r w:rsidR="00D27B86">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789A711" id="Obdélník 12" o:spid="_x0000_s1027"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68655519" w14:textId="407F3388" w:rsidR="007005C0" w:rsidRDefault="007005C0">
                        <w:pPr>
                          <w:pBdr>
                            <w:bottom w:val="single" w:sz="4" w:space="1" w:color="auto"/>
                          </w:pBdr>
                        </w:pPr>
                        <w:r>
                          <w:fldChar w:fldCharType="begin"/>
                        </w:r>
                        <w:r>
                          <w:instrText>PAGE   \* MERGEFORMAT</w:instrText>
                        </w:r>
                        <w:r>
                          <w:fldChar w:fldCharType="separate"/>
                        </w:r>
                        <w:r w:rsidR="00D27B86">
                          <w:rPr>
                            <w:noProof/>
                          </w:rPr>
                          <w:t>2</w:t>
                        </w:r>
                        <w:r>
                          <w:fldChar w:fldCharType="end"/>
                        </w:r>
                      </w:p>
                    </w:txbxContent>
                  </v:textbox>
                  <w10:wrap anchorx="margin" anchory="margin"/>
                </v:rect>
              </w:pict>
            </mc:Fallback>
          </mc:AlternateContent>
        </w:r>
      </w:sdtContent>
    </w:sdt>
    <w:r w:rsidR="00091D49">
      <w:rPr>
        <w:noProof/>
      </w:rPr>
      <w:drawing>
        <wp:anchor distT="0" distB="0" distL="114300" distR="114300" simplePos="0" relativeHeight="251658240" behindDoc="1" locked="1" layoutInCell="1" allowOverlap="1" wp14:anchorId="1D1758E7" wp14:editId="23BA61AC">
          <wp:simplePos x="895350" y="447675"/>
          <wp:positionH relativeFrom="page">
            <wp:align>left</wp:align>
          </wp:positionH>
          <wp:positionV relativeFrom="page">
            <wp:align>top</wp:align>
          </wp:positionV>
          <wp:extent cx="7558405" cy="10691495"/>
          <wp:effectExtent l="0" t="0" r="4445"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19A50" w14:textId="77777777" w:rsidR="00080B21" w:rsidRDefault="00080B21">
    <w:pPr>
      <w:pStyle w:val="Zhlav"/>
    </w:pPr>
    <w:r>
      <w:rPr>
        <w:noProof/>
      </w:rPr>
      <w:drawing>
        <wp:anchor distT="0" distB="0" distL="114300" distR="114300" simplePos="0" relativeHeight="251659264" behindDoc="1" locked="1" layoutInCell="1" allowOverlap="1" wp14:anchorId="4041CF76" wp14:editId="37C0C2C0">
          <wp:simplePos x="0" y="0"/>
          <wp:positionH relativeFrom="page">
            <wp:posOffset>0</wp:posOffset>
          </wp:positionH>
          <wp:positionV relativeFrom="page">
            <wp:posOffset>0</wp:posOffset>
          </wp:positionV>
          <wp:extent cx="7558405" cy="10690860"/>
          <wp:effectExtent l="0" t="0" r="4445" b="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xsDAwNjM0MDA1NbdQ0lEKTi0uzszPAykwrAUAxdbCFCwAAAA="/>
  </w:docVars>
  <w:rsids>
    <w:rsidRoot w:val="0054732D"/>
    <w:rsid w:val="000317B3"/>
    <w:rsid w:val="000403C6"/>
    <w:rsid w:val="00071E4A"/>
    <w:rsid w:val="00080B21"/>
    <w:rsid w:val="00081D13"/>
    <w:rsid w:val="00091D49"/>
    <w:rsid w:val="000B44D4"/>
    <w:rsid w:val="000C4775"/>
    <w:rsid w:val="000D7341"/>
    <w:rsid w:val="000E7EA4"/>
    <w:rsid w:val="00152544"/>
    <w:rsid w:val="001A0294"/>
    <w:rsid w:val="001A78ED"/>
    <w:rsid w:val="001B55E6"/>
    <w:rsid w:val="001C53CC"/>
    <w:rsid w:val="001C7C45"/>
    <w:rsid w:val="001D6585"/>
    <w:rsid w:val="00211D73"/>
    <w:rsid w:val="00223482"/>
    <w:rsid w:val="00233EB6"/>
    <w:rsid w:val="00234401"/>
    <w:rsid w:val="00234514"/>
    <w:rsid w:val="00244A6D"/>
    <w:rsid w:val="00246DE0"/>
    <w:rsid w:val="00266416"/>
    <w:rsid w:val="00271261"/>
    <w:rsid w:val="0028135A"/>
    <w:rsid w:val="00294F11"/>
    <w:rsid w:val="002B1B88"/>
    <w:rsid w:val="002B42AD"/>
    <w:rsid w:val="002B4BD4"/>
    <w:rsid w:val="002C4DA4"/>
    <w:rsid w:val="002C7F43"/>
    <w:rsid w:val="002E7EC2"/>
    <w:rsid w:val="0030037B"/>
    <w:rsid w:val="0030199A"/>
    <w:rsid w:val="00304D66"/>
    <w:rsid w:val="0033456A"/>
    <w:rsid w:val="0035063B"/>
    <w:rsid w:val="00362159"/>
    <w:rsid w:val="00383B04"/>
    <w:rsid w:val="00383E79"/>
    <w:rsid w:val="00396F3A"/>
    <w:rsid w:val="003A4444"/>
    <w:rsid w:val="003A4AB7"/>
    <w:rsid w:val="003B0CD8"/>
    <w:rsid w:val="003C1DE0"/>
    <w:rsid w:val="004120B6"/>
    <w:rsid w:val="004312D1"/>
    <w:rsid w:val="00433020"/>
    <w:rsid w:val="00446978"/>
    <w:rsid w:val="00447FEF"/>
    <w:rsid w:val="004547AF"/>
    <w:rsid w:val="004677B0"/>
    <w:rsid w:val="00475684"/>
    <w:rsid w:val="00477AF9"/>
    <w:rsid w:val="00484012"/>
    <w:rsid w:val="004B4D85"/>
    <w:rsid w:val="004B6C57"/>
    <w:rsid w:val="00504549"/>
    <w:rsid w:val="0054732D"/>
    <w:rsid w:val="00595485"/>
    <w:rsid w:val="00596295"/>
    <w:rsid w:val="005B0812"/>
    <w:rsid w:val="005B157F"/>
    <w:rsid w:val="005C06E2"/>
    <w:rsid w:val="005C4003"/>
    <w:rsid w:val="005C42FE"/>
    <w:rsid w:val="005C7E99"/>
    <w:rsid w:val="005D09CC"/>
    <w:rsid w:val="005D6DD1"/>
    <w:rsid w:val="005F0305"/>
    <w:rsid w:val="005F18BC"/>
    <w:rsid w:val="005F1EBC"/>
    <w:rsid w:val="00611A38"/>
    <w:rsid w:val="00637A19"/>
    <w:rsid w:val="00653777"/>
    <w:rsid w:val="006B2B32"/>
    <w:rsid w:val="006C24F3"/>
    <w:rsid w:val="006D3EF6"/>
    <w:rsid w:val="006E186F"/>
    <w:rsid w:val="006E25FE"/>
    <w:rsid w:val="006F6E6C"/>
    <w:rsid w:val="007005C0"/>
    <w:rsid w:val="00710BE9"/>
    <w:rsid w:val="00717FED"/>
    <w:rsid w:val="00741F15"/>
    <w:rsid w:val="007520ED"/>
    <w:rsid w:val="00765A56"/>
    <w:rsid w:val="00765AC0"/>
    <w:rsid w:val="00766917"/>
    <w:rsid w:val="007826A4"/>
    <w:rsid w:val="00791340"/>
    <w:rsid w:val="00797664"/>
    <w:rsid w:val="007A3EE7"/>
    <w:rsid w:val="007E4854"/>
    <w:rsid w:val="007F6685"/>
    <w:rsid w:val="0080406E"/>
    <w:rsid w:val="008351A0"/>
    <w:rsid w:val="0083577A"/>
    <w:rsid w:val="00874282"/>
    <w:rsid w:val="0088493E"/>
    <w:rsid w:val="00890170"/>
    <w:rsid w:val="008D54FA"/>
    <w:rsid w:val="008E16DE"/>
    <w:rsid w:val="008E48FB"/>
    <w:rsid w:val="008E506F"/>
    <w:rsid w:val="008E78E2"/>
    <w:rsid w:val="008F4490"/>
    <w:rsid w:val="009129C7"/>
    <w:rsid w:val="00920FD9"/>
    <w:rsid w:val="00922454"/>
    <w:rsid w:val="00926D12"/>
    <w:rsid w:val="00945FA4"/>
    <w:rsid w:val="00950709"/>
    <w:rsid w:val="00952D68"/>
    <w:rsid w:val="0095401A"/>
    <w:rsid w:val="00961E77"/>
    <w:rsid w:val="00974471"/>
    <w:rsid w:val="009765B4"/>
    <w:rsid w:val="00982B1A"/>
    <w:rsid w:val="009C6E4C"/>
    <w:rsid w:val="00A139BB"/>
    <w:rsid w:val="00A15EF2"/>
    <w:rsid w:val="00A25486"/>
    <w:rsid w:val="00A257EE"/>
    <w:rsid w:val="00A25EBB"/>
    <w:rsid w:val="00A422C0"/>
    <w:rsid w:val="00A6243C"/>
    <w:rsid w:val="00A9400E"/>
    <w:rsid w:val="00AA0170"/>
    <w:rsid w:val="00AE75A9"/>
    <w:rsid w:val="00B1141B"/>
    <w:rsid w:val="00B138DE"/>
    <w:rsid w:val="00B33E30"/>
    <w:rsid w:val="00B36792"/>
    <w:rsid w:val="00B3724F"/>
    <w:rsid w:val="00B44314"/>
    <w:rsid w:val="00B50DF4"/>
    <w:rsid w:val="00BC32DD"/>
    <w:rsid w:val="00BD21E3"/>
    <w:rsid w:val="00BE7C25"/>
    <w:rsid w:val="00BF19B4"/>
    <w:rsid w:val="00C14AAB"/>
    <w:rsid w:val="00C804AA"/>
    <w:rsid w:val="00CA19EE"/>
    <w:rsid w:val="00CA6C72"/>
    <w:rsid w:val="00CB5202"/>
    <w:rsid w:val="00CB674A"/>
    <w:rsid w:val="00CD33FB"/>
    <w:rsid w:val="00CD3562"/>
    <w:rsid w:val="00CD62EE"/>
    <w:rsid w:val="00D17228"/>
    <w:rsid w:val="00D27B86"/>
    <w:rsid w:val="00D5212E"/>
    <w:rsid w:val="00D6496E"/>
    <w:rsid w:val="00D7105E"/>
    <w:rsid w:val="00D765CD"/>
    <w:rsid w:val="00D822F6"/>
    <w:rsid w:val="00D9054D"/>
    <w:rsid w:val="00DA2C0F"/>
    <w:rsid w:val="00DD0D0C"/>
    <w:rsid w:val="00DE552A"/>
    <w:rsid w:val="00DF20F4"/>
    <w:rsid w:val="00E02E38"/>
    <w:rsid w:val="00E22B7D"/>
    <w:rsid w:val="00E5195E"/>
    <w:rsid w:val="00E73C6E"/>
    <w:rsid w:val="00E75D98"/>
    <w:rsid w:val="00E8491B"/>
    <w:rsid w:val="00E85136"/>
    <w:rsid w:val="00E866B2"/>
    <w:rsid w:val="00E94A36"/>
    <w:rsid w:val="00E97B31"/>
    <w:rsid w:val="00EF2396"/>
    <w:rsid w:val="00F231ED"/>
    <w:rsid w:val="00F330B5"/>
    <w:rsid w:val="00F3648B"/>
    <w:rsid w:val="00F457F9"/>
    <w:rsid w:val="00F55F40"/>
    <w:rsid w:val="00F71FC7"/>
    <w:rsid w:val="00F74601"/>
    <w:rsid w:val="00F86632"/>
    <w:rsid w:val="00FA6D4B"/>
    <w:rsid w:val="00FB3FDC"/>
    <w:rsid w:val="00FC13A8"/>
    <w:rsid w:val="00FE44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BCCAC"/>
  <w15:chartTrackingRefBased/>
  <w15:docId w15:val="{9E11931E-A030-4DBB-9EA0-E89F0B00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732D"/>
    <w:rPr>
      <w:rFonts w:eastAsiaTheme="minorHAns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91D49"/>
    <w:pPr>
      <w:tabs>
        <w:tab w:val="center" w:pos="4536"/>
        <w:tab w:val="right" w:pos="9072"/>
      </w:tabs>
      <w:spacing w:after="0" w:line="240" w:lineRule="auto"/>
    </w:pPr>
    <w:rPr>
      <w:rFonts w:ascii="Roboto" w:eastAsia="Times New Roman" w:hAnsi="Roboto" w:cs="Times New Roman"/>
      <w:szCs w:val="24"/>
      <w:lang w:eastAsia="cs-CZ"/>
    </w:rPr>
  </w:style>
  <w:style w:type="character" w:customStyle="1" w:styleId="ZhlavChar">
    <w:name w:val="Záhlaví Char"/>
    <w:basedOn w:val="Standardnpsmoodstavce"/>
    <w:link w:val="Zhlav"/>
    <w:uiPriority w:val="99"/>
    <w:rsid w:val="00091D49"/>
    <w:rPr>
      <w:rFonts w:ascii="Roboto" w:hAnsi="Roboto" w:cs="Times New Roman"/>
      <w:szCs w:val="24"/>
      <w:lang w:eastAsia="cs-CZ"/>
    </w:rPr>
  </w:style>
  <w:style w:type="paragraph" w:styleId="Zpat">
    <w:name w:val="footer"/>
    <w:basedOn w:val="Normln"/>
    <w:link w:val="ZpatChar"/>
    <w:uiPriority w:val="99"/>
    <w:unhideWhenUsed/>
    <w:rsid w:val="00091D49"/>
    <w:pPr>
      <w:tabs>
        <w:tab w:val="center" w:pos="4536"/>
        <w:tab w:val="right" w:pos="9072"/>
      </w:tabs>
      <w:spacing w:after="0" w:line="240" w:lineRule="auto"/>
    </w:pPr>
    <w:rPr>
      <w:rFonts w:ascii="Roboto" w:eastAsia="Times New Roman" w:hAnsi="Roboto" w:cs="Times New Roman"/>
      <w:szCs w:val="24"/>
      <w:lang w:eastAsia="cs-CZ"/>
    </w:rPr>
  </w:style>
  <w:style w:type="character" w:customStyle="1" w:styleId="ZpatChar">
    <w:name w:val="Zápatí Char"/>
    <w:basedOn w:val="Standardnpsmoodstavce"/>
    <w:link w:val="Zpat"/>
    <w:uiPriority w:val="99"/>
    <w:rsid w:val="00091D49"/>
    <w:rPr>
      <w:rFonts w:ascii="Roboto" w:hAnsi="Roboto" w:cs="Times New Roman"/>
      <w:szCs w:val="24"/>
      <w:lang w:eastAsia="cs-CZ"/>
    </w:rPr>
  </w:style>
  <w:style w:type="paragraph" w:customStyle="1" w:styleId="TextRoboto">
    <w:name w:val="Text Roboto"/>
    <w:basedOn w:val="Normln"/>
    <w:link w:val="TextRobotoChar"/>
    <w:autoRedefine/>
    <w:qFormat/>
    <w:rsid w:val="00CD33FB"/>
    <w:pPr>
      <w:autoSpaceDE w:val="0"/>
      <w:autoSpaceDN w:val="0"/>
      <w:adjustRightInd w:val="0"/>
      <w:spacing w:after="0" w:line="360" w:lineRule="auto"/>
      <w:jc w:val="both"/>
      <w:textAlignment w:val="center"/>
    </w:pPr>
    <w:rPr>
      <w:rFonts w:ascii="Roboto" w:hAnsi="Roboto" w:cs="Roboto"/>
      <w:color w:val="404040" w:themeColor="text1" w:themeTint="BF"/>
      <w:sz w:val="18"/>
      <w:szCs w:val="18"/>
    </w:rPr>
  </w:style>
  <w:style w:type="character" w:customStyle="1" w:styleId="TextRobotoChar">
    <w:name w:val="Text Roboto Char"/>
    <w:basedOn w:val="Standardnpsmoodstavce"/>
    <w:link w:val="TextRoboto"/>
    <w:rsid w:val="00CD33FB"/>
    <w:rPr>
      <w:rFonts w:ascii="Roboto" w:eastAsiaTheme="minorHAnsi" w:hAnsi="Roboto" w:cs="Roboto"/>
      <w:color w:val="404040" w:themeColor="text1" w:themeTint="BF"/>
      <w:sz w:val="18"/>
      <w:szCs w:val="18"/>
    </w:rPr>
  </w:style>
  <w:style w:type="paragraph" w:customStyle="1" w:styleId="Nadpis">
    <w:name w:val="Nadpis"/>
    <w:basedOn w:val="TextRoboto"/>
    <w:link w:val="NadpisChar"/>
    <w:qFormat/>
    <w:rsid w:val="00E866B2"/>
    <w:rPr>
      <w:rFonts w:ascii="Roboto Black" w:hAnsi="Roboto Black"/>
      <w:sz w:val="28"/>
      <w:szCs w:val="28"/>
    </w:rPr>
  </w:style>
  <w:style w:type="paragraph" w:customStyle="1" w:styleId="DatumRoboto">
    <w:name w:val="Datum Roboto"/>
    <w:basedOn w:val="TextRoboto"/>
    <w:link w:val="DatumRobotoChar"/>
    <w:qFormat/>
    <w:rsid w:val="00E866B2"/>
    <w:rPr>
      <w:rFonts w:ascii="Roboto Medium" w:hAnsi="Roboto Medium"/>
      <w:i/>
    </w:rPr>
  </w:style>
  <w:style w:type="character" w:customStyle="1" w:styleId="NadpisChar">
    <w:name w:val="Nadpis Char"/>
    <w:basedOn w:val="TextRobotoChar"/>
    <w:link w:val="Nadpis"/>
    <w:rsid w:val="00E866B2"/>
    <w:rPr>
      <w:rFonts w:ascii="Roboto Black" w:eastAsiaTheme="minorHAnsi" w:hAnsi="Roboto Black" w:cs="Roboto"/>
      <w:color w:val="404040" w:themeColor="text1" w:themeTint="BF"/>
      <w:sz w:val="28"/>
      <w:szCs w:val="28"/>
    </w:rPr>
  </w:style>
  <w:style w:type="character" w:customStyle="1" w:styleId="DatumRobotoChar">
    <w:name w:val="Datum Roboto Char"/>
    <w:basedOn w:val="TextRobotoChar"/>
    <w:link w:val="DatumRoboto"/>
    <w:rsid w:val="00E866B2"/>
    <w:rPr>
      <w:rFonts w:ascii="Roboto Medium" w:eastAsiaTheme="minorHAnsi" w:hAnsi="Roboto Medium" w:cs="Roboto"/>
      <w:i/>
      <w:color w:val="404040" w:themeColor="text1" w:themeTint="BF"/>
      <w:sz w:val="18"/>
      <w:szCs w:val="18"/>
    </w:rPr>
  </w:style>
  <w:style w:type="paragraph" w:customStyle="1" w:styleId="Podpishlavikovpapr">
    <w:name w:val="Podpis hlavičkový papír"/>
    <w:basedOn w:val="TextRoboto"/>
    <w:link w:val="PodpishlavikovpaprChar"/>
    <w:qFormat/>
    <w:rsid w:val="00E866B2"/>
    <w:pPr>
      <w:jc w:val="right"/>
    </w:pPr>
  </w:style>
  <w:style w:type="character" w:customStyle="1" w:styleId="PodpishlavikovpaprChar">
    <w:name w:val="Podpis hlavičkový papír Char"/>
    <w:basedOn w:val="TextRobotoChar"/>
    <w:link w:val="Podpishlavikovpapr"/>
    <w:rsid w:val="00E866B2"/>
    <w:rPr>
      <w:rFonts w:ascii="Roboto" w:eastAsiaTheme="minorHAnsi" w:hAnsi="Roboto" w:cs="Roboto"/>
      <w:color w:val="404040" w:themeColor="text1" w:themeTint="BF"/>
      <w:sz w:val="18"/>
      <w:szCs w:val="18"/>
    </w:rPr>
  </w:style>
  <w:style w:type="paragraph" w:customStyle="1" w:styleId="JmnoPozicePracovit">
    <w:name w:val="Jméno Pozice Pracoviště"/>
    <w:basedOn w:val="Normln"/>
    <w:link w:val="JmnoPozicePracovitChar"/>
    <w:qFormat/>
    <w:rsid w:val="00E866B2"/>
    <w:pPr>
      <w:spacing w:after="0" w:line="240" w:lineRule="auto"/>
    </w:pPr>
    <w:rPr>
      <w:rFonts w:ascii="Roboto Medium" w:eastAsia="Times New Roman" w:hAnsi="Roboto Medium" w:cs="Times New Roman"/>
      <w:color w:val="808080" w:themeColor="background1" w:themeShade="80"/>
      <w:sz w:val="20"/>
      <w:szCs w:val="20"/>
      <w:lang w:eastAsia="cs-CZ"/>
    </w:rPr>
  </w:style>
  <w:style w:type="paragraph" w:customStyle="1" w:styleId="TelefonEmail">
    <w:name w:val="Telefon Email"/>
    <w:basedOn w:val="Normln"/>
    <w:link w:val="TelefonEmailChar"/>
    <w:qFormat/>
    <w:rsid w:val="00E866B2"/>
    <w:pPr>
      <w:spacing w:after="0" w:line="240" w:lineRule="auto"/>
      <w:jc w:val="right"/>
    </w:pPr>
    <w:rPr>
      <w:rFonts w:ascii="Roboto Medium" w:eastAsia="Times New Roman" w:hAnsi="Roboto Medium" w:cs="Times New Roman"/>
      <w:color w:val="808080" w:themeColor="background1" w:themeShade="80"/>
      <w:sz w:val="20"/>
      <w:szCs w:val="20"/>
      <w:lang w:eastAsia="cs-CZ"/>
    </w:rPr>
  </w:style>
  <w:style w:type="character" w:customStyle="1" w:styleId="JmnoPozicePracovitChar">
    <w:name w:val="Jméno Pozice Pracoviště Char"/>
    <w:basedOn w:val="Standardnpsmoodstavce"/>
    <w:link w:val="JmnoPozicePracovit"/>
    <w:rsid w:val="00E866B2"/>
    <w:rPr>
      <w:rFonts w:ascii="Roboto Medium" w:hAnsi="Roboto Medium" w:cs="Times New Roman"/>
      <w:color w:val="808080" w:themeColor="background1" w:themeShade="80"/>
      <w:sz w:val="20"/>
      <w:szCs w:val="20"/>
      <w:lang w:eastAsia="cs-CZ"/>
    </w:rPr>
  </w:style>
  <w:style w:type="character" w:styleId="Zdraznn">
    <w:name w:val="Emphasis"/>
    <w:basedOn w:val="Standardnpsmoodstavce"/>
    <w:uiPriority w:val="20"/>
    <w:qFormat/>
    <w:rsid w:val="00080B21"/>
    <w:rPr>
      <w:i/>
      <w:iCs/>
    </w:rPr>
  </w:style>
  <w:style w:type="character" w:customStyle="1" w:styleId="TelefonEmailChar">
    <w:name w:val="Telefon Email Char"/>
    <w:basedOn w:val="Standardnpsmoodstavce"/>
    <w:link w:val="TelefonEmail"/>
    <w:rsid w:val="00E866B2"/>
    <w:rPr>
      <w:rFonts w:ascii="Roboto Medium" w:hAnsi="Roboto Medium" w:cs="Times New Roman"/>
      <w:color w:val="808080" w:themeColor="background1" w:themeShade="80"/>
      <w:sz w:val="20"/>
      <w:szCs w:val="20"/>
      <w:lang w:eastAsia="cs-CZ"/>
    </w:rPr>
  </w:style>
  <w:style w:type="character" w:styleId="slostrnky">
    <w:name w:val="page number"/>
    <w:basedOn w:val="Standardnpsmoodstavce"/>
    <w:uiPriority w:val="99"/>
    <w:unhideWhenUsed/>
    <w:rsid w:val="007005C0"/>
  </w:style>
  <w:style w:type="paragraph" w:customStyle="1" w:styleId="Zkladnodstavec">
    <w:name w:val="[Základní odstavec]"/>
    <w:basedOn w:val="Normln"/>
    <w:uiPriority w:val="99"/>
    <w:rsid w:val="00FC13A8"/>
    <w:pPr>
      <w:autoSpaceDE w:val="0"/>
      <w:autoSpaceDN w:val="0"/>
      <w:adjustRightInd w:val="0"/>
      <w:spacing w:after="0" w:line="288" w:lineRule="auto"/>
      <w:textAlignment w:val="center"/>
    </w:pPr>
    <w:rPr>
      <w:rFonts w:ascii="MinionPro-Regular" w:eastAsia="Times New Roman" w:hAnsi="MinionPro-Regular" w:cs="MinionPro-Regular"/>
      <w:color w:val="000000"/>
      <w:sz w:val="24"/>
      <w:szCs w:val="24"/>
    </w:rPr>
  </w:style>
  <w:style w:type="paragraph" w:customStyle="1" w:styleId="Tiskovka">
    <w:name w:val="Tiskovka"/>
    <w:basedOn w:val="Nadpis"/>
    <w:link w:val="TiskovkaChar"/>
    <w:qFormat/>
    <w:rsid w:val="0035063B"/>
    <w:rPr>
      <w:rFonts w:ascii="Roboto Medium" w:hAnsi="Roboto Medium"/>
      <w:color w:val="A6A6A6" w:themeColor="background1" w:themeShade="A6"/>
      <w:sz w:val="60"/>
    </w:rPr>
  </w:style>
  <w:style w:type="character" w:customStyle="1" w:styleId="TiskovkaChar">
    <w:name w:val="Tiskovka Char"/>
    <w:basedOn w:val="JmnoPozicePracovitChar"/>
    <w:link w:val="Tiskovka"/>
    <w:rsid w:val="0035063B"/>
    <w:rPr>
      <w:rFonts w:ascii="Roboto Medium" w:eastAsiaTheme="minorHAnsi" w:hAnsi="Roboto Medium" w:cs="Roboto"/>
      <w:color w:val="A6A6A6" w:themeColor="background1" w:themeShade="A6"/>
      <w:sz w:val="60"/>
      <w:szCs w:val="28"/>
      <w:lang w:eastAsia="cs-CZ"/>
    </w:rPr>
  </w:style>
  <w:style w:type="paragraph" w:customStyle="1" w:styleId="paragraph">
    <w:name w:val="paragraph"/>
    <w:basedOn w:val="Normln"/>
    <w:rsid w:val="0054732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54732D"/>
  </w:style>
  <w:style w:type="character" w:styleId="Hypertextovodkaz">
    <w:name w:val="Hyperlink"/>
    <w:uiPriority w:val="99"/>
    <w:rsid w:val="001B55E6"/>
    <w:rPr>
      <w:color w:val="0000FF"/>
      <w:u w:val="single"/>
    </w:rPr>
  </w:style>
  <w:style w:type="character" w:customStyle="1" w:styleId="jlqj4b">
    <w:name w:val="jlqj4b"/>
    <w:basedOn w:val="Standardnpsmoodstavce"/>
    <w:rsid w:val="006E186F"/>
  </w:style>
  <w:style w:type="paragraph" w:customStyle="1" w:styleId="Bezmezertun">
    <w:name w:val="Bez mezer tučně"/>
    <w:basedOn w:val="Bezmezer"/>
    <w:link w:val="BezmezertunChar"/>
    <w:uiPriority w:val="1"/>
    <w:qFormat/>
    <w:rsid w:val="006E186F"/>
    <w:pPr>
      <w:tabs>
        <w:tab w:val="left" w:pos="4423"/>
      </w:tabs>
      <w:spacing w:line="320" w:lineRule="exact"/>
      <w:jc w:val="both"/>
    </w:pPr>
    <w:rPr>
      <w:rFonts w:ascii="Times New Roman" w:hAnsi="Times New Roman" w:cs="Times New Roman"/>
      <w:b/>
      <w:lang w:val="cs-CZ"/>
    </w:rPr>
  </w:style>
  <w:style w:type="character" w:customStyle="1" w:styleId="BezmezertunChar">
    <w:name w:val="Bez mezer tučně Char"/>
    <w:basedOn w:val="Standardnpsmoodstavce"/>
    <w:link w:val="Bezmezertun"/>
    <w:uiPriority w:val="1"/>
    <w:rsid w:val="006E186F"/>
    <w:rPr>
      <w:rFonts w:ascii="Times New Roman" w:eastAsiaTheme="minorHAnsi" w:hAnsi="Times New Roman" w:cs="Times New Roman"/>
      <w:b/>
    </w:rPr>
  </w:style>
  <w:style w:type="paragraph" w:styleId="Bezmezer">
    <w:name w:val="No Spacing"/>
    <w:uiPriority w:val="1"/>
    <w:rsid w:val="006E186F"/>
    <w:pPr>
      <w:spacing w:after="0" w:line="240" w:lineRule="auto"/>
    </w:pPr>
    <w:rPr>
      <w:rFonts w:eastAsiaTheme="minorHAnsi"/>
      <w:lang w:val="en-US"/>
    </w:rPr>
  </w:style>
  <w:style w:type="character" w:customStyle="1" w:styleId="self-citation-authors">
    <w:name w:val="self-citation-authors"/>
    <w:basedOn w:val="Standardnpsmoodstavce"/>
    <w:rsid w:val="0030199A"/>
  </w:style>
  <w:style w:type="character" w:customStyle="1" w:styleId="self-citation-year">
    <w:name w:val="self-citation-year"/>
    <w:basedOn w:val="Standardnpsmoodstavce"/>
    <w:rsid w:val="0030199A"/>
  </w:style>
  <w:style w:type="character" w:customStyle="1" w:styleId="self-citation-title">
    <w:name w:val="self-citation-title"/>
    <w:basedOn w:val="Standardnpsmoodstavce"/>
    <w:rsid w:val="0030199A"/>
  </w:style>
  <w:style w:type="character" w:customStyle="1" w:styleId="self-citation-journal">
    <w:name w:val="self-citation-journal"/>
    <w:basedOn w:val="Standardnpsmoodstavce"/>
    <w:rsid w:val="0030199A"/>
  </w:style>
  <w:style w:type="character" w:customStyle="1" w:styleId="self-citation-volume">
    <w:name w:val="self-citation-volume"/>
    <w:basedOn w:val="Standardnpsmoodstavce"/>
    <w:rsid w:val="0030199A"/>
  </w:style>
  <w:style w:type="character" w:customStyle="1" w:styleId="self-citation-elocation">
    <w:name w:val="self-citation-elocation"/>
    <w:basedOn w:val="Standardnpsmoodstavce"/>
    <w:rsid w:val="0030199A"/>
  </w:style>
  <w:style w:type="character" w:styleId="Odkaznakoment">
    <w:name w:val="annotation reference"/>
    <w:basedOn w:val="Standardnpsmoodstavce"/>
    <w:uiPriority w:val="99"/>
    <w:semiHidden/>
    <w:unhideWhenUsed/>
    <w:rsid w:val="000317B3"/>
    <w:rPr>
      <w:sz w:val="16"/>
      <w:szCs w:val="16"/>
    </w:rPr>
  </w:style>
  <w:style w:type="paragraph" w:styleId="Textkomente">
    <w:name w:val="annotation text"/>
    <w:basedOn w:val="Normln"/>
    <w:link w:val="TextkomenteChar"/>
    <w:uiPriority w:val="99"/>
    <w:semiHidden/>
    <w:unhideWhenUsed/>
    <w:rsid w:val="000317B3"/>
    <w:pPr>
      <w:spacing w:line="240" w:lineRule="auto"/>
    </w:pPr>
    <w:rPr>
      <w:sz w:val="20"/>
      <w:szCs w:val="20"/>
    </w:rPr>
  </w:style>
  <w:style w:type="character" w:customStyle="1" w:styleId="TextkomenteChar">
    <w:name w:val="Text komentáře Char"/>
    <w:basedOn w:val="Standardnpsmoodstavce"/>
    <w:link w:val="Textkomente"/>
    <w:uiPriority w:val="99"/>
    <w:semiHidden/>
    <w:rsid w:val="000317B3"/>
    <w:rPr>
      <w:rFonts w:eastAsiaTheme="minorHAnsi"/>
      <w:sz w:val="20"/>
      <w:szCs w:val="20"/>
    </w:rPr>
  </w:style>
  <w:style w:type="paragraph" w:styleId="Pedmtkomente">
    <w:name w:val="annotation subject"/>
    <w:basedOn w:val="Textkomente"/>
    <w:next w:val="Textkomente"/>
    <w:link w:val="PedmtkomenteChar"/>
    <w:uiPriority w:val="99"/>
    <w:semiHidden/>
    <w:unhideWhenUsed/>
    <w:rsid w:val="000317B3"/>
    <w:rPr>
      <w:b/>
      <w:bCs/>
    </w:rPr>
  </w:style>
  <w:style w:type="character" w:customStyle="1" w:styleId="PedmtkomenteChar">
    <w:name w:val="Předmět komentáře Char"/>
    <w:basedOn w:val="TextkomenteChar"/>
    <w:link w:val="Pedmtkomente"/>
    <w:uiPriority w:val="99"/>
    <w:semiHidden/>
    <w:rsid w:val="000317B3"/>
    <w:rPr>
      <w:rFonts w:eastAsiaTheme="minorHAnsi"/>
      <w:b/>
      <w:bCs/>
      <w:sz w:val="20"/>
      <w:szCs w:val="20"/>
    </w:rPr>
  </w:style>
  <w:style w:type="paragraph" w:styleId="Textbubliny">
    <w:name w:val="Balloon Text"/>
    <w:basedOn w:val="Normln"/>
    <w:link w:val="TextbublinyChar"/>
    <w:uiPriority w:val="99"/>
    <w:semiHidden/>
    <w:unhideWhenUsed/>
    <w:rsid w:val="005C42F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C42FE"/>
    <w:rPr>
      <w:rFonts w:ascii="Segoe UI" w:eastAsiaTheme="minorHAnsi" w:hAnsi="Segoe UI" w:cs="Segoe UI"/>
      <w:sz w:val="18"/>
      <w:szCs w:val="18"/>
    </w:rPr>
  </w:style>
  <w:style w:type="paragraph" w:styleId="FormtovanvHTML">
    <w:name w:val="HTML Preformatted"/>
    <w:basedOn w:val="Normln"/>
    <w:link w:val="FormtovanvHTMLChar"/>
    <w:uiPriority w:val="99"/>
    <w:semiHidden/>
    <w:unhideWhenUsed/>
    <w:rsid w:val="00912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9129C7"/>
    <w:rPr>
      <w:rFonts w:ascii="Courier New" w:hAnsi="Courier New" w:cs="Courier New"/>
      <w:sz w:val="20"/>
      <w:szCs w:val="20"/>
      <w:lang w:eastAsia="cs-CZ"/>
    </w:rPr>
  </w:style>
  <w:style w:type="character" w:customStyle="1" w:styleId="y2iqfc">
    <w:name w:val="y2iqfc"/>
    <w:basedOn w:val="Standardnpsmoodstavce"/>
    <w:rsid w:val="0091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79869">
      <w:bodyDiv w:val="1"/>
      <w:marLeft w:val="0"/>
      <w:marRight w:val="0"/>
      <w:marTop w:val="0"/>
      <w:marBottom w:val="0"/>
      <w:divBdr>
        <w:top w:val="none" w:sz="0" w:space="0" w:color="auto"/>
        <w:left w:val="none" w:sz="0" w:space="0" w:color="auto"/>
        <w:bottom w:val="none" w:sz="0" w:space="0" w:color="auto"/>
        <w:right w:val="none" w:sz="0" w:space="0" w:color="auto"/>
      </w:divBdr>
    </w:div>
    <w:div w:id="266471533">
      <w:bodyDiv w:val="1"/>
      <w:marLeft w:val="0"/>
      <w:marRight w:val="0"/>
      <w:marTop w:val="0"/>
      <w:marBottom w:val="0"/>
      <w:divBdr>
        <w:top w:val="none" w:sz="0" w:space="0" w:color="auto"/>
        <w:left w:val="none" w:sz="0" w:space="0" w:color="auto"/>
        <w:bottom w:val="none" w:sz="0" w:space="0" w:color="auto"/>
        <w:right w:val="none" w:sz="0" w:space="0" w:color="auto"/>
      </w:divBdr>
    </w:div>
    <w:div w:id="283998193">
      <w:bodyDiv w:val="1"/>
      <w:marLeft w:val="0"/>
      <w:marRight w:val="0"/>
      <w:marTop w:val="0"/>
      <w:marBottom w:val="0"/>
      <w:divBdr>
        <w:top w:val="none" w:sz="0" w:space="0" w:color="auto"/>
        <w:left w:val="none" w:sz="0" w:space="0" w:color="auto"/>
        <w:bottom w:val="none" w:sz="0" w:space="0" w:color="auto"/>
        <w:right w:val="none" w:sz="0" w:space="0" w:color="auto"/>
      </w:divBdr>
      <w:divsChild>
        <w:div w:id="1318798569">
          <w:marLeft w:val="0"/>
          <w:marRight w:val="0"/>
          <w:marTop w:val="0"/>
          <w:marBottom w:val="0"/>
          <w:divBdr>
            <w:top w:val="none" w:sz="0" w:space="0" w:color="auto"/>
            <w:left w:val="none" w:sz="0" w:space="0" w:color="auto"/>
            <w:bottom w:val="none" w:sz="0" w:space="0" w:color="auto"/>
            <w:right w:val="none" w:sz="0" w:space="0" w:color="auto"/>
          </w:divBdr>
          <w:divsChild>
            <w:div w:id="1449398825">
              <w:marLeft w:val="0"/>
              <w:marRight w:val="0"/>
              <w:marTop w:val="0"/>
              <w:marBottom w:val="0"/>
              <w:divBdr>
                <w:top w:val="none" w:sz="0" w:space="0" w:color="auto"/>
                <w:left w:val="none" w:sz="0" w:space="0" w:color="auto"/>
                <w:bottom w:val="none" w:sz="0" w:space="0" w:color="auto"/>
                <w:right w:val="none" w:sz="0" w:space="0" w:color="auto"/>
              </w:divBdr>
              <w:divsChild>
                <w:div w:id="1646619854">
                  <w:marLeft w:val="0"/>
                  <w:marRight w:val="0"/>
                  <w:marTop w:val="0"/>
                  <w:marBottom w:val="0"/>
                  <w:divBdr>
                    <w:top w:val="none" w:sz="0" w:space="0" w:color="auto"/>
                    <w:left w:val="none" w:sz="0" w:space="0" w:color="auto"/>
                    <w:bottom w:val="none" w:sz="0" w:space="0" w:color="auto"/>
                    <w:right w:val="none" w:sz="0" w:space="0" w:color="auto"/>
                  </w:divBdr>
                  <w:divsChild>
                    <w:div w:id="1849517506">
                      <w:marLeft w:val="0"/>
                      <w:marRight w:val="0"/>
                      <w:marTop w:val="0"/>
                      <w:marBottom w:val="0"/>
                      <w:divBdr>
                        <w:top w:val="none" w:sz="0" w:space="0" w:color="auto"/>
                        <w:left w:val="none" w:sz="0" w:space="0" w:color="auto"/>
                        <w:bottom w:val="none" w:sz="0" w:space="0" w:color="auto"/>
                        <w:right w:val="none" w:sz="0" w:space="0" w:color="auto"/>
                      </w:divBdr>
                      <w:divsChild>
                        <w:div w:id="2110805708">
                          <w:marLeft w:val="0"/>
                          <w:marRight w:val="0"/>
                          <w:marTop w:val="0"/>
                          <w:marBottom w:val="0"/>
                          <w:divBdr>
                            <w:top w:val="none" w:sz="0" w:space="0" w:color="auto"/>
                            <w:left w:val="none" w:sz="0" w:space="0" w:color="auto"/>
                            <w:bottom w:val="none" w:sz="0" w:space="0" w:color="auto"/>
                            <w:right w:val="none" w:sz="0" w:space="0" w:color="auto"/>
                          </w:divBdr>
                          <w:divsChild>
                            <w:div w:id="1558007450">
                              <w:marLeft w:val="0"/>
                              <w:marRight w:val="0"/>
                              <w:marTop w:val="0"/>
                              <w:marBottom w:val="0"/>
                              <w:divBdr>
                                <w:top w:val="none" w:sz="0" w:space="0" w:color="auto"/>
                                <w:left w:val="none" w:sz="0" w:space="0" w:color="auto"/>
                                <w:bottom w:val="none" w:sz="0" w:space="0" w:color="auto"/>
                                <w:right w:val="none" w:sz="0" w:space="0" w:color="auto"/>
                              </w:divBdr>
                              <w:divsChild>
                                <w:div w:id="919094870">
                                  <w:marLeft w:val="0"/>
                                  <w:marRight w:val="0"/>
                                  <w:marTop w:val="0"/>
                                  <w:marBottom w:val="0"/>
                                  <w:divBdr>
                                    <w:top w:val="none" w:sz="0" w:space="0" w:color="auto"/>
                                    <w:left w:val="none" w:sz="0" w:space="0" w:color="auto"/>
                                    <w:bottom w:val="none" w:sz="0" w:space="0" w:color="auto"/>
                                    <w:right w:val="none" w:sz="0" w:space="0" w:color="auto"/>
                                  </w:divBdr>
                                  <w:divsChild>
                                    <w:div w:id="1206140408">
                                      <w:marLeft w:val="0"/>
                                      <w:marRight w:val="0"/>
                                      <w:marTop w:val="0"/>
                                      <w:marBottom w:val="0"/>
                                      <w:divBdr>
                                        <w:top w:val="none" w:sz="0" w:space="0" w:color="auto"/>
                                        <w:left w:val="none" w:sz="0" w:space="0" w:color="auto"/>
                                        <w:bottom w:val="none" w:sz="0" w:space="0" w:color="auto"/>
                                        <w:right w:val="none" w:sz="0" w:space="0" w:color="auto"/>
                                      </w:divBdr>
                                    </w:div>
                                    <w:div w:id="289944287">
                                      <w:marLeft w:val="0"/>
                                      <w:marRight w:val="0"/>
                                      <w:marTop w:val="0"/>
                                      <w:marBottom w:val="0"/>
                                      <w:divBdr>
                                        <w:top w:val="none" w:sz="0" w:space="0" w:color="auto"/>
                                        <w:left w:val="none" w:sz="0" w:space="0" w:color="auto"/>
                                        <w:bottom w:val="none" w:sz="0" w:space="0" w:color="auto"/>
                                        <w:right w:val="none" w:sz="0" w:space="0" w:color="auto"/>
                                      </w:divBdr>
                                      <w:divsChild>
                                        <w:div w:id="753430713">
                                          <w:marLeft w:val="0"/>
                                          <w:marRight w:val="165"/>
                                          <w:marTop w:val="150"/>
                                          <w:marBottom w:val="0"/>
                                          <w:divBdr>
                                            <w:top w:val="none" w:sz="0" w:space="0" w:color="auto"/>
                                            <w:left w:val="none" w:sz="0" w:space="0" w:color="auto"/>
                                            <w:bottom w:val="none" w:sz="0" w:space="0" w:color="auto"/>
                                            <w:right w:val="none" w:sz="0" w:space="0" w:color="auto"/>
                                          </w:divBdr>
                                          <w:divsChild>
                                            <w:div w:id="12804844">
                                              <w:marLeft w:val="0"/>
                                              <w:marRight w:val="0"/>
                                              <w:marTop w:val="0"/>
                                              <w:marBottom w:val="0"/>
                                              <w:divBdr>
                                                <w:top w:val="none" w:sz="0" w:space="0" w:color="auto"/>
                                                <w:left w:val="none" w:sz="0" w:space="0" w:color="auto"/>
                                                <w:bottom w:val="none" w:sz="0" w:space="0" w:color="auto"/>
                                                <w:right w:val="none" w:sz="0" w:space="0" w:color="auto"/>
                                              </w:divBdr>
                                              <w:divsChild>
                                                <w:div w:id="12286860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028830">
      <w:bodyDiv w:val="1"/>
      <w:marLeft w:val="0"/>
      <w:marRight w:val="0"/>
      <w:marTop w:val="0"/>
      <w:marBottom w:val="0"/>
      <w:divBdr>
        <w:top w:val="none" w:sz="0" w:space="0" w:color="auto"/>
        <w:left w:val="none" w:sz="0" w:space="0" w:color="auto"/>
        <w:bottom w:val="none" w:sz="0" w:space="0" w:color="auto"/>
        <w:right w:val="none" w:sz="0" w:space="0" w:color="auto"/>
      </w:divBdr>
      <w:divsChild>
        <w:div w:id="1437603765">
          <w:marLeft w:val="0"/>
          <w:marRight w:val="0"/>
          <w:marTop w:val="0"/>
          <w:marBottom w:val="0"/>
          <w:divBdr>
            <w:top w:val="none" w:sz="0" w:space="0" w:color="auto"/>
            <w:left w:val="none" w:sz="0" w:space="0" w:color="auto"/>
            <w:bottom w:val="none" w:sz="0" w:space="0" w:color="auto"/>
            <w:right w:val="none" w:sz="0" w:space="0" w:color="auto"/>
          </w:divBdr>
          <w:divsChild>
            <w:div w:id="1225993995">
              <w:marLeft w:val="0"/>
              <w:marRight w:val="0"/>
              <w:marTop w:val="0"/>
              <w:marBottom w:val="0"/>
              <w:divBdr>
                <w:top w:val="none" w:sz="0" w:space="0" w:color="auto"/>
                <w:left w:val="none" w:sz="0" w:space="0" w:color="auto"/>
                <w:bottom w:val="none" w:sz="0" w:space="0" w:color="auto"/>
                <w:right w:val="none" w:sz="0" w:space="0" w:color="auto"/>
              </w:divBdr>
              <w:divsChild>
                <w:div w:id="1299142857">
                  <w:marLeft w:val="0"/>
                  <w:marRight w:val="0"/>
                  <w:marTop w:val="0"/>
                  <w:marBottom w:val="0"/>
                  <w:divBdr>
                    <w:top w:val="none" w:sz="0" w:space="0" w:color="auto"/>
                    <w:left w:val="none" w:sz="0" w:space="0" w:color="auto"/>
                    <w:bottom w:val="none" w:sz="0" w:space="0" w:color="auto"/>
                    <w:right w:val="none" w:sz="0" w:space="0" w:color="auto"/>
                  </w:divBdr>
                  <w:divsChild>
                    <w:div w:id="1792285533">
                      <w:marLeft w:val="0"/>
                      <w:marRight w:val="0"/>
                      <w:marTop w:val="0"/>
                      <w:marBottom w:val="0"/>
                      <w:divBdr>
                        <w:top w:val="none" w:sz="0" w:space="0" w:color="auto"/>
                        <w:left w:val="none" w:sz="0" w:space="0" w:color="auto"/>
                        <w:bottom w:val="none" w:sz="0" w:space="0" w:color="auto"/>
                        <w:right w:val="none" w:sz="0" w:space="0" w:color="auto"/>
                      </w:divBdr>
                      <w:divsChild>
                        <w:div w:id="1933320127">
                          <w:marLeft w:val="0"/>
                          <w:marRight w:val="0"/>
                          <w:marTop w:val="0"/>
                          <w:marBottom w:val="0"/>
                          <w:divBdr>
                            <w:top w:val="none" w:sz="0" w:space="0" w:color="auto"/>
                            <w:left w:val="none" w:sz="0" w:space="0" w:color="auto"/>
                            <w:bottom w:val="none" w:sz="0" w:space="0" w:color="auto"/>
                            <w:right w:val="none" w:sz="0" w:space="0" w:color="auto"/>
                          </w:divBdr>
                          <w:divsChild>
                            <w:div w:id="1546603812">
                              <w:marLeft w:val="0"/>
                              <w:marRight w:val="0"/>
                              <w:marTop w:val="0"/>
                              <w:marBottom w:val="0"/>
                              <w:divBdr>
                                <w:top w:val="none" w:sz="0" w:space="0" w:color="auto"/>
                                <w:left w:val="none" w:sz="0" w:space="0" w:color="auto"/>
                                <w:bottom w:val="none" w:sz="0" w:space="0" w:color="auto"/>
                                <w:right w:val="none" w:sz="0" w:space="0" w:color="auto"/>
                              </w:divBdr>
                              <w:divsChild>
                                <w:div w:id="93601809">
                                  <w:marLeft w:val="0"/>
                                  <w:marRight w:val="0"/>
                                  <w:marTop w:val="0"/>
                                  <w:marBottom w:val="0"/>
                                  <w:divBdr>
                                    <w:top w:val="none" w:sz="0" w:space="0" w:color="auto"/>
                                    <w:left w:val="none" w:sz="0" w:space="0" w:color="auto"/>
                                    <w:bottom w:val="none" w:sz="0" w:space="0" w:color="auto"/>
                                    <w:right w:val="none" w:sz="0" w:space="0" w:color="auto"/>
                                  </w:divBdr>
                                  <w:divsChild>
                                    <w:div w:id="2076050445">
                                      <w:marLeft w:val="0"/>
                                      <w:marRight w:val="0"/>
                                      <w:marTop w:val="0"/>
                                      <w:marBottom w:val="0"/>
                                      <w:divBdr>
                                        <w:top w:val="none" w:sz="0" w:space="0" w:color="auto"/>
                                        <w:left w:val="none" w:sz="0" w:space="0" w:color="auto"/>
                                        <w:bottom w:val="none" w:sz="0" w:space="0" w:color="auto"/>
                                        <w:right w:val="none" w:sz="0" w:space="0" w:color="auto"/>
                                      </w:divBdr>
                                    </w:div>
                                    <w:div w:id="1324354504">
                                      <w:marLeft w:val="0"/>
                                      <w:marRight w:val="0"/>
                                      <w:marTop w:val="0"/>
                                      <w:marBottom w:val="0"/>
                                      <w:divBdr>
                                        <w:top w:val="none" w:sz="0" w:space="0" w:color="auto"/>
                                        <w:left w:val="none" w:sz="0" w:space="0" w:color="auto"/>
                                        <w:bottom w:val="none" w:sz="0" w:space="0" w:color="auto"/>
                                        <w:right w:val="none" w:sz="0" w:space="0" w:color="auto"/>
                                      </w:divBdr>
                                      <w:divsChild>
                                        <w:div w:id="684283198">
                                          <w:marLeft w:val="0"/>
                                          <w:marRight w:val="165"/>
                                          <w:marTop w:val="150"/>
                                          <w:marBottom w:val="0"/>
                                          <w:divBdr>
                                            <w:top w:val="none" w:sz="0" w:space="0" w:color="auto"/>
                                            <w:left w:val="none" w:sz="0" w:space="0" w:color="auto"/>
                                            <w:bottom w:val="none" w:sz="0" w:space="0" w:color="auto"/>
                                            <w:right w:val="none" w:sz="0" w:space="0" w:color="auto"/>
                                          </w:divBdr>
                                          <w:divsChild>
                                            <w:div w:id="565141512">
                                              <w:marLeft w:val="0"/>
                                              <w:marRight w:val="0"/>
                                              <w:marTop w:val="0"/>
                                              <w:marBottom w:val="0"/>
                                              <w:divBdr>
                                                <w:top w:val="none" w:sz="0" w:space="0" w:color="auto"/>
                                                <w:left w:val="none" w:sz="0" w:space="0" w:color="auto"/>
                                                <w:bottom w:val="none" w:sz="0" w:space="0" w:color="auto"/>
                                                <w:right w:val="none" w:sz="0" w:space="0" w:color="auto"/>
                                              </w:divBdr>
                                              <w:divsChild>
                                                <w:div w:id="21286233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3428017">
      <w:bodyDiv w:val="1"/>
      <w:marLeft w:val="0"/>
      <w:marRight w:val="0"/>
      <w:marTop w:val="0"/>
      <w:marBottom w:val="0"/>
      <w:divBdr>
        <w:top w:val="none" w:sz="0" w:space="0" w:color="auto"/>
        <w:left w:val="none" w:sz="0" w:space="0" w:color="auto"/>
        <w:bottom w:val="none" w:sz="0" w:space="0" w:color="auto"/>
        <w:right w:val="none" w:sz="0" w:space="0" w:color="auto"/>
      </w:divBdr>
    </w:div>
    <w:div w:id="874735681">
      <w:bodyDiv w:val="1"/>
      <w:marLeft w:val="0"/>
      <w:marRight w:val="0"/>
      <w:marTop w:val="0"/>
      <w:marBottom w:val="0"/>
      <w:divBdr>
        <w:top w:val="none" w:sz="0" w:space="0" w:color="auto"/>
        <w:left w:val="none" w:sz="0" w:space="0" w:color="auto"/>
        <w:bottom w:val="none" w:sz="0" w:space="0" w:color="auto"/>
        <w:right w:val="none" w:sz="0" w:space="0" w:color="auto"/>
      </w:divBdr>
    </w:div>
    <w:div w:id="1024207655">
      <w:bodyDiv w:val="1"/>
      <w:marLeft w:val="0"/>
      <w:marRight w:val="0"/>
      <w:marTop w:val="0"/>
      <w:marBottom w:val="0"/>
      <w:divBdr>
        <w:top w:val="none" w:sz="0" w:space="0" w:color="auto"/>
        <w:left w:val="none" w:sz="0" w:space="0" w:color="auto"/>
        <w:bottom w:val="none" w:sz="0" w:space="0" w:color="auto"/>
        <w:right w:val="none" w:sz="0" w:space="0" w:color="auto"/>
      </w:divBdr>
    </w:div>
    <w:div w:id="1068727110">
      <w:bodyDiv w:val="1"/>
      <w:marLeft w:val="0"/>
      <w:marRight w:val="0"/>
      <w:marTop w:val="0"/>
      <w:marBottom w:val="0"/>
      <w:divBdr>
        <w:top w:val="none" w:sz="0" w:space="0" w:color="auto"/>
        <w:left w:val="none" w:sz="0" w:space="0" w:color="auto"/>
        <w:bottom w:val="none" w:sz="0" w:space="0" w:color="auto"/>
        <w:right w:val="none" w:sz="0" w:space="0" w:color="auto"/>
      </w:divBdr>
    </w:div>
    <w:div w:id="181811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rackovak@rektorat.czu.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iencedirect.com/science/article/pii/S0303243421002191?via%3Dihub"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iscanforest.fld.czu.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ckovak\OneDrive%20-%20CZU%20v%20Praze\Dokumenty\tiskove%20zpravy\FLD\CZU_FLD_Tiskova%20zpra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8D0960548AFCD4EB41B578613ADA16E" ma:contentTypeVersion="14" ma:contentTypeDescription="Vytvoří nový dokument" ma:contentTypeScope="" ma:versionID="a7c439ab92a44f8d09d3bc9271e1760c">
  <xsd:schema xmlns:xsd="http://www.w3.org/2001/XMLSchema" xmlns:xs="http://www.w3.org/2001/XMLSchema" xmlns:p="http://schemas.microsoft.com/office/2006/metadata/properties" xmlns:ns3="7d8f78a8-3e8c-46c4-a674-241ded5fd089" xmlns:ns4="09b9169d-0b74-430f-9e30-55d1bb7efd0c" targetNamespace="http://schemas.microsoft.com/office/2006/metadata/properties" ma:root="true" ma:fieldsID="35e908dafa5de65002f58f8f0033fe5f" ns3:_="" ns4:_="">
    <xsd:import namespace="7d8f78a8-3e8c-46c4-a674-241ded5fd089"/>
    <xsd:import namespace="09b9169d-0b74-430f-9e30-55d1bb7efd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f78a8-3e8c-46c4-a674-241ded5fd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b9169d-0b74-430f-9e30-55d1bb7efd0c"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640D6D-1769-4962-84A0-6846B5C262D5}">
  <ds:schemaRefs>
    <ds:schemaRef ds:uri="http://schemas.openxmlformats.org/officeDocument/2006/bibliography"/>
  </ds:schemaRefs>
</ds:datastoreItem>
</file>

<file path=customXml/itemProps2.xml><?xml version="1.0" encoding="utf-8"?>
<ds:datastoreItem xmlns:ds="http://schemas.openxmlformats.org/officeDocument/2006/customXml" ds:itemID="{DF1E032B-F00E-458B-97A6-9F8E89275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f78a8-3e8c-46c4-a674-241ded5fd089"/>
    <ds:schemaRef ds:uri="09b9169d-0b74-430f-9e30-55d1bb7ef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5C54E1-8E3A-4816-A059-F80E3A4FF860}">
  <ds:schemaRefs>
    <ds:schemaRef ds:uri="http://schemas.microsoft.com/sharepoint/v3/contenttype/forms"/>
  </ds:schemaRefs>
</ds:datastoreItem>
</file>

<file path=customXml/itemProps4.xml><?xml version="1.0" encoding="utf-8"?>
<ds:datastoreItem xmlns:ds="http://schemas.openxmlformats.org/officeDocument/2006/customXml" ds:itemID="{783CF4AC-28C1-494C-99E0-1D3DC280E9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CZU_FLD_Tiskova zprava.dotx</Template>
  <TotalTime>4</TotalTime>
  <Pages>2</Pages>
  <Words>750</Words>
  <Characters>4425</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Mráčková Karla-Nikola</cp:lastModifiedBy>
  <cp:revision>3</cp:revision>
  <cp:lastPrinted>2021-11-22T09:28:00Z</cp:lastPrinted>
  <dcterms:created xsi:type="dcterms:W3CDTF">2022-02-08T15:00:00Z</dcterms:created>
  <dcterms:modified xsi:type="dcterms:W3CDTF">2022-02-09T09:15:00Z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0x010100F8D0960548AFCD4EB41B578613ADA16E</vt:lpwstr>
  </property>
</Properties>
</file>