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3A75" w14:textId="77777777" w:rsidR="000B4315" w:rsidRDefault="000B4315">
      <w:pPr>
        <w:spacing w:after="0"/>
        <w:rPr>
          <w:rFonts w:ascii="Roboto Black" w:eastAsia="Roboto Black" w:hAnsi="Roboto Black" w:cs="Roboto Black"/>
          <w:noProof/>
          <w:sz w:val="28"/>
          <w:szCs w:val="28"/>
        </w:rPr>
      </w:pPr>
    </w:p>
    <w:p w14:paraId="51717D5E" w14:textId="1B693991" w:rsidR="00D9512A" w:rsidRDefault="00695025" w:rsidP="000B4315">
      <w:pPr>
        <w:spacing w:after="0"/>
        <w:jc w:val="center"/>
        <w:rPr>
          <w:b/>
          <w:noProof/>
          <w:sz w:val="32"/>
          <w:szCs w:val="32"/>
        </w:rPr>
      </w:pPr>
      <w:r>
        <w:rPr>
          <w:rFonts w:ascii="Roboto Medium" w:eastAsia="Roboto Medium" w:hAnsi="Roboto Medium" w:cs="Roboto Medium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F7D21D1" wp14:editId="3E871CC7">
                <wp:simplePos x="0" y="0"/>
                <wp:positionH relativeFrom="margin">
                  <wp:posOffset>-94931</wp:posOffset>
                </wp:positionH>
                <wp:positionV relativeFrom="page">
                  <wp:posOffset>1223963</wp:posOffset>
                </wp:positionV>
                <wp:extent cx="2762250" cy="838200"/>
                <wp:effectExtent l="0" t="0" r="0" b="0"/>
                <wp:wrapTopAndBottom distT="0" dist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9638" y="3365663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68932" w14:textId="77777777" w:rsidR="00D9512A" w:rsidRDefault="00695025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oboto Medium" w:eastAsia="Roboto Medium" w:hAnsi="Roboto Medium" w:cs="Roboto Medium"/>
                                <w:color w:val="A6A6A6"/>
                                <w:sz w:val="60"/>
                              </w:rPr>
                              <w:t>Tisková zpráva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D21D1" id="Obdélník 1" o:spid="_x0000_s1026" style="position:absolute;left:0;text-align:left;margin-left:-7.45pt;margin-top:96.4pt;width:217.5pt;height:66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" filled="f" stroked="f">
                <v:textbox inset="2.53958mm,1.2694mm,2.53958mm,1.2694mm">
                  <w:txbxContent>
                    <w:p w14:paraId="73068932" w14:textId="77777777" w:rsidR="00D9512A" w:rsidRDefault="00695025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Roboto Medium" w:eastAsia="Roboto Medium" w:hAnsi="Roboto Medium" w:cs="Roboto Medium"/>
                          <w:color w:val="A6A6A6"/>
                          <w:sz w:val="60"/>
                        </w:rPr>
                        <w:t>Tisková zpráva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>
        <w:rPr>
          <w:rFonts w:ascii="Roboto Black" w:eastAsia="Roboto Black" w:hAnsi="Roboto Black" w:cs="Roboto Black"/>
          <w:noProof/>
          <w:sz w:val="28"/>
          <w:szCs w:val="28"/>
        </w:rPr>
        <w:t>Lesn</w:t>
      </w:r>
      <w:r w:rsidR="009B317B">
        <w:rPr>
          <w:rFonts w:ascii="Roboto Black" w:eastAsia="Roboto Black" w:hAnsi="Roboto Black" w:cs="Roboto Black"/>
          <w:noProof/>
          <w:sz w:val="28"/>
          <w:szCs w:val="28"/>
        </w:rPr>
        <w:t>ický</w:t>
      </w:r>
      <w:r>
        <w:rPr>
          <w:rFonts w:ascii="Roboto Black" w:eastAsia="Roboto Black" w:hAnsi="Roboto Black" w:cs="Roboto Black"/>
          <w:noProof/>
          <w:sz w:val="28"/>
          <w:szCs w:val="28"/>
        </w:rPr>
        <w:t xml:space="preserve"> management v Evropě není v rovnováze s přírodními procesy, ukazuje </w:t>
      </w:r>
      <w:r w:rsidR="00BF27D7">
        <w:rPr>
          <w:rFonts w:ascii="Roboto Black" w:eastAsia="Roboto Black" w:hAnsi="Roboto Black" w:cs="Roboto Black"/>
          <w:noProof/>
          <w:sz w:val="28"/>
          <w:szCs w:val="28"/>
        </w:rPr>
        <w:t xml:space="preserve">nová </w:t>
      </w:r>
      <w:r>
        <w:rPr>
          <w:rFonts w:ascii="Roboto Black" w:eastAsia="Roboto Black" w:hAnsi="Roboto Black" w:cs="Roboto Black"/>
          <w:noProof/>
          <w:sz w:val="28"/>
          <w:szCs w:val="28"/>
        </w:rPr>
        <w:t>studie</w:t>
      </w:r>
    </w:p>
    <w:p w14:paraId="09E358FE" w14:textId="77777777" w:rsidR="00D9512A" w:rsidRDefault="00D9512A">
      <w:pPr>
        <w:spacing w:after="0"/>
        <w:jc w:val="center"/>
        <w:rPr>
          <w:b/>
          <w:noProof/>
          <w:sz w:val="32"/>
          <w:szCs w:val="32"/>
        </w:rPr>
      </w:pPr>
    </w:p>
    <w:p w14:paraId="71D9B394" w14:textId="467106CC" w:rsidR="00D9512A" w:rsidRPr="00834638" w:rsidRDefault="00695025">
      <w:pPr>
        <w:jc w:val="both"/>
        <w:rPr>
          <w:b/>
          <w:bCs/>
          <w:i/>
          <w:iCs/>
          <w:noProof/>
        </w:rPr>
      </w:pPr>
      <w:r>
        <w:rPr>
          <w:b/>
          <w:noProof/>
        </w:rPr>
        <w:t>Praha</w:t>
      </w:r>
      <w:r w:rsidR="000B4315">
        <w:rPr>
          <w:b/>
          <w:noProof/>
        </w:rPr>
        <w:t>,</w:t>
      </w:r>
      <w:r>
        <w:rPr>
          <w:b/>
          <w:noProof/>
        </w:rPr>
        <w:t xml:space="preserve"> 2</w:t>
      </w:r>
      <w:r w:rsidR="0095036E">
        <w:rPr>
          <w:b/>
          <w:noProof/>
        </w:rPr>
        <w:t>8</w:t>
      </w:r>
      <w:r>
        <w:rPr>
          <w:b/>
          <w:noProof/>
        </w:rPr>
        <w:t>. dubna 2022 –</w:t>
      </w:r>
      <w:r>
        <w:rPr>
          <w:noProof/>
        </w:rPr>
        <w:t xml:space="preserve"> </w:t>
      </w:r>
      <w:r w:rsidRPr="00834638">
        <w:rPr>
          <w:b/>
          <w:bCs/>
          <w:i/>
          <w:iCs/>
          <w:noProof/>
        </w:rPr>
        <w:t xml:space="preserve">Ačkoliv lesnatost v rámci Evropy stále stoupá a rozlohy lesů jsou vyšší než v posledních staletích, </w:t>
      </w:r>
      <w:r w:rsidR="00A02328">
        <w:rPr>
          <w:b/>
          <w:bCs/>
          <w:i/>
          <w:iCs/>
          <w:noProof/>
        </w:rPr>
        <w:t xml:space="preserve">narůstá také ohrožení </w:t>
      </w:r>
      <w:r w:rsidRPr="00834638">
        <w:rPr>
          <w:b/>
          <w:bCs/>
          <w:i/>
          <w:iCs/>
          <w:noProof/>
        </w:rPr>
        <w:t>lesní</w:t>
      </w:r>
      <w:r w:rsidR="00A02328">
        <w:rPr>
          <w:b/>
          <w:bCs/>
          <w:i/>
          <w:iCs/>
          <w:noProof/>
        </w:rPr>
        <w:t>ch</w:t>
      </w:r>
      <w:r w:rsidRPr="00834638">
        <w:rPr>
          <w:b/>
          <w:bCs/>
          <w:i/>
          <w:iCs/>
          <w:noProof/>
        </w:rPr>
        <w:t xml:space="preserve"> ekosystém</w:t>
      </w:r>
      <w:r w:rsidR="00A02328">
        <w:rPr>
          <w:b/>
          <w:bCs/>
          <w:i/>
          <w:iCs/>
          <w:noProof/>
        </w:rPr>
        <w:t>ů</w:t>
      </w:r>
      <w:r w:rsidRPr="00834638">
        <w:rPr>
          <w:b/>
          <w:bCs/>
          <w:i/>
          <w:iCs/>
          <w:noProof/>
        </w:rPr>
        <w:t>. Dle nové studie, na které spolupracoval</w:t>
      </w:r>
      <w:r w:rsidR="006D0019">
        <w:rPr>
          <w:b/>
          <w:bCs/>
          <w:i/>
          <w:iCs/>
          <w:noProof/>
        </w:rPr>
        <w:t>i</w:t>
      </w:r>
      <w:r w:rsidRPr="00834638">
        <w:rPr>
          <w:b/>
          <w:bCs/>
          <w:i/>
          <w:iCs/>
          <w:noProof/>
        </w:rPr>
        <w:t xml:space="preserve"> také </w:t>
      </w:r>
      <w:r w:rsidR="00834638" w:rsidRPr="00834638">
        <w:rPr>
          <w:b/>
          <w:bCs/>
          <w:i/>
          <w:iCs/>
          <w:noProof/>
        </w:rPr>
        <w:t xml:space="preserve">vědci z </w:t>
      </w:r>
      <w:r w:rsidRPr="00834638">
        <w:rPr>
          <w:b/>
          <w:bCs/>
          <w:i/>
          <w:iCs/>
          <w:noProof/>
        </w:rPr>
        <w:t>Fakulty lesnické a dřevařské České zemědělské univerzity v Praze (</w:t>
      </w:r>
      <w:r w:rsidR="009B317B" w:rsidRPr="00834638">
        <w:rPr>
          <w:b/>
          <w:bCs/>
          <w:i/>
          <w:iCs/>
          <w:noProof/>
        </w:rPr>
        <w:t xml:space="preserve">FLD </w:t>
      </w:r>
      <w:r w:rsidRPr="00834638">
        <w:rPr>
          <w:b/>
          <w:bCs/>
          <w:i/>
          <w:iCs/>
          <w:noProof/>
        </w:rPr>
        <w:t xml:space="preserve">ČZU), trpí evropské lesy </w:t>
      </w:r>
      <w:r w:rsidR="00BF27D7">
        <w:rPr>
          <w:b/>
          <w:bCs/>
          <w:i/>
          <w:iCs/>
          <w:noProof/>
        </w:rPr>
        <w:t>přemnoženími</w:t>
      </w:r>
      <w:r w:rsidRPr="00834638">
        <w:rPr>
          <w:b/>
          <w:bCs/>
          <w:i/>
          <w:iCs/>
          <w:noProof/>
        </w:rPr>
        <w:t xml:space="preserve"> lý</w:t>
      </w:r>
      <w:r w:rsidR="00234379" w:rsidRPr="00834638">
        <w:rPr>
          <w:b/>
          <w:bCs/>
          <w:i/>
          <w:iCs/>
          <w:noProof/>
        </w:rPr>
        <w:t>ko</w:t>
      </w:r>
      <w:r w:rsidRPr="00834638">
        <w:rPr>
          <w:b/>
          <w:bCs/>
          <w:i/>
          <w:iCs/>
          <w:noProof/>
        </w:rPr>
        <w:t>žrouta</w:t>
      </w:r>
      <w:r w:rsidR="009B3B1B" w:rsidRPr="00834638">
        <w:rPr>
          <w:b/>
          <w:bCs/>
          <w:i/>
          <w:iCs/>
          <w:noProof/>
        </w:rPr>
        <w:t>, potýkají</w:t>
      </w:r>
      <w:r w:rsidRPr="00834638">
        <w:rPr>
          <w:b/>
          <w:bCs/>
          <w:i/>
          <w:iCs/>
          <w:noProof/>
        </w:rPr>
        <w:t xml:space="preserve"> se s </w:t>
      </w:r>
      <w:r w:rsidR="00A02328">
        <w:rPr>
          <w:b/>
          <w:bCs/>
          <w:i/>
          <w:iCs/>
          <w:noProof/>
        </w:rPr>
        <w:t>různými</w:t>
      </w:r>
      <w:r w:rsidRPr="00834638">
        <w:rPr>
          <w:b/>
          <w:bCs/>
          <w:i/>
          <w:iCs/>
          <w:noProof/>
        </w:rPr>
        <w:t xml:space="preserve"> chorobami</w:t>
      </w:r>
      <w:r w:rsidR="00A02328">
        <w:rPr>
          <w:b/>
          <w:bCs/>
          <w:i/>
          <w:iCs/>
          <w:noProof/>
        </w:rPr>
        <w:t xml:space="preserve"> a</w:t>
      </w:r>
      <w:r w:rsidRPr="00834638">
        <w:rPr>
          <w:b/>
          <w:bCs/>
          <w:i/>
          <w:iCs/>
          <w:noProof/>
        </w:rPr>
        <w:t xml:space="preserve"> zvyšující</w:t>
      </w:r>
      <w:r w:rsidR="00A02328">
        <w:rPr>
          <w:b/>
          <w:bCs/>
          <w:i/>
          <w:iCs/>
          <w:noProof/>
        </w:rPr>
        <w:t xml:space="preserve"> se</w:t>
      </w:r>
      <w:r w:rsidRPr="00834638">
        <w:rPr>
          <w:b/>
          <w:bCs/>
          <w:i/>
          <w:iCs/>
          <w:noProof/>
        </w:rPr>
        <w:t xml:space="preserve"> </w:t>
      </w:r>
      <w:r w:rsidR="00A02328" w:rsidRPr="00834638">
        <w:rPr>
          <w:b/>
          <w:bCs/>
          <w:i/>
          <w:iCs/>
          <w:noProof/>
        </w:rPr>
        <w:t>frekvenc</w:t>
      </w:r>
      <w:r w:rsidR="00A02328">
        <w:rPr>
          <w:b/>
          <w:bCs/>
          <w:i/>
          <w:iCs/>
          <w:noProof/>
        </w:rPr>
        <w:t>í</w:t>
      </w:r>
      <w:r w:rsidR="00A02328" w:rsidRPr="00834638">
        <w:rPr>
          <w:b/>
          <w:bCs/>
          <w:i/>
          <w:iCs/>
          <w:noProof/>
        </w:rPr>
        <w:t xml:space="preserve"> </w:t>
      </w:r>
      <w:r w:rsidRPr="00834638">
        <w:rPr>
          <w:b/>
          <w:bCs/>
          <w:i/>
          <w:iCs/>
          <w:noProof/>
        </w:rPr>
        <w:t xml:space="preserve">větrných kalamit a požárů. </w:t>
      </w:r>
      <w:r w:rsidR="00A02328">
        <w:rPr>
          <w:b/>
          <w:bCs/>
          <w:i/>
          <w:iCs/>
          <w:noProof/>
        </w:rPr>
        <w:t>Jako jednu z p</w:t>
      </w:r>
      <w:r w:rsidR="00A02328" w:rsidRPr="00834638">
        <w:rPr>
          <w:b/>
          <w:bCs/>
          <w:i/>
          <w:iCs/>
          <w:noProof/>
        </w:rPr>
        <w:t xml:space="preserve">říčin </w:t>
      </w:r>
      <w:r w:rsidRPr="00834638">
        <w:rPr>
          <w:b/>
          <w:bCs/>
          <w:i/>
          <w:iCs/>
          <w:noProof/>
        </w:rPr>
        <w:t xml:space="preserve">vědci </w:t>
      </w:r>
      <w:r w:rsidR="00F6507E">
        <w:rPr>
          <w:b/>
          <w:bCs/>
          <w:i/>
          <w:iCs/>
          <w:noProof/>
        </w:rPr>
        <w:t xml:space="preserve">považují </w:t>
      </w:r>
      <w:r w:rsidRPr="00834638">
        <w:rPr>
          <w:b/>
          <w:bCs/>
          <w:i/>
          <w:iCs/>
          <w:noProof/>
        </w:rPr>
        <w:t>nerespektování přírodních procesů.</w:t>
      </w:r>
    </w:p>
    <w:p w14:paraId="47CB3485" w14:textId="7F060FA1" w:rsidR="00D9512A" w:rsidRDefault="00834638" w:rsidP="001F6D49">
      <w:pPr>
        <w:jc w:val="both"/>
        <w:rPr>
          <w:noProof/>
        </w:rPr>
      </w:pPr>
      <w:r>
        <w:rPr>
          <w:noProof/>
        </w:rPr>
        <w:t>Studie</w:t>
      </w:r>
      <w:r w:rsidR="00695025">
        <w:rPr>
          <w:noProof/>
        </w:rPr>
        <w:t xml:space="preserve"> zveřejněná v</w:t>
      </w:r>
      <w:r w:rsidR="00234379">
        <w:rPr>
          <w:noProof/>
        </w:rPr>
        <w:t xml:space="preserve"> prestižním vědeckém </w:t>
      </w:r>
      <w:r w:rsidR="00695025">
        <w:rPr>
          <w:noProof/>
        </w:rPr>
        <w:t xml:space="preserve">časopise </w:t>
      </w:r>
      <w:r w:rsidR="00695025">
        <w:rPr>
          <w:i/>
          <w:noProof/>
        </w:rPr>
        <w:t>Ecological Applications</w:t>
      </w:r>
      <w:r w:rsidR="00695025">
        <w:rPr>
          <w:noProof/>
        </w:rPr>
        <w:t xml:space="preserve"> je výsledkem rozsáhlého několikaletého výzkumu lesů napříč třinácti státy Evropy. V týmu vědců, kteří se na studii podíleli, jsou také profesoři Miroslav Svoboda a Tomáš Hlásny</w:t>
      </w:r>
      <w:r w:rsidR="009B3B1B">
        <w:rPr>
          <w:noProof/>
        </w:rPr>
        <w:t xml:space="preserve"> z</w:t>
      </w:r>
      <w:r w:rsidR="009B317B">
        <w:rPr>
          <w:noProof/>
        </w:rPr>
        <w:t xml:space="preserve"> FLD </w:t>
      </w:r>
      <w:r w:rsidR="009B3B1B">
        <w:rPr>
          <w:noProof/>
        </w:rPr>
        <w:t xml:space="preserve">ČZU. Dle </w:t>
      </w:r>
      <w:r>
        <w:rPr>
          <w:noProof/>
        </w:rPr>
        <w:t xml:space="preserve">profesora </w:t>
      </w:r>
      <w:r w:rsidR="009B3B1B">
        <w:rPr>
          <w:noProof/>
        </w:rPr>
        <w:t>Svobody, vedoucího</w:t>
      </w:r>
      <w:r w:rsidR="00695025">
        <w:rPr>
          <w:noProof/>
        </w:rPr>
        <w:t xml:space="preserve"> Katedry ekologie lesa, který se dlouhodobě věnuje výzkumu přírodních procesů v posledních zbytcích člověkem neovlivněných lesů</w:t>
      </w:r>
      <w:r w:rsidR="00F6507E">
        <w:rPr>
          <w:noProof/>
        </w:rPr>
        <w:t xml:space="preserve"> v Evropě</w:t>
      </w:r>
      <w:r w:rsidR="00695025">
        <w:rPr>
          <w:noProof/>
        </w:rPr>
        <w:t>, vypovíd</w:t>
      </w:r>
      <w:r w:rsidR="009C0953">
        <w:rPr>
          <w:noProof/>
        </w:rPr>
        <w:t>á studie</w:t>
      </w:r>
      <w:r w:rsidR="00695025">
        <w:rPr>
          <w:noProof/>
        </w:rPr>
        <w:t xml:space="preserve"> o tom, že lesnický management uplatňovaný v Evropě </w:t>
      </w:r>
      <w:r w:rsidR="009C0953">
        <w:rPr>
          <w:noProof/>
        </w:rPr>
        <w:t>se silně odklání</w:t>
      </w:r>
      <w:r w:rsidR="00695025">
        <w:rPr>
          <w:noProof/>
        </w:rPr>
        <w:t xml:space="preserve"> </w:t>
      </w:r>
      <w:r w:rsidR="009C0953">
        <w:rPr>
          <w:noProof/>
        </w:rPr>
        <w:t xml:space="preserve">od přírodních mechanismů, které utváří přirozenou strukturu porostů a mozaiku různých lesních typů. </w:t>
      </w:r>
      <w:r w:rsidR="00695025">
        <w:rPr>
          <w:noProof/>
        </w:rPr>
        <w:t>„</w:t>
      </w:r>
      <w:r w:rsidR="00695025">
        <w:rPr>
          <w:i/>
          <w:noProof/>
        </w:rPr>
        <w:t>V takových porostech můžeme pozorovat variabilní strukturu, tedy např. stromy různého věku a velikosti či velké množství stojícího i ležícího mrtvého dřeva</w:t>
      </w:r>
      <w:r w:rsidR="008F55AD">
        <w:rPr>
          <w:i/>
          <w:noProof/>
        </w:rPr>
        <w:t>. Současný management strukturu lesa homogenizuje a oslabuje tak přirozené schopnosti lesa odolávat nepříznivým vlivům a zotavovat se po nich</w:t>
      </w:r>
      <w:r w:rsidR="006D0019">
        <w:rPr>
          <w:i/>
          <w:noProof/>
        </w:rPr>
        <w:t>,</w:t>
      </w:r>
      <w:r w:rsidR="008F55AD">
        <w:rPr>
          <w:noProof/>
        </w:rPr>
        <w:t xml:space="preserve">“ </w:t>
      </w:r>
      <w:r w:rsidR="00695025">
        <w:rPr>
          <w:noProof/>
        </w:rPr>
        <w:t xml:space="preserve">uvádí. </w:t>
      </w:r>
    </w:p>
    <w:p w14:paraId="59AAA09D" w14:textId="00721827" w:rsidR="00D9512A" w:rsidRDefault="009C0953">
      <w:pPr>
        <w:jc w:val="both"/>
        <w:rPr>
          <w:noProof/>
        </w:rPr>
      </w:pPr>
      <w:r>
        <w:rPr>
          <w:noProof/>
        </w:rPr>
        <w:t>V</w:t>
      </w:r>
      <w:r w:rsidR="00695025">
        <w:rPr>
          <w:noProof/>
        </w:rPr>
        <w:t>ědc</w:t>
      </w:r>
      <w:r>
        <w:rPr>
          <w:noProof/>
        </w:rPr>
        <w:t>i</w:t>
      </w:r>
      <w:r w:rsidR="00695025">
        <w:rPr>
          <w:noProof/>
        </w:rPr>
        <w:t xml:space="preserve"> </w:t>
      </w:r>
      <w:r>
        <w:rPr>
          <w:noProof/>
        </w:rPr>
        <w:t>zjistili</w:t>
      </w:r>
      <w:r w:rsidR="00695025">
        <w:rPr>
          <w:noProof/>
        </w:rPr>
        <w:t>, že struktury lesa tvořené přírodními narušeními</w:t>
      </w:r>
      <w:r>
        <w:rPr>
          <w:noProof/>
        </w:rPr>
        <w:t>, tzv. disturbancemi</w:t>
      </w:r>
      <w:r w:rsidR="00695025">
        <w:rPr>
          <w:noProof/>
        </w:rPr>
        <w:t xml:space="preserve">, ať už se jedná o kůrovce či </w:t>
      </w:r>
      <w:r w:rsidR="009176B5">
        <w:rPr>
          <w:noProof/>
        </w:rPr>
        <w:t>požáry</w:t>
      </w:r>
      <w:r w:rsidR="00695025">
        <w:rPr>
          <w:noProof/>
        </w:rPr>
        <w:t xml:space="preserve">, </w:t>
      </w:r>
      <w:r>
        <w:rPr>
          <w:noProof/>
        </w:rPr>
        <w:t>se výrazně odklání od struktur</w:t>
      </w:r>
      <w:r w:rsidR="00695025">
        <w:rPr>
          <w:noProof/>
        </w:rPr>
        <w:t xml:space="preserve">, které jsou </w:t>
      </w:r>
      <w:r>
        <w:rPr>
          <w:noProof/>
        </w:rPr>
        <w:t xml:space="preserve">vznikají působením </w:t>
      </w:r>
      <w:r w:rsidR="00F6507E">
        <w:rPr>
          <w:noProof/>
        </w:rPr>
        <w:t xml:space="preserve">lesnického </w:t>
      </w:r>
      <w:r>
        <w:rPr>
          <w:noProof/>
        </w:rPr>
        <w:t>managementu</w:t>
      </w:r>
      <w:r w:rsidR="00695025">
        <w:rPr>
          <w:noProof/>
        </w:rPr>
        <w:t>.</w:t>
      </w:r>
      <w:r w:rsidR="00BF27D7">
        <w:rPr>
          <w:noProof/>
        </w:rPr>
        <w:t xml:space="preserve"> T</w:t>
      </w:r>
      <w:r>
        <w:rPr>
          <w:noProof/>
        </w:rPr>
        <w:t xml:space="preserve">zv. </w:t>
      </w:r>
      <w:r w:rsidR="00695025">
        <w:rPr>
          <w:noProof/>
        </w:rPr>
        <w:t xml:space="preserve">výběrný způsob hospodaření se s přírodní dynamikou překrývá z 53 %, </w:t>
      </w:r>
      <w:r w:rsidR="008F55AD">
        <w:rPr>
          <w:noProof/>
        </w:rPr>
        <w:t xml:space="preserve">široce využívaný </w:t>
      </w:r>
      <w:r w:rsidR="00695025">
        <w:rPr>
          <w:noProof/>
        </w:rPr>
        <w:t xml:space="preserve">holosečný a podrostní způsob </w:t>
      </w:r>
      <w:r w:rsidR="009B317B">
        <w:rPr>
          <w:noProof/>
        </w:rPr>
        <w:t>však</w:t>
      </w:r>
      <w:r w:rsidR="00695025">
        <w:rPr>
          <w:noProof/>
        </w:rPr>
        <w:t xml:space="preserve"> pouze ze 7 %. Narušení způsoben</w:t>
      </w:r>
      <w:r w:rsidR="009B317B">
        <w:rPr>
          <w:noProof/>
        </w:rPr>
        <w:t>á</w:t>
      </w:r>
      <w:r w:rsidR="00695025">
        <w:rPr>
          <w:noProof/>
        </w:rPr>
        <w:t xml:space="preserve"> </w:t>
      </w:r>
      <w:r w:rsidR="008F55AD">
        <w:rPr>
          <w:noProof/>
        </w:rPr>
        <w:t xml:space="preserve">tzv. </w:t>
      </w:r>
      <w:r w:rsidR="00695025">
        <w:rPr>
          <w:noProof/>
        </w:rPr>
        <w:t>rotačním hospodařením jsou častější, což lesním ekosystémům zkracuje čas na obnovu</w:t>
      </w:r>
      <w:r w:rsidR="008F55AD">
        <w:rPr>
          <w:noProof/>
        </w:rPr>
        <w:t>. T</w:t>
      </w:r>
      <w:r w:rsidR="00695025">
        <w:rPr>
          <w:noProof/>
        </w:rPr>
        <w:t>radiční způsoby lesn</w:t>
      </w:r>
      <w:r w:rsidR="00834638">
        <w:rPr>
          <w:noProof/>
        </w:rPr>
        <w:t>ického</w:t>
      </w:r>
      <w:r w:rsidR="00695025">
        <w:rPr>
          <w:noProof/>
        </w:rPr>
        <w:t xml:space="preserve"> hospodaření oproti přírodním disturbancím zanechávají méně živých i mrtvých stromů</w:t>
      </w:r>
      <w:r w:rsidR="008F55AD">
        <w:rPr>
          <w:noProof/>
        </w:rPr>
        <w:t xml:space="preserve">, které jsou </w:t>
      </w:r>
      <w:r w:rsidR="009176B5">
        <w:rPr>
          <w:noProof/>
        </w:rPr>
        <w:t xml:space="preserve">však </w:t>
      </w:r>
      <w:r w:rsidR="008F55AD">
        <w:rPr>
          <w:noProof/>
        </w:rPr>
        <w:t>důležitými stabilizačními prvky ekosystémů</w:t>
      </w:r>
      <w:r w:rsidR="00695025">
        <w:rPr>
          <w:noProof/>
        </w:rPr>
        <w:t xml:space="preserve">. </w:t>
      </w:r>
      <w:r w:rsidR="00BF27D7">
        <w:rPr>
          <w:noProof/>
        </w:rPr>
        <w:t>Obecně jsou přírodní narušení sice vysoce variabilní co do velikosti, ale v porovnání s důsledky těžby dřeva mají méně závažné ekologické dopady.</w:t>
      </w:r>
    </w:p>
    <w:p w14:paraId="01E0A020" w14:textId="20AF2FF5" w:rsidR="00D9512A" w:rsidRDefault="00695025">
      <w:pPr>
        <w:jc w:val="both"/>
        <w:rPr>
          <w:b/>
          <w:noProof/>
        </w:rPr>
      </w:pPr>
      <w:r>
        <w:rPr>
          <w:noProof/>
        </w:rPr>
        <w:t xml:space="preserve">Vědci </w:t>
      </w:r>
      <w:r w:rsidR="009176B5">
        <w:rPr>
          <w:noProof/>
        </w:rPr>
        <w:t xml:space="preserve">dále </w:t>
      </w:r>
      <w:r>
        <w:rPr>
          <w:noProof/>
        </w:rPr>
        <w:t>zjistili, že téměř 73 % evropských lesů směřuje k</w:t>
      </w:r>
      <w:r w:rsidR="009C0953">
        <w:rPr>
          <w:noProof/>
        </w:rPr>
        <w:t> </w:t>
      </w:r>
      <w:r>
        <w:rPr>
          <w:noProof/>
        </w:rPr>
        <w:t>homogenní</w:t>
      </w:r>
      <w:r w:rsidR="009C0953">
        <w:rPr>
          <w:noProof/>
        </w:rPr>
        <w:t xml:space="preserve"> </w:t>
      </w:r>
      <w:r>
        <w:rPr>
          <w:noProof/>
        </w:rPr>
        <w:t>stejnověk</w:t>
      </w:r>
      <w:r w:rsidR="009C0953">
        <w:rPr>
          <w:noProof/>
        </w:rPr>
        <w:t>é</w:t>
      </w:r>
      <w:r>
        <w:rPr>
          <w:noProof/>
        </w:rPr>
        <w:t xml:space="preserve"> </w:t>
      </w:r>
      <w:r w:rsidR="009C0953">
        <w:rPr>
          <w:noProof/>
        </w:rPr>
        <w:t>struktuře</w:t>
      </w:r>
      <w:r>
        <w:rPr>
          <w:noProof/>
        </w:rPr>
        <w:t xml:space="preserve">. U takových porostů se sice daří maximalizovat </w:t>
      </w:r>
      <w:r w:rsidR="009C0953">
        <w:rPr>
          <w:noProof/>
        </w:rPr>
        <w:t>produkci</w:t>
      </w:r>
      <w:r>
        <w:rPr>
          <w:noProof/>
        </w:rPr>
        <w:t xml:space="preserve">, a tedy i výnosy ze dřeva, ovšem jsou stále zranitelnější vůči </w:t>
      </w:r>
      <w:r w:rsidR="009C0953">
        <w:rPr>
          <w:noProof/>
        </w:rPr>
        <w:t>disturbancím</w:t>
      </w:r>
      <w:r>
        <w:rPr>
          <w:noProof/>
        </w:rPr>
        <w:t xml:space="preserve"> a klimatickým změnám. „</w:t>
      </w:r>
      <w:r>
        <w:rPr>
          <w:i/>
          <w:noProof/>
        </w:rPr>
        <w:t>Pokud vytvoříme homogenní krajinu, které budou vládnout smrky kam oko dohlédne, pak se v</w:t>
      </w:r>
      <w:r w:rsidR="009C0953">
        <w:rPr>
          <w:i/>
          <w:noProof/>
        </w:rPr>
        <w:t>e</w:t>
      </w:r>
      <w:r>
        <w:rPr>
          <w:i/>
          <w:noProof/>
        </w:rPr>
        <w:t> </w:t>
      </w:r>
      <w:r w:rsidR="009C0953">
        <w:rPr>
          <w:i/>
          <w:noProof/>
        </w:rPr>
        <w:t xml:space="preserve">stejném </w:t>
      </w:r>
      <w:r>
        <w:rPr>
          <w:i/>
          <w:noProof/>
        </w:rPr>
        <w:t>rozsahu může rozšířit i kůrovec</w:t>
      </w:r>
      <w:r>
        <w:rPr>
          <w:noProof/>
        </w:rPr>
        <w:t>,“ říká další ze spoluautorů studie, profesor William S. Keeton z univerzity ve Vermontu (USA).</w:t>
      </w:r>
    </w:p>
    <w:p w14:paraId="04CD894E" w14:textId="5D981D4F" w:rsidR="009176B5" w:rsidRDefault="009176B5" w:rsidP="009176B5">
      <w:pPr>
        <w:spacing w:after="240" w:line="276" w:lineRule="auto"/>
        <w:jc w:val="both"/>
        <w:rPr>
          <w:noProof/>
        </w:rPr>
      </w:pPr>
      <w:r>
        <w:rPr>
          <w:i/>
          <w:noProof/>
        </w:rPr>
        <w:t>„</w:t>
      </w:r>
      <w:r w:rsidRPr="00F6507E">
        <w:rPr>
          <w:i/>
          <w:noProof/>
        </w:rPr>
        <w:t>Lidská činnost</w:t>
      </w:r>
      <w:r w:rsidR="00695025" w:rsidRPr="00F6507E">
        <w:rPr>
          <w:i/>
          <w:noProof/>
        </w:rPr>
        <w:t xml:space="preserve"> z</w:t>
      </w:r>
      <w:r w:rsidR="00727605" w:rsidRPr="00F6507E">
        <w:rPr>
          <w:i/>
          <w:noProof/>
        </w:rPr>
        <w:t xml:space="preserve">ásadně </w:t>
      </w:r>
      <w:r w:rsidRPr="00F6507E">
        <w:rPr>
          <w:i/>
          <w:noProof/>
        </w:rPr>
        <w:t xml:space="preserve">vzdaluje strukturu lesů od struktur vzniklých působením přírodních procesů, včetně disturbancí. Stávající způsoby managementu je proto potřebné upravit tak, aby lépe odpovídali přirozené dynamice – jedná se o </w:t>
      </w:r>
      <w:r w:rsidR="00695025" w:rsidRPr="00F6507E">
        <w:rPr>
          <w:i/>
          <w:noProof/>
        </w:rPr>
        <w:t xml:space="preserve">tzv. přírodě blízké hospodaření nebo hospodaření s přírodní </w:t>
      </w:r>
      <w:r w:rsidR="00695025" w:rsidRPr="00F6507E">
        <w:rPr>
          <w:i/>
          <w:noProof/>
        </w:rPr>
        <w:lastRenderedPageBreak/>
        <w:t xml:space="preserve">dynamikou. </w:t>
      </w:r>
      <w:r w:rsidR="00BF27D7">
        <w:rPr>
          <w:i/>
          <w:noProof/>
        </w:rPr>
        <w:t>Podpora přirozených struktur</w:t>
      </w:r>
      <w:r w:rsidRPr="00F6507E">
        <w:rPr>
          <w:i/>
          <w:noProof/>
        </w:rPr>
        <w:t xml:space="preserve"> </w:t>
      </w:r>
      <w:r w:rsidR="00BF27D7">
        <w:rPr>
          <w:i/>
          <w:noProof/>
        </w:rPr>
        <w:t xml:space="preserve">lesa je důležitou </w:t>
      </w:r>
      <w:r w:rsidRPr="00F6507E">
        <w:rPr>
          <w:i/>
          <w:noProof/>
        </w:rPr>
        <w:t>součást</w:t>
      </w:r>
      <w:r w:rsidR="00BF27D7">
        <w:rPr>
          <w:i/>
          <w:noProof/>
        </w:rPr>
        <w:t>í</w:t>
      </w:r>
      <w:r w:rsidRPr="00F6507E">
        <w:rPr>
          <w:i/>
          <w:noProof/>
        </w:rPr>
        <w:t xml:space="preserve"> adaptace lesů na změnu klimatu</w:t>
      </w:r>
      <w:r w:rsidR="006D0019">
        <w:rPr>
          <w:i/>
          <w:noProof/>
        </w:rPr>
        <w:t>,</w:t>
      </w:r>
      <w:r>
        <w:rPr>
          <w:i/>
          <w:noProof/>
        </w:rPr>
        <w:t xml:space="preserve">“ </w:t>
      </w:r>
      <w:r>
        <w:rPr>
          <w:noProof/>
        </w:rPr>
        <w:t>uvádí profesor Tomáš Hlásny z ČZU.</w:t>
      </w:r>
    </w:p>
    <w:p w14:paraId="512AC4E2" w14:textId="4B45BB7A" w:rsidR="00335B5C" w:rsidRDefault="00695025">
      <w:pPr>
        <w:spacing w:after="240" w:line="276" w:lineRule="auto"/>
        <w:jc w:val="both"/>
        <w:rPr>
          <w:noProof/>
        </w:rPr>
      </w:pPr>
      <w:r>
        <w:rPr>
          <w:noProof/>
        </w:rPr>
        <w:t xml:space="preserve">Od konce poslední doby ledové lidé evropské lesy využívali a měnili, přičemž od neolitické revoluce, tedy přibližně </w:t>
      </w:r>
      <w:r w:rsidR="009B317B">
        <w:rPr>
          <w:noProof/>
        </w:rPr>
        <w:t xml:space="preserve">za </w:t>
      </w:r>
      <w:r>
        <w:rPr>
          <w:noProof/>
        </w:rPr>
        <w:t>posledních šest tisíc let, zásadním způsobem. A</w:t>
      </w:r>
      <w:r w:rsidR="00B652DD">
        <w:rPr>
          <w:noProof/>
        </w:rPr>
        <w:t>ž</w:t>
      </w:r>
      <w:r>
        <w:rPr>
          <w:noProof/>
        </w:rPr>
        <w:t xml:space="preserve"> za posledních několik století se </w:t>
      </w:r>
      <w:r w:rsidR="00BF27D7">
        <w:rPr>
          <w:noProof/>
        </w:rPr>
        <w:t xml:space="preserve">však </w:t>
      </w:r>
      <w:r>
        <w:rPr>
          <w:noProof/>
        </w:rPr>
        <w:t>v Evropě vyvinulo lesn</w:t>
      </w:r>
      <w:r w:rsidR="009B317B">
        <w:rPr>
          <w:noProof/>
        </w:rPr>
        <w:t>ické</w:t>
      </w:r>
      <w:r>
        <w:rPr>
          <w:noProof/>
        </w:rPr>
        <w:t xml:space="preserve"> hospodaření zaměřené na intenzivní produkci dřeva. Obhospodařované </w:t>
      </w:r>
      <w:r w:rsidR="00B652DD">
        <w:rPr>
          <w:noProof/>
        </w:rPr>
        <w:t>lesy</w:t>
      </w:r>
      <w:r>
        <w:rPr>
          <w:noProof/>
        </w:rPr>
        <w:t xml:space="preserve">, často udržované holosečným způsobem hospodaření, se těží každých </w:t>
      </w:r>
      <w:r w:rsidR="006D0019">
        <w:rPr>
          <w:noProof/>
        </w:rPr>
        <w:t>80–120</w:t>
      </w:r>
      <w:r>
        <w:rPr>
          <w:noProof/>
        </w:rPr>
        <w:t xml:space="preserve"> let. </w:t>
      </w:r>
      <w:r w:rsidR="00BF27D7">
        <w:rPr>
          <w:noProof/>
        </w:rPr>
        <w:t>D</w:t>
      </w:r>
      <w:r>
        <w:rPr>
          <w:noProof/>
        </w:rPr>
        <w:t>ochází k </w:t>
      </w:r>
      <w:r w:rsidR="00B652DD">
        <w:rPr>
          <w:noProof/>
        </w:rPr>
        <w:t xml:space="preserve">potlačení </w:t>
      </w:r>
      <w:r>
        <w:rPr>
          <w:noProof/>
        </w:rPr>
        <w:t xml:space="preserve">„nežádoucích“ narušení, jako jsou polomy, požáry a povodně, a k odstraňování </w:t>
      </w:r>
      <w:r w:rsidR="00B652DD">
        <w:rPr>
          <w:noProof/>
        </w:rPr>
        <w:t xml:space="preserve">ekologicky významných prvků, jako jsou </w:t>
      </w:r>
      <w:r>
        <w:rPr>
          <w:noProof/>
        </w:rPr>
        <w:t>mrtv</w:t>
      </w:r>
      <w:r w:rsidR="00B652DD">
        <w:rPr>
          <w:noProof/>
        </w:rPr>
        <w:t>é</w:t>
      </w:r>
      <w:r>
        <w:rPr>
          <w:noProof/>
        </w:rPr>
        <w:t xml:space="preserve"> a umírající </w:t>
      </w:r>
      <w:r w:rsidR="00B652DD">
        <w:rPr>
          <w:noProof/>
        </w:rPr>
        <w:t>stromy</w:t>
      </w:r>
      <w:r w:rsidR="00BF27D7">
        <w:rPr>
          <w:noProof/>
        </w:rPr>
        <w:t>,</w:t>
      </w:r>
      <w:r w:rsidR="00B652DD">
        <w:rPr>
          <w:noProof/>
        </w:rPr>
        <w:t xml:space="preserve"> </w:t>
      </w:r>
      <w:r>
        <w:rPr>
          <w:noProof/>
        </w:rPr>
        <w:t>či ekonomicky nežádoucí dřevin</w:t>
      </w:r>
      <w:r w:rsidR="00B652DD">
        <w:rPr>
          <w:noProof/>
        </w:rPr>
        <w:t>y</w:t>
      </w:r>
      <w:r>
        <w:rPr>
          <w:noProof/>
        </w:rPr>
        <w:t xml:space="preserve">. Česká republika </w:t>
      </w:r>
      <w:r w:rsidR="00B652DD">
        <w:rPr>
          <w:noProof/>
        </w:rPr>
        <w:t xml:space="preserve">je </w:t>
      </w:r>
      <w:r>
        <w:rPr>
          <w:noProof/>
        </w:rPr>
        <w:t xml:space="preserve">na základě této studie jedna </w:t>
      </w:r>
      <w:r w:rsidR="00F6507E">
        <w:rPr>
          <w:noProof/>
        </w:rPr>
        <w:t>z</w:t>
      </w:r>
      <w:r>
        <w:rPr>
          <w:noProof/>
        </w:rPr>
        <w:t>e zemí</w:t>
      </w:r>
      <w:r w:rsidR="00B652DD">
        <w:rPr>
          <w:noProof/>
        </w:rPr>
        <w:t xml:space="preserve"> s nejvyšším</w:t>
      </w:r>
      <w:r>
        <w:rPr>
          <w:noProof/>
        </w:rPr>
        <w:t xml:space="preserve"> podíl</w:t>
      </w:r>
      <w:r w:rsidR="00B652DD">
        <w:rPr>
          <w:noProof/>
        </w:rPr>
        <w:t>em</w:t>
      </w:r>
      <w:r>
        <w:rPr>
          <w:noProof/>
        </w:rPr>
        <w:t xml:space="preserve"> těchto jednodruhových plantáží. </w:t>
      </w:r>
    </w:p>
    <w:p w14:paraId="57E8EEBD" w14:textId="2FA9454E" w:rsidR="00D9512A" w:rsidRDefault="00695025">
      <w:pPr>
        <w:spacing w:after="240" w:line="276" w:lineRule="auto"/>
        <w:jc w:val="both"/>
        <w:rPr>
          <w:noProof/>
        </w:rPr>
      </w:pPr>
      <w:bookmarkStart w:id="0" w:name="_gjdgxs" w:colFirst="0" w:colLast="0"/>
      <w:bookmarkEnd w:id="0"/>
      <w:r>
        <w:rPr>
          <w:noProof/>
        </w:rPr>
        <w:t>Ačkoliv byl</w:t>
      </w:r>
      <w:r w:rsidR="00B652DD">
        <w:rPr>
          <w:noProof/>
        </w:rPr>
        <w:t xml:space="preserve"> management orientovaný na produkci</w:t>
      </w:r>
      <w:r>
        <w:rPr>
          <w:noProof/>
        </w:rPr>
        <w:t xml:space="preserve"> až donedávna považován za </w:t>
      </w:r>
      <w:r w:rsidR="00B652DD">
        <w:rPr>
          <w:noProof/>
        </w:rPr>
        <w:t>samozřejmost</w:t>
      </w:r>
      <w:r>
        <w:rPr>
          <w:noProof/>
        </w:rPr>
        <w:t xml:space="preserve">, </w:t>
      </w:r>
      <w:r w:rsidR="00B652DD">
        <w:rPr>
          <w:noProof/>
        </w:rPr>
        <w:t>různé výzkumy</w:t>
      </w:r>
      <w:r>
        <w:rPr>
          <w:noProof/>
        </w:rPr>
        <w:t xml:space="preserve"> </w:t>
      </w:r>
      <w:r w:rsidR="00B652DD">
        <w:rPr>
          <w:noProof/>
        </w:rPr>
        <w:t>ukazují</w:t>
      </w:r>
      <w:r>
        <w:rPr>
          <w:noProof/>
        </w:rPr>
        <w:t>, že cílevědomé zaměření na maximalizaci zisku z</w:t>
      </w:r>
      <w:r w:rsidR="00B652DD">
        <w:rPr>
          <w:noProof/>
        </w:rPr>
        <w:t>e</w:t>
      </w:r>
      <w:r>
        <w:rPr>
          <w:noProof/>
        </w:rPr>
        <w:t xml:space="preserve"> dřeva v konečném důsledku snižuje odolnost lesa a v době probíhajících klimatických změn nebudou tyto porosty </w:t>
      </w:r>
      <w:r w:rsidR="00B652DD">
        <w:rPr>
          <w:noProof/>
        </w:rPr>
        <w:t>schopné čelit</w:t>
      </w:r>
      <w:r>
        <w:rPr>
          <w:noProof/>
        </w:rPr>
        <w:t xml:space="preserve"> suchu či hmyzu.</w:t>
      </w:r>
      <w:bookmarkStart w:id="1" w:name="_qsmndx2rqe4m" w:colFirst="0" w:colLast="0"/>
      <w:bookmarkEnd w:id="1"/>
      <w:r w:rsidR="00834638">
        <w:rPr>
          <w:noProof/>
        </w:rPr>
        <w:t xml:space="preserve"> </w:t>
      </w:r>
      <w:r>
        <w:rPr>
          <w:noProof/>
        </w:rPr>
        <w:t>„</w:t>
      </w:r>
      <w:r>
        <w:rPr>
          <w:i/>
          <w:noProof/>
        </w:rPr>
        <w:t xml:space="preserve">Dalším významným faktorem je, že takovéto lesy jsou nehostinným prostředím pro lesní organismy, které jsou naopak z velké části vázány na strukturně bohaté prostředí s velkým podílem mrtvého dřeva a druhově a velikostně různorodými stromy skýtající stanoviště k úkrytu, rozmnožování či potravě. Bohužel, ani v České republice nechráníme takovéto lesy dostatečně. Příkladem </w:t>
      </w:r>
      <w:r w:rsidR="001F6D49">
        <w:rPr>
          <w:i/>
          <w:noProof/>
        </w:rPr>
        <w:t>je</w:t>
      </w:r>
      <w:r>
        <w:rPr>
          <w:i/>
          <w:noProof/>
        </w:rPr>
        <w:t xml:space="preserve"> fakt, že pod záštitou státu se kácí i dvousetleté bukové porosty, které jsou již ekonomicky nezajímavé, ale z hlediska biodiverzity velmi cenné. </w:t>
      </w:r>
      <w:r w:rsidR="001F6D49">
        <w:rPr>
          <w:i/>
          <w:noProof/>
        </w:rPr>
        <w:t>V</w:t>
      </w:r>
      <w:r>
        <w:rPr>
          <w:i/>
          <w:noProof/>
        </w:rPr>
        <w:t xml:space="preserve">ýzkum a osvěta v této oblasti </w:t>
      </w:r>
      <w:r w:rsidR="001F6D49">
        <w:rPr>
          <w:i/>
          <w:noProof/>
        </w:rPr>
        <w:t xml:space="preserve">jsou </w:t>
      </w:r>
      <w:r>
        <w:rPr>
          <w:i/>
          <w:noProof/>
        </w:rPr>
        <w:t>stále zapotřebí</w:t>
      </w:r>
      <w:r>
        <w:rPr>
          <w:noProof/>
        </w:rPr>
        <w:t xml:space="preserve">,“ dodává profesor Svoboda. </w:t>
      </w:r>
    </w:p>
    <w:p w14:paraId="1E1BBCCD" w14:textId="77777777" w:rsidR="00D9512A" w:rsidRDefault="00695025">
      <w:pPr>
        <w:spacing w:after="240" w:line="276" w:lineRule="auto"/>
        <w:jc w:val="both"/>
        <w:rPr>
          <w:b/>
          <w:noProof/>
          <w:sz w:val="16"/>
          <w:szCs w:val="16"/>
        </w:rPr>
      </w:pPr>
      <w:r>
        <w:rPr>
          <w:b/>
          <w:noProof/>
        </w:rPr>
        <w:t>------------------------------------------------------------------------------------------------------------------------------------</w:t>
      </w:r>
      <w:r>
        <w:rPr>
          <w:b/>
          <w:noProof/>
          <w:sz w:val="16"/>
          <w:szCs w:val="16"/>
        </w:rPr>
        <w:t xml:space="preserve">Česká zemědělská univerzita v Praze </w:t>
      </w:r>
    </w:p>
    <w:p w14:paraId="2926CCC8" w14:textId="318F606A" w:rsidR="00D9512A" w:rsidRDefault="00695025">
      <w:pPr>
        <w:spacing w:after="240" w:line="276" w:lineRule="auto"/>
        <w:jc w:val="both"/>
        <w:rPr>
          <w:noProof/>
        </w:rPr>
      </w:pPr>
      <w:r>
        <w:rPr>
          <w:noProof/>
          <w:sz w:val="16"/>
          <w:szCs w:val="16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</w:t>
      </w:r>
      <w:r w:rsidR="000B4315" w:rsidRPr="000B4315">
        <w:rPr>
          <w:noProof/>
          <w:sz w:val="16"/>
          <w:szCs w:val="16"/>
        </w:rPr>
        <w:t>V žebříčku Academic Ranking of World Universities (tzv. Šanghajský žebříček) se v roce 2020 umístila na 801.– 900. místě na světě a na 5. místě z hodnocených univerzit v ČR.</w:t>
      </w:r>
      <w:r w:rsidR="000B4315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>V roce 202</w:t>
      </w:r>
      <w:r w:rsidR="000B4315">
        <w:rPr>
          <w:noProof/>
          <w:sz w:val="16"/>
          <w:szCs w:val="16"/>
        </w:rPr>
        <w:t>1</w:t>
      </w:r>
      <w:r>
        <w:rPr>
          <w:noProof/>
          <w:sz w:val="16"/>
          <w:szCs w:val="16"/>
        </w:rPr>
        <w:t xml:space="preserve"> se ČZU se stala </w:t>
      </w:r>
      <w:r w:rsidR="000B4315">
        <w:rPr>
          <w:noProof/>
          <w:sz w:val="16"/>
          <w:szCs w:val="16"/>
        </w:rPr>
        <w:t>62</w:t>
      </w:r>
      <w:r>
        <w:rPr>
          <w:noProof/>
          <w:sz w:val="16"/>
          <w:szCs w:val="16"/>
        </w:rPr>
        <w:t xml:space="preserve">. nejekologičtější univerzitou na světě díky umístění v žebříčku UI Green Metric World University Rankings. </w:t>
      </w:r>
    </w:p>
    <w:p w14:paraId="508AD2FF" w14:textId="77777777" w:rsidR="00D9512A" w:rsidRDefault="00695025">
      <w:pPr>
        <w:pBdr>
          <w:bottom w:val="single" w:sz="6" w:space="1" w:color="000000"/>
        </w:pBdr>
        <w:rPr>
          <w:b/>
          <w:noProof/>
        </w:rPr>
      </w:pPr>
      <w:r>
        <w:rPr>
          <w:b/>
          <w:noProof/>
        </w:rPr>
        <w:t>Kontakt pro novináře:</w:t>
      </w:r>
      <w:r>
        <w:rPr>
          <w:b/>
          <w:noProof/>
        </w:rPr>
        <w:tab/>
      </w:r>
    </w:p>
    <w:p w14:paraId="78CD5F45" w14:textId="77777777" w:rsidR="00D9512A" w:rsidRDefault="006950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Roboto" w:eastAsia="Roboto" w:hAnsi="Roboto" w:cs="Roboto"/>
          <w:noProof/>
          <w:color w:val="000000"/>
          <w:sz w:val="20"/>
          <w:szCs w:val="20"/>
        </w:rPr>
      </w:pPr>
      <w:r>
        <w:rPr>
          <w:rFonts w:ascii="Roboto" w:eastAsia="Roboto" w:hAnsi="Roboto" w:cs="Roboto"/>
          <w:noProof/>
          <w:color w:val="0000FF"/>
          <w:sz w:val="16"/>
          <w:szCs w:val="16"/>
          <w:u w:val="single"/>
        </w:rPr>
        <w:t xml:space="preserve">Karla Mráčková, tisková mluvčí ČZU, +420 603 203 703; </w:t>
      </w:r>
      <w:hyperlink r:id="rId6">
        <w:r>
          <w:rPr>
            <w:rFonts w:ascii="Roboto" w:eastAsia="Roboto" w:hAnsi="Roboto" w:cs="Roboto"/>
            <w:noProof/>
            <w:color w:val="0000FF"/>
            <w:sz w:val="16"/>
            <w:szCs w:val="16"/>
            <w:u w:val="single"/>
          </w:rPr>
          <w:t>mrackovak@rektorat.czu.cz</w:t>
        </w:r>
      </w:hyperlink>
    </w:p>
    <w:p w14:paraId="79CCC3B6" w14:textId="77777777" w:rsidR="00D9512A" w:rsidRDefault="00D951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boto" w:eastAsia="Roboto" w:hAnsi="Roboto" w:cs="Roboto"/>
          <w:noProof/>
          <w:color w:val="404040"/>
          <w:sz w:val="18"/>
          <w:szCs w:val="18"/>
        </w:rPr>
      </w:pPr>
    </w:p>
    <w:sectPr w:rsidR="00D9512A">
      <w:headerReference w:type="default" r:id="rId7"/>
      <w:headerReference w:type="first" r:id="rId8"/>
      <w:pgSz w:w="11906" w:h="16838"/>
      <w:pgMar w:top="1417" w:right="1417" w:bottom="1701" w:left="1417" w:header="1814" w:footer="147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F9C9" w14:textId="77777777" w:rsidR="00314A87" w:rsidRDefault="00314A87">
      <w:pPr>
        <w:spacing w:after="0" w:line="240" w:lineRule="auto"/>
      </w:pPr>
      <w:r>
        <w:separator/>
      </w:r>
    </w:p>
  </w:endnote>
  <w:endnote w:type="continuationSeparator" w:id="0">
    <w:p w14:paraId="1BB235FF" w14:textId="77777777" w:rsidR="00314A87" w:rsidRDefault="0031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6F42" w14:textId="77777777" w:rsidR="00314A87" w:rsidRDefault="00314A87">
      <w:pPr>
        <w:spacing w:after="0" w:line="240" w:lineRule="auto"/>
      </w:pPr>
      <w:r>
        <w:separator/>
      </w:r>
    </w:p>
  </w:footnote>
  <w:footnote w:type="continuationSeparator" w:id="0">
    <w:p w14:paraId="47010970" w14:textId="77777777" w:rsidR="00314A87" w:rsidRDefault="0031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D051" w14:textId="77777777" w:rsidR="00D9512A" w:rsidRDefault="00695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CE06331" wp14:editId="6749FF8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37235" cy="339090"/>
              <wp:effectExtent l="0" t="0" r="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2145" y="3615218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C3E48F" w14:textId="77777777" w:rsidR="00D9512A" w:rsidRDefault="00695025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E06331" id="Obdélník 2" o:spid="_x0000_s1027" style="position:absolute;margin-left:6.85pt;margin-top:0;width:58.05pt;height:26.7pt;z-index:251658240;visibility:visible;mso-wrap-style:square;mso-wrap-distance-left:9pt;mso-wrap-distance-top:0;mso-wrap-distance-right:9pt;mso-wrap-distance-bottom:0;mso-position-horizontal:right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" stroked="f">
              <v:textbox inset="2.53958mm,1.2694mm,2.53958mm,1.2694mm">
                <w:txbxContent>
                  <w:p w14:paraId="33C3E48F" w14:textId="77777777" w:rsidR="00D9512A" w:rsidRDefault="00695025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PAGE   \* MERGEFORMAT2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Roboto" w:eastAsia="Roboto" w:hAnsi="Roboto" w:cs="Roboto"/>
        <w:noProof/>
        <w:color w:val="000000"/>
      </w:rPr>
      <w:drawing>
        <wp:anchor distT="0" distB="0" distL="0" distR="0" simplePos="0" relativeHeight="251659264" behindDoc="1" locked="0" layoutInCell="1" hidden="0" allowOverlap="1" wp14:anchorId="1CDBD441" wp14:editId="386A73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F0A9" w14:textId="77777777" w:rsidR="00D9512A" w:rsidRDefault="00695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noProof/>
        <w:color w:val="000000"/>
      </w:rPr>
      <w:drawing>
        <wp:anchor distT="0" distB="0" distL="0" distR="0" simplePos="0" relativeHeight="251660288" behindDoc="1" locked="0" layoutInCell="1" hidden="0" allowOverlap="1" wp14:anchorId="66E4277C" wp14:editId="59CB9B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1tDQ3sTAxtTC2tDBX0lEKTi0uzszPAykwrAUA0st4MiwAAAA="/>
  </w:docVars>
  <w:rsids>
    <w:rsidRoot w:val="00D9512A"/>
    <w:rsid w:val="000B4315"/>
    <w:rsid w:val="001D7DC6"/>
    <w:rsid w:val="001F6D49"/>
    <w:rsid w:val="00234379"/>
    <w:rsid w:val="00314A87"/>
    <w:rsid w:val="00335B5C"/>
    <w:rsid w:val="0044756A"/>
    <w:rsid w:val="004F6C7E"/>
    <w:rsid w:val="00695025"/>
    <w:rsid w:val="006D0019"/>
    <w:rsid w:val="00727605"/>
    <w:rsid w:val="00834638"/>
    <w:rsid w:val="008F55AD"/>
    <w:rsid w:val="009176B5"/>
    <w:rsid w:val="0095036E"/>
    <w:rsid w:val="00967173"/>
    <w:rsid w:val="009B317B"/>
    <w:rsid w:val="009B3B1B"/>
    <w:rsid w:val="009C0953"/>
    <w:rsid w:val="00A02328"/>
    <w:rsid w:val="00B652DD"/>
    <w:rsid w:val="00B77FF2"/>
    <w:rsid w:val="00BF27D7"/>
    <w:rsid w:val="00D9512A"/>
    <w:rsid w:val="00E02249"/>
    <w:rsid w:val="00F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8B3B"/>
  <w15:docId w15:val="{FC0BE3C8-8F63-413F-9D3E-3948010F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9C0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09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0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09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9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65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Löwe Radim</dc:creator>
  <cp:lastModifiedBy>Mráčková Karla-Nikola</cp:lastModifiedBy>
  <cp:revision>2</cp:revision>
  <dcterms:created xsi:type="dcterms:W3CDTF">2022-04-28T13:58:00Z</dcterms:created>
  <dcterms:modified xsi:type="dcterms:W3CDTF">2022-04-28T13:58:00Z</dcterms:modified>
</cp:coreProperties>
</file>