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289F" w14:textId="5E579054" w:rsidR="002456E0" w:rsidRPr="00F0761F" w:rsidRDefault="000D6834" w:rsidP="000F4E41">
      <w:pPr>
        <w:jc w:val="center"/>
        <w:rPr>
          <w:rFonts w:cstheme="minorHAnsi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1" layoutInCell="1" allowOverlap="0" wp14:anchorId="7A94D06D" wp14:editId="3A0CCF52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A3C79" w14:textId="77777777" w:rsidR="000D6834" w:rsidRPr="0035063B" w:rsidRDefault="000D6834" w:rsidP="000D6834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4D06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0C1A3C79" w14:textId="77777777" w:rsidR="000D6834" w:rsidRPr="0035063B" w:rsidRDefault="000D6834" w:rsidP="000D6834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6E4077B3" w14:textId="77777777" w:rsidR="00984BF6" w:rsidRDefault="007850DB" w:rsidP="007850DB">
      <w:pPr>
        <w:spacing w:line="276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Česká zemědělská univerzita v Praze otevírá unikátní </w:t>
      </w:r>
    </w:p>
    <w:p w14:paraId="7E647142" w14:textId="5F0C19A3" w:rsidR="007850DB" w:rsidRDefault="007850DB" w:rsidP="007850DB">
      <w:pPr>
        <w:spacing w:line="276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VÝUKOVÉ CENTRUM ZPRACOVÁNÍ ZEMĚDĚLSKÝCH PRODUKTŮ </w:t>
      </w:r>
      <w:proofErr w:type="gramStart"/>
      <w:r w:rsidR="00644614">
        <w:rPr>
          <w:b/>
          <w:smallCaps/>
          <w:sz w:val="36"/>
          <w:szCs w:val="36"/>
        </w:rPr>
        <w:t xml:space="preserve">– </w:t>
      </w:r>
      <w:r>
        <w:rPr>
          <w:b/>
          <w:smallCaps/>
          <w:sz w:val="36"/>
          <w:szCs w:val="36"/>
        </w:rPr>
        <w:t xml:space="preserve"> potravinářský</w:t>
      </w:r>
      <w:proofErr w:type="gramEnd"/>
      <w:r>
        <w:rPr>
          <w:b/>
          <w:smallCaps/>
          <w:sz w:val="36"/>
          <w:szCs w:val="36"/>
        </w:rPr>
        <w:t xml:space="preserve"> pavilon  </w:t>
      </w:r>
    </w:p>
    <w:p w14:paraId="012971D0" w14:textId="77777777" w:rsidR="007850DB" w:rsidRDefault="007850DB" w:rsidP="007850DB">
      <w:pPr>
        <w:spacing w:line="276" w:lineRule="auto"/>
        <w:jc w:val="center"/>
        <w:rPr>
          <w:b/>
          <w:smallCaps/>
          <w:sz w:val="36"/>
          <w:szCs w:val="36"/>
        </w:rPr>
      </w:pPr>
    </w:p>
    <w:p w14:paraId="6E59E5F0" w14:textId="6DEE7C6C" w:rsidR="007850DB" w:rsidRDefault="007850DB" w:rsidP="007850DB">
      <w:pPr>
        <w:spacing w:after="240" w:line="276" w:lineRule="auto"/>
        <w:jc w:val="both"/>
        <w:rPr>
          <w:b/>
        </w:rPr>
      </w:pPr>
      <w:r w:rsidRPr="00802678">
        <w:rPr>
          <w:b/>
          <w:bCs/>
        </w:rPr>
        <w:t>Praha, 28. června 2022</w:t>
      </w:r>
      <w:r>
        <w:rPr>
          <w:b/>
        </w:rPr>
        <w:t xml:space="preserve"> </w:t>
      </w:r>
      <w:r w:rsidR="00E41D6F">
        <w:rPr>
          <w:b/>
        </w:rPr>
        <w:t xml:space="preserve">– </w:t>
      </w:r>
      <w:r>
        <w:rPr>
          <w:b/>
        </w:rPr>
        <w:t xml:space="preserve">Výukové centrum zpracování zemědělských produktů sdružuje </w:t>
      </w:r>
      <w:r w:rsidR="00E41D6F">
        <w:rPr>
          <w:b/>
        </w:rPr>
        <w:t>šest</w:t>
      </w:r>
      <w:r>
        <w:rPr>
          <w:b/>
        </w:rPr>
        <w:t xml:space="preserve"> potravinářských technologií spolu se senzorickou laboratoří, restaurací, výživovým poradenstvím, prostory pro školení a vlastním obchodem pod jednou střechou. Významně zkvalitní úroveň výuky Fakulty agrobiologie, potravinových a přírodních zdrojů (FAPPZ), zejména pak studijních programů zaměřených na potravinářství, výživu </w:t>
      </w:r>
      <w:proofErr w:type="gramStart"/>
      <w:r>
        <w:rPr>
          <w:b/>
        </w:rPr>
        <w:t>a  kvalitu</w:t>
      </w:r>
      <w:proofErr w:type="gramEnd"/>
      <w:r>
        <w:rPr>
          <w:b/>
        </w:rPr>
        <w:t xml:space="preserve"> zemědělské produkce.  </w:t>
      </w:r>
    </w:p>
    <w:p w14:paraId="09D716DC" w14:textId="62C7A50D" w:rsidR="007850DB" w:rsidRDefault="007850DB" w:rsidP="007850DB">
      <w:pPr>
        <w:spacing w:line="276" w:lineRule="auto"/>
        <w:jc w:val="both"/>
      </w:pPr>
      <w:r>
        <w:t>Položení základního kamene a s ním spojené slavnostní zahájení stavby se uskutečnilo 2.</w:t>
      </w:r>
      <w:r w:rsidR="00D32F92">
        <w:t> </w:t>
      </w:r>
      <w:r>
        <w:t xml:space="preserve">června 2020. Výukové centrum zpracování zemědělských produktů, jehož realizaci finančně podpořila Evropská unie, je ojedinělým projektem v ČR i </w:t>
      </w:r>
      <w:r w:rsidR="00612437">
        <w:t xml:space="preserve">ve </w:t>
      </w:r>
      <w:r>
        <w:t>střední Evropě. Pod jednou střechou lze nalézt reálné výrobní provozy, zpracování masa</w:t>
      </w:r>
      <w:r w:rsidR="00CB456A">
        <w:t xml:space="preserve"> a</w:t>
      </w:r>
      <w:r>
        <w:t xml:space="preserve"> mléka, </w:t>
      </w:r>
      <w:r w:rsidRPr="009F3096">
        <w:t>pekárn</w:t>
      </w:r>
      <w:r w:rsidR="00CB456A">
        <w:t>u</w:t>
      </w:r>
      <w:r w:rsidRPr="009F3096">
        <w:t xml:space="preserve"> s cukrárnou, zpracování ovoce a zeleniny, lisovn</w:t>
      </w:r>
      <w:r w:rsidR="00CB456A">
        <w:t>u</w:t>
      </w:r>
      <w:r w:rsidRPr="009F3096">
        <w:t xml:space="preserve"> olejů a pivovar</w:t>
      </w:r>
      <w:r>
        <w:t xml:space="preserve">. </w:t>
      </w:r>
    </w:p>
    <w:p w14:paraId="17DB467B" w14:textId="77777777" w:rsidR="008635D1" w:rsidRDefault="007850DB" w:rsidP="008635D1">
      <w:pPr>
        <w:spacing w:line="276" w:lineRule="auto"/>
        <w:jc w:val="both"/>
        <w:rPr>
          <w:rStyle w:val="Zdraznn"/>
          <w:b/>
          <w:bCs/>
          <w:i w:val="0"/>
          <w:iCs w:val="0"/>
        </w:rPr>
      </w:pPr>
      <w:r>
        <w:rPr>
          <w:rStyle w:val="Zdraznn"/>
        </w:rPr>
        <w:t xml:space="preserve">„Nová technologická budova s výrobními kapacitami potravinářského provozu umožní studentům ČZU rozšířit teoretické znalosti o praktické dovednosti a přímo je zapojit do výrobního procesu. Celé naší univerzitě se naskýtá užší propojení s praxí a novým mladým absolventům to přinese širší uplatnění na pracovním trhu,“ </w:t>
      </w:r>
      <w:r w:rsidRPr="007850DB">
        <w:rPr>
          <w:rStyle w:val="Zdraznn"/>
          <w:i w:val="0"/>
          <w:iCs w:val="0"/>
        </w:rPr>
        <w:t xml:space="preserve">podotýká </w:t>
      </w:r>
      <w:r w:rsidRPr="007850DB">
        <w:rPr>
          <w:rStyle w:val="Zdraznn"/>
          <w:b/>
          <w:bCs/>
          <w:i w:val="0"/>
          <w:iCs w:val="0"/>
        </w:rPr>
        <w:t>prof. Petr Sklenička, rektor ČZU v Praze.</w:t>
      </w:r>
      <w:r w:rsidR="008635D1">
        <w:rPr>
          <w:rStyle w:val="Zdraznn"/>
          <w:b/>
          <w:bCs/>
          <w:i w:val="0"/>
          <w:iCs w:val="0"/>
        </w:rPr>
        <w:t xml:space="preserve"> </w:t>
      </w:r>
    </w:p>
    <w:p w14:paraId="47156886" w14:textId="79D03B02" w:rsidR="00FC0154" w:rsidRDefault="007850DB" w:rsidP="008635D1">
      <w:pPr>
        <w:spacing w:line="276" w:lineRule="auto"/>
        <w:jc w:val="both"/>
        <w:rPr>
          <w:b/>
          <w:i/>
          <w:iCs/>
          <w:shd w:val="clear" w:color="auto" w:fill="FFFFFF"/>
        </w:rPr>
      </w:pPr>
      <w:r w:rsidRPr="006A1742">
        <w:rPr>
          <w:i/>
          <w:iCs/>
          <w:color w:val="000000"/>
          <w:shd w:val="clear" w:color="auto" w:fill="FFFFFF"/>
        </w:rPr>
        <w:t>„</w:t>
      </w:r>
      <w:r>
        <w:rPr>
          <w:i/>
          <w:iCs/>
          <w:color w:val="000000"/>
          <w:shd w:val="clear" w:color="auto" w:fill="FFFFFF"/>
        </w:rPr>
        <w:t xml:space="preserve">Smysl celého projektu spočívá v demonstraci základních potravinářských technologií pro studenty vybraných studijních programů. Nyní se právě našim studentům otevírá možnost </w:t>
      </w:r>
      <w:r w:rsidR="00226000">
        <w:rPr>
          <w:i/>
          <w:iCs/>
          <w:color w:val="000000"/>
          <w:shd w:val="clear" w:color="auto" w:fill="FFFFFF"/>
        </w:rPr>
        <w:t xml:space="preserve">zapojit se </w:t>
      </w:r>
      <w:r w:rsidR="00C03B5A">
        <w:rPr>
          <w:i/>
          <w:iCs/>
          <w:color w:val="000000"/>
          <w:shd w:val="clear" w:color="auto" w:fill="FFFFFF"/>
        </w:rPr>
        <w:t xml:space="preserve">přímo </w:t>
      </w:r>
      <w:r w:rsidR="00226000">
        <w:rPr>
          <w:i/>
          <w:iCs/>
          <w:color w:val="000000"/>
          <w:shd w:val="clear" w:color="auto" w:fill="FFFFFF"/>
        </w:rPr>
        <w:t>do</w:t>
      </w:r>
      <w:r>
        <w:rPr>
          <w:i/>
          <w:iCs/>
          <w:color w:val="000000"/>
          <w:shd w:val="clear" w:color="auto" w:fill="FFFFFF"/>
        </w:rPr>
        <w:t xml:space="preserve"> výrobních provoz</w:t>
      </w:r>
      <w:r w:rsidR="00226000">
        <w:rPr>
          <w:i/>
          <w:iCs/>
          <w:color w:val="000000"/>
          <w:shd w:val="clear" w:color="auto" w:fill="FFFFFF"/>
        </w:rPr>
        <w:t>ů</w:t>
      </w:r>
      <w:r>
        <w:rPr>
          <w:i/>
          <w:iCs/>
          <w:color w:val="000000"/>
          <w:shd w:val="clear" w:color="auto" w:fill="FFFFFF"/>
        </w:rPr>
        <w:t xml:space="preserve"> za dodržení všech hygienických i bezpečnostních opatření</w:t>
      </w:r>
      <w:r w:rsidR="00C03B5A">
        <w:rPr>
          <w:i/>
          <w:iCs/>
          <w:color w:val="000000"/>
          <w:shd w:val="clear" w:color="auto" w:fill="FFFFFF"/>
        </w:rPr>
        <w:t xml:space="preserve"> a</w:t>
      </w:r>
      <w:r>
        <w:rPr>
          <w:i/>
          <w:iCs/>
          <w:color w:val="000000"/>
          <w:shd w:val="clear" w:color="auto" w:fill="FFFFFF"/>
        </w:rPr>
        <w:t xml:space="preserve"> doplnit si tak teoretické znalosti. Podobné potravinářské provozy pomalu vznikají i přímo v zemědělské prvovýrobě. I to je pro nové absolventy Fakulty agrobiologie, potravinových a přírodních zdrojů výzva k jejich uplatnění. Na pracovním trhu tito technologové velmi chybí,“ </w:t>
      </w:r>
      <w:r w:rsidRPr="008635D1">
        <w:rPr>
          <w:bCs/>
          <w:shd w:val="clear" w:color="auto" w:fill="FFFFFF"/>
        </w:rPr>
        <w:t xml:space="preserve">sdělil </w:t>
      </w:r>
      <w:r w:rsidRPr="007850DB">
        <w:rPr>
          <w:b/>
          <w:shd w:val="clear" w:color="auto" w:fill="FFFFFF"/>
        </w:rPr>
        <w:t>prof. Josef Soukup, děkan FAPPZ ČZU v Praze</w:t>
      </w:r>
      <w:r w:rsidRPr="007850DB">
        <w:rPr>
          <w:b/>
          <w:i/>
          <w:iCs/>
          <w:shd w:val="clear" w:color="auto" w:fill="FFFFFF"/>
        </w:rPr>
        <w:t>.</w:t>
      </w:r>
    </w:p>
    <w:p w14:paraId="1B57C881" w14:textId="25794DCF" w:rsidR="00FC0154" w:rsidRDefault="00FC0154" w:rsidP="00FC0154">
      <w:pPr>
        <w:spacing w:line="276" w:lineRule="auto"/>
        <w:jc w:val="both"/>
      </w:pPr>
      <w:r w:rsidRPr="00AA48A2">
        <w:rPr>
          <w:i/>
          <w:iCs/>
        </w:rPr>
        <w:t xml:space="preserve">„V zemědělském školním vzdělávání je důležité zejména propojování teorie a praxe. Díky novému Potravinářskému pavilonu budou moci studenti získat tolik potřebné praktické </w:t>
      </w:r>
      <w:r w:rsidRPr="00AA48A2">
        <w:rPr>
          <w:i/>
          <w:iCs/>
        </w:rPr>
        <w:lastRenderedPageBreak/>
        <w:t>dovednosti a rozvíjet znalosti, díky nimž si v budoucnu zajistí lepší uplatnění na trhu práce,“</w:t>
      </w:r>
      <w:r w:rsidRPr="00AA48A2">
        <w:t xml:space="preserve"> </w:t>
      </w:r>
      <w:r>
        <w:t xml:space="preserve">doplňuje </w:t>
      </w:r>
      <w:r w:rsidRPr="00AA48A2">
        <w:t>ministr zemědělství Zdeněk Nekula.</w:t>
      </w:r>
    </w:p>
    <w:p w14:paraId="03E04000" w14:textId="3127C32A" w:rsidR="007850DB" w:rsidRDefault="007850DB" w:rsidP="008635D1">
      <w:pPr>
        <w:spacing w:line="276" w:lineRule="auto"/>
        <w:jc w:val="both"/>
      </w:pPr>
      <w:r>
        <w:t>Budova nového výukového centra je navržena tak, aby studenti kromě výuky v učebnách mohli sledovat výrobní proces zvenčí a zároveň také pracovat přímo ve výrobě za plného provozu. Jak potvrzuje</w:t>
      </w:r>
      <w:r w:rsidRPr="00FE4F9C">
        <w:rPr>
          <w:color w:val="FF0000"/>
        </w:rPr>
        <w:t xml:space="preserve"> </w:t>
      </w:r>
      <w:r w:rsidRPr="00802678">
        <w:rPr>
          <w:b/>
          <w:bCs/>
        </w:rPr>
        <w:t>prof. Ing. Roman Stupka, CSc.</w:t>
      </w:r>
      <w:r w:rsidRPr="007850DB">
        <w:t xml:space="preserve">, </w:t>
      </w:r>
      <w:r>
        <w:t>hlavní koordinátor projektu a proděkan FAPPZ, „</w:t>
      </w:r>
      <w:r>
        <w:rPr>
          <w:i/>
        </w:rPr>
        <w:t>takový přístup je v běžném potravinářském podniku nemožný. Příležitost seznámit se s</w:t>
      </w:r>
      <w:r w:rsidR="00647605">
        <w:rPr>
          <w:i/>
        </w:rPr>
        <w:t> </w:t>
      </w:r>
      <w:r>
        <w:rPr>
          <w:i/>
        </w:rPr>
        <w:t>výrobními technologiemi v reálném provozu mají studenti jen velmi omezenou.</w:t>
      </w:r>
      <w:r>
        <w:t xml:space="preserve">“ </w:t>
      </w:r>
    </w:p>
    <w:p w14:paraId="757E71C6" w14:textId="4A03C876" w:rsidR="00F72AB4" w:rsidRPr="00F72AB4" w:rsidRDefault="00F72AB4" w:rsidP="00F72AB4">
      <w:pPr>
        <w:rPr>
          <w:i/>
          <w:iCs/>
          <w:sz w:val="22"/>
          <w:szCs w:val="22"/>
        </w:rPr>
      </w:pPr>
      <w:r w:rsidRPr="00F72AB4">
        <w:rPr>
          <w:i/>
          <w:iCs/>
        </w:rPr>
        <w:t>„Jako Potravinářská komora ČR velmi vítáme aktivity, které praktickým způsobem přibližují studentům komplexní pohled na zpracování potravin. Právě aktivity, které umožní studentům zapojit se do výrobního procesu</w:t>
      </w:r>
      <w:r w:rsidR="00647605">
        <w:rPr>
          <w:i/>
          <w:iCs/>
        </w:rPr>
        <w:t>,</w:t>
      </w:r>
      <w:r w:rsidRPr="00F72AB4">
        <w:rPr>
          <w:i/>
          <w:iCs/>
        </w:rPr>
        <w:t xml:space="preserve"> ke studijním programům zemědělské univerzity neodmyslitelně </w:t>
      </w:r>
      <w:proofErr w:type="gramStart"/>
      <w:r w:rsidRPr="00F72AB4">
        <w:rPr>
          <w:i/>
          <w:iCs/>
        </w:rPr>
        <w:t>patří</w:t>
      </w:r>
      <w:proofErr w:type="gramEnd"/>
      <w:r w:rsidRPr="00F72AB4">
        <w:rPr>
          <w:i/>
          <w:iCs/>
        </w:rPr>
        <w:t>. Takovouto aktivitou otevření Potravinářského pavilonu v rámci ČZU nepochybně je. Špičkové vybavení Výukového centra zpracování zemědělských produktů tak určitě do budoucna významně přispěje k rychlejšímu rozvoji nových inovativních postupů ve výrobě potravin</w:t>
      </w:r>
      <w:r>
        <w:rPr>
          <w:i/>
          <w:iCs/>
        </w:rPr>
        <w:t>,“</w:t>
      </w:r>
      <w:r w:rsidR="00D8437C">
        <w:rPr>
          <w:i/>
          <w:iCs/>
        </w:rPr>
        <w:t xml:space="preserve"> </w:t>
      </w:r>
      <w:r w:rsidRPr="00CC79B0">
        <w:t xml:space="preserve">říká </w:t>
      </w:r>
      <w:r w:rsidR="00CC79B0" w:rsidRPr="00CC79B0">
        <w:t xml:space="preserve">prezidentka Potravinářské komory ČR </w:t>
      </w:r>
      <w:r w:rsidR="006B1638">
        <w:t>I</w:t>
      </w:r>
      <w:r w:rsidR="00CC79B0" w:rsidRPr="00CC79B0">
        <w:t>ng. Dana Večeřová.</w:t>
      </w:r>
    </w:p>
    <w:p w14:paraId="4D03F832" w14:textId="38466247" w:rsidR="007850DB" w:rsidRDefault="007850DB" w:rsidP="007850DB">
      <w:pPr>
        <w:spacing w:line="276" w:lineRule="auto"/>
        <w:jc w:val="both"/>
      </w:pPr>
      <w:bookmarkStart w:id="0" w:name="_gjdgxs" w:colFirst="0" w:colLast="0"/>
      <w:bookmarkEnd w:id="0"/>
      <w:r>
        <w:t xml:space="preserve">Výukové centrum bude vybaveno špičkovými potravinářskými a gastronomickým technologiemi, které umožní inovativní přístupy. Provoz nabídne studentům poznat celý řetězec zpracování potravin, a to od výroby jednotlivých surovin přes jejich technologické zpracování až po využití v gastronomii, a v neposlední řadě zhodnocení potravin u výživových poradců z hlediska jejich nutriční hodnoty. </w:t>
      </w:r>
    </w:p>
    <w:p w14:paraId="2C5578D9" w14:textId="1DD65289" w:rsidR="007850DB" w:rsidRDefault="007850DB" w:rsidP="007850DB">
      <w:pPr>
        <w:spacing w:line="276" w:lineRule="auto"/>
        <w:jc w:val="both"/>
      </w:pPr>
      <w:r w:rsidRPr="009F3096">
        <w:rPr>
          <w:i/>
          <w:iCs/>
        </w:rPr>
        <w:t>„V novém pavilonu nechybí prostory pro testování výrobků v moderní senzorické laboratoři. Očekáváme, že právě možnost zkoušení inovací a realizování nových nápadů napříč technologiemi</w:t>
      </w:r>
      <w:r>
        <w:rPr>
          <w:i/>
          <w:iCs/>
        </w:rPr>
        <w:t>, navíc ve spolupráci s domácími i zahraničními subjekty,</w:t>
      </w:r>
      <w:r w:rsidRPr="009F3096">
        <w:rPr>
          <w:i/>
          <w:iCs/>
        </w:rPr>
        <w:t xml:space="preserve"> bude pro studenty motivační a lákav</w:t>
      </w:r>
      <w:r w:rsidR="00040814">
        <w:rPr>
          <w:i/>
          <w:iCs/>
        </w:rPr>
        <w:t>á</w:t>
      </w:r>
      <w:r>
        <w:rPr>
          <w:i/>
          <w:iCs/>
        </w:rPr>
        <w:t>. Výsledné produkty</w:t>
      </w:r>
      <w:r w:rsidR="00040814">
        <w:rPr>
          <w:i/>
          <w:iCs/>
        </w:rPr>
        <w:t>,</w:t>
      </w:r>
      <w:r>
        <w:rPr>
          <w:i/>
          <w:iCs/>
        </w:rPr>
        <w:t xml:space="preserve"> pod vlastním novým univerzitním </w:t>
      </w:r>
      <w:proofErr w:type="spellStart"/>
      <w:r>
        <w:rPr>
          <w:i/>
          <w:iCs/>
        </w:rPr>
        <w:t>brandem</w:t>
      </w:r>
      <w:proofErr w:type="spellEnd"/>
      <w:r>
        <w:rPr>
          <w:i/>
          <w:iCs/>
        </w:rPr>
        <w:t xml:space="preserve"> „Um!“, budou k dispozici i běžnému spotřebiteli na trhu,</w:t>
      </w:r>
      <w:r w:rsidRPr="009F3096">
        <w:rPr>
          <w:i/>
          <w:iCs/>
        </w:rPr>
        <w:t>“</w:t>
      </w:r>
      <w:r>
        <w:t xml:space="preserve"> </w:t>
      </w:r>
      <w:r w:rsidRPr="007850DB">
        <w:t xml:space="preserve">sdělil </w:t>
      </w:r>
      <w:r w:rsidRPr="007850DB">
        <w:rPr>
          <w:b/>
        </w:rPr>
        <w:t>Ing. David Farský</w:t>
      </w:r>
      <w:r w:rsidRPr="007850DB">
        <w:t xml:space="preserve">, </w:t>
      </w:r>
      <w:r>
        <w:t xml:space="preserve">ředitel </w:t>
      </w:r>
      <w:r w:rsidRPr="00CC276A">
        <w:t>Výukové</w:t>
      </w:r>
      <w:r>
        <w:t>ho</w:t>
      </w:r>
      <w:r w:rsidRPr="00CC276A">
        <w:t xml:space="preserve"> centr</w:t>
      </w:r>
      <w:r>
        <w:t>a</w:t>
      </w:r>
      <w:r w:rsidRPr="00CC276A">
        <w:t xml:space="preserve"> zpracování zemědělských produktů</w:t>
      </w:r>
      <w:r>
        <w:t>.</w:t>
      </w:r>
    </w:p>
    <w:p w14:paraId="22CE09C2" w14:textId="2CCC568E" w:rsidR="007850DB" w:rsidRDefault="007850DB" w:rsidP="007850DB">
      <w:pPr>
        <w:spacing w:line="276" w:lineRule="auto"/>
        <w:jc w:val="both"/>
      </w:pPr>
      <w:r>
        <w:t xml:space="preserve">Prostřednictvím výuky v novém pavilonu potravin a </w:t>
      </w:r>
      <w:r w:rsidR="00A0145A">
        <w:t xml:space="preserve">vzhledem ke </w:t>
      </w:r>
      <w:r>
        <w:t>kvalitě studijních programů se Fakulta agrobiologie, potravinových a přírodních zdrojů ČZU v Praze stává jednou z</w:t>
      </w:r>
      <w:r w:rsidR="00A0145A">
        <w:t> </w:t>
      </w:r>
      <w:r>
        <w:t>nejdůležitějších vzdělávacích institucí v oboru potravinářství.</w:t>
      </w:r>
    </w:p>
    <w:p w14:paraId="55592B8C" w14:textId="77777777" w:rsidR="007850DB" w:rsidRDefault="007850DB" w:rsidP="007850DB">
      <w:pPr>
        <w:spacing w:line="276" w:lineRule="auto"/>
        <w:jc w:val="both"/>
        <w:rPr>
          <w:i/>
        </w:rPr>
      </w:pPr>
    </w:p>
    <w:p w14:paraId="58E86C0E" w14:textId="77777777" w:rsidR="007850DB" w:rsidRDefault="007850DB" w:rsidP="007850DB">
      <w:pPr>
        <w:spacing w:line="276" w:lineRule="auto"/>
        <w:jc w:val="both"/>
        <w:rPr>
          <w:i/>
        </w:rPr>
      </w:pPr>
      <w:r>
        <w:rPr>
          <w:i/>
          <w:noProof/>
        </w:rPr>
        <w:lastRenderedPageBreak/>
        <w:drawing>
          <wp:inline distT="0" distB="0" distL="0" distR="0" wp14:anchorId="0DABBCF4" wp14:editId="107C8E52">
            <wp:extent cx="5759450" cy="3239770"/>
            <wp:effectExtent l="0" t="0" r="0" b="0"/>
            <wp:docPr id="1" name="Obrázek 1" descr="Obsah obrázku text, budova, ex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budova, exteriér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638E3" w14:textId="77777777" w:rsidR="007850DB" w:rsidRDefault="007850DB" w:rsidP="007850DB">
      <w:pPr>
        <w:spacing w:line="276" w:lineRule="auto"/>
        <w:jc w:val="both"/>
        <w:rPr>
          <w:i/>
        </w:rPr>
      </w:pPr>
    </w:p>
    <w:p w14:paraId="23415A92" w14:textId="77777777" w:rsidR="007850DB" w:rsidRDefault="007850DB" w:rsidP="007850DB">
      <w:pPr>
        <w:spacing w:line="276" w:lineRule="auto"/>
        <w:jc w:val="both"/>
        <w:rPr>
          <w:i/>
        </w:rPr>
      </w:pPr>
      <w:r>
        <w:rPr>
          <w:i/>
          <w:noProof/>
        </w:rPr>
        <w:drawing>
          <wp:inline distT="0" distB="0" distL="0" distR="0" wp14:anchorId="156CA3AD" wp14:editId="03CFED0E">
            <wp:extent cx="5759450" cy="3841115"/>
            <wp:effectExtent l="0" t="0" r="0" b="6985"/>
            <wp:docPr id="5" name="Obrázek 5" descr="Obsah obrázku exteriér, budova, obloha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exteriér, budova, obloha, tráv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C616B" w14:textId="77777777" w:rsidR="007850DB" w:rsidRDefault="007850DB" w:rsidP="007850DB">
      <w:pPr>
        <w:spacing w:line="276" w:lineRule="auto"/>
        <w:jc w:val="both"/>
        <w:rPr>
          <w:i/>
        </w:rPr>
      </w:pPr>
      <w:r w:rsidRPr="0028743B">
        <w:rPr>
          <w:i/>
        </w:rPr>
        <w:t>Obr.1</w:t>
      </w:r>
      <w:r>
        <w:rPr>
          <w:i/>
        </w:rPr>
        <w:t xml:space="preserve"> a 2</w:t>
      </w:r>
      <w:r w:rsidRPr="0028743B">
        <w:rPr>
          <w:i/>
        </w:rPr>
        <w:t xml:space="preserve">: </w:t>
      </w:r>
      <w:r>
        <w:rPr>
          <w:i/>
        </w:rPr>
        <w:t xml:space="preserve">Budova </w:t>
      </w:r>
      <w:r w:rsidRPr="0028743B">
        <w:rPr>
          <w:i/>
        </w:rPr>
        <w:t>Výukového centra pro zpracování zemědělských produ</w:t>
      </w:r>
      <w:r>
        <w:rPr>
          <w:i/>
        </w:rPr>
        <w:t>k</w:t>
      </w:r>
      <w:r w:rsidRPr="0028743B">
        <w:rPr>
          <w:i/>
        </w:rPr>
        <w:t xml:space="preserve">tů. </w:t>
      </w:r>
    </w:p>
    <w:p w14:paraId="3071F933" w14:textId="77777777" w:rsidR="007850DB" w:rsidRDefault="007850DB" w:rsidP="007850DB">
      <w:pPr>
        <w:spacing w:line="276" w:lineRule="auto"/>
        <w:jc w:val="both"/>
        <w:rPr>
          <w:i/>
        </w:rPr>
      </w:pPr>
    </w:p>
    <w:p w14:paraId="1F71DD44" w14:textId="77777777" w:rsidR="007850DB" w:rsidRDefault="007850DB" w:rsidP="007850DB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5AC5F752" wp14:editId="77ADD855">
            <wp:extent cx="5759450" cy="3231515"/>
            <wp:effectExtent l="0" t="0" r="0" b="6985"/>
            <wp:docPr id="3" name="Obrázek 3" descr="Obsah obrázku osoba, interiér, stojící, lid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osoba, interiér, stojící, lidé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234F8" w14:textId="77777777" w:rsidR="007850DB" w:rsidRDefault="007850DB" w:rsidP="007850DB">
      <w:pPr>
        <w:spacing w:line="276" w:lineRule="auto"/>
        <w:jc w:val="both"/>
      </w:pPr>
      <w:r>
        <w:rPr>
          <w:noProof/>
        </w:rPr>
        <w:drawing>
          <wp:inline distT="0" distB="0" distL="0" distR="0" wp14:anchorId="63512306" wp14:editId="3AB9779E">
            <wp:extent cx="5759450" cy="3716020"/>
            <wp:effectExtent l="0" t="0" r="0" b="0"/>
            <wp:docPr id="4" name="Obrázek 4" descr="Obsah obrázku patro, interiér, osoba, stojíc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patro, interiér, osoba, stojící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01EE" w14:textId="77777777" w:rsidR="007850DB" w:rsidRPr="0028743B" w:rsidRDefault="007850DB" w:rsidP="007850DB">
      <w:pPr>
        <w:spacing w:line="276" w:lineRule="auto"/>
        <w:jc w:val="both"/>
        <w:rPr>
          <w:i/>
        </w:rPr>
      </w:pPr>
      <w:r w:rsidRPr="0028743B">
        <w:rPr>
          <w:i/>
        </w:rPr>
        <w:t>Obr.</w:t>
      </w:r>
      <w:r>
        <w:rPr>
          <w:i/>
        </w:rPr>
        <w:t>3 a 4</w:t>
      </w:r>
      <w:r w:rsidRPr="0028743B">
        <w:rPr>
          <w:i/>
        </w:rPr>
        <w:t xml:space="preserve">: </w:t>
      </w:r>
      <w:r w:rsidRPr="009F3096">
        <w:rPr>
          <w:i/>
          <w:iCs/>
        </w:rPr>
        <w:t>Technologie</w:t>
      </w:r>
      <w:r w:rsidRPr="00CC276A">
        <w:rPr>
          <w:i/>
          <w:color w:val="FF0000"/>
        </w:rPr>
        <w:t xml:space="preserve"> </w:t>
      </w:r>
      <w:r w:rsidRPr="0028743B">
        <w:rPr>
          <w:i/>
        </w:rPr>
        <w:t>Výukového centra pro zpracování zemědělských produ</w:t>
      </w:r>
      <w:r>
        <w:rPr>
          <w:i/>
        </w:rPr>
        <w:t>k</w:t>
      </w:r>
      <w:r w:rsidRPr="0028743B">
        <w:rPr>
          <w:i/>
        </w:rPr>
        <w:t xml:space="preserve">tů. </w:t>
      </w:r>
    </w:p>
    <w:p w14:paraId="2B1200C5" w14:textId="77777777" w:rsidR="007850DB" w:rsidRPr="009F3096" w:rsidRDefault="007850DB" w:rsidP="007850DB">
      <w:pPr>
        <w:jc w:val="both"/>
        <w:rPr>
          <w:bCs/>
          <w:smallCaps/>
          <w:sz w:val="36"/>
          <w:szCs w:val="36"/>
        </w:rPr>
      </w:pPr>
    </w:p>
    <w:p w14:paraId="6CB46266" w14:textId="77777777" w:rsidR="007850DB" w:rsidRDefault="007850DB" w:rsidP="007850DB">
      <w:pPr>
        <w:pBdr>
          <w:bottom w:val="single" w:sz="6" w:space="1" w:color="000000"/>
        </w:pBdr>
      </w:pPr>
    </w:p>
    <w:p w14:paraId="5F2FE547" w14:textId="77777777" w:rsidR="007850DB" w:rsidRDefault="007850DB" w:rsidP="007850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Česká zemědělská univerzita </w:t>
      </w:r>
      <w:r>
        <w:rPr>
          <w:color w:val="000000"/>
        </w:rPr>
        <w:t xml:space="preserve">je třetí největší univerzitou v Praze. Na </w:t>
      </w:r>
      <w:r>
        <w:t>F</w:t>
      </w:r>
      <w:r>
        <w:rPr>
          <w:color w:val="000000"/>
        </w:rPr>
        <w:t xml:space="preserve">akultě agrobiologie, potravinových a přírodních zdrojů probíhá kromě programů bakalářského, magisterského a doktorského studia také intenzivní základní i aplikovaná výzkumná činnost. Ta je zaměřená </w:t>
      </w:r>
      <w:r>
        <w:rPr>
          <w:color w:val="000000"/>
        </w:rPr>
        <w:lastRenderedPageBreak/>
        <w:t xml:space="preserve">nejen na témata spojená se zemědělstvím a potravinářstvím, ale také na oblast </w:t>
      </w:r>
      <w:proofErr w:type="spellStart"/>
      <w:r>
        <w:rPr>
          <w:color w:val="000000"/>
        </w:rPr>
        <w:t>agroenvironmentálních</w:t>
      </w:r>
      <w:proofErr w:type="spellEnd"/>
      <w:r>
        <w:rPr>
          <w:color w:val="000000"/>
        </w:rPr>
        <w:t xml:space="preserve"> věd, chemie, genetiky i dalších odvětví biologie. V současné době má fakulta přes 300 zaměstnanců a poskytuje vzdělání více než 4 000 studentům, kteří nacházejí uplatnění ve výzkumných ústavech i v mnoha aplikovaných oborech přírodních věd. Nedílnou součástí výzkumné politiky je důraz na mezinárodní spolupráci a profesní rozvoj začínajících vědeckých pracovníků.</w:t>
      </w:r>
    </w:p>
    <w:p w14:paraId="4B7BC94E" w14:textId="77777777" w:rsidR="007850DB" w:rsidRDefault="007850DB" w:rsidP="007850DB">
      <w:pPr>
        <w:pBdr>
          <w:top w:val="nil"/>
          <w:left w:val="nil"/>
          <w:bottom w:val="single" w:sz="6" w:space="1" w:color="000000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Projekt </w:t>
      </w:r>
      <w:r>
        <w:rPr>
          <w:b/>
          <w:color w:val="000000"/>
        </w:rPr>
        <w:t xml:space="preserve">Výukové centrum zpracování zemědělských produktů </w:t>
      </w:r>
      <w:r>
        <w:rPr>
          <w:color w:val="000000"/>
        </w:rPr>
        <w:t xml:space="preserve">(CZ.02.2.67/0.0/0.0/16_016/0002532) byl spolufinancován částkou </w:t>
      </w:r>
      <w:r>
        <w:rPr>
          <w:b/>
          <w:color w:val="000000"/>
        </w:rPr>
        <w:t>398 421 448,72 Kč</w:t>
      </w:r>
      <w:r>
        <w:rPr>
          <w:color w:val="000000"/>
        </w:rPr>
        <w:t xml:space="preserve"> z </w:t>
      </w:r>
      <w:r>
        <w:t>O</w:t>
      </w:r>
      <w:r>
        <w:rPr>
          <w:color w:val="000000"/>
        </w:rPr>
        <w:t>peračního programu Výzkum, vývoj a vzdělávání (OP VV</w:t>
      </w:r>
      <w:r>
        <w:t>V</w:t>
      </w:r>
      <w:r>
        <w:rPr>
          <w:color w:val="000000"/>
        </w:rPr>
        <w:t>) v rámci výzvy č. 02_16_016 - ERDF výzva pro vysoké školy.</w:t>
      </w:r>
    </w:p>
    <w:p w14:paraId="66E6A07B" w14:textId="77777777" w:rsidR="007850DB" w:rsidRDefault="007850DB" w:rsidP="007850D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Kontakt pro novináře:</w:t>
      </w:r>
    </w:p>
    <w:p w14:paraId="5CBFC008" w14:textId="27BE540B" w:rsidR="007850DB" w:rsidRDefault="007850DB" w:rsidP="007850DB">
      <w:pPr>
        <w:pBdr>
          <w:bottom w:val="single" w:sz="4" w:space="1" w:color="000000"/>
        </w:pBdr>
      </w:pPr>
      <w:r>
        <w:t>prof. Ing. Roman Stupka, CSc., tel.: +420 606 873 560</w:t>
      </w:r>
    </w:p>
    <w:p w14:paraId="38A78525" w14:textId="30A6D652" w:rsidR="007850DB" w:rsidRDefault="007850DB" w:rsidP="007850DB">
      <w:pPr>
        <w:pBdr>
          <w:bottom w:val="single" w:sz="4" w:space="1" w:color="000000"/>
        </w:pBdr>
        <w:rPr>
          <w:highlight w:val="yellow"/>
        </w:rPr>
      </w:pPr>
      <w:r w:rsidRPr="007850DB">
        <w:t>Karla Mráčková, tisková mluvčí ČZU, +420 603 203 703; mrackovak@rektorat.czu.cz</w:t>
      </w:r>
      <w:r>
        <w:t xml:space="preserve"> </w:t>
      </w:r>
    </w:p>
    <w:p w14:paraId="1018683A" w14:textId="77777777" w:rsidR="002456E0" w:rsidRDefault="002456E0" w:rsidP="002456E0">
      <w:pPr>
        <w:rPr>
          <w:rFonts w:cstheme="minorHAnsi"/>
          <w:i/>
          <w:iCs/>
        </w:rPr>
      </w:pPr>
    </w:p>
    <w:p w14:paraId="6B0B8BBF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75427" w14:textId="77777777" w:rsidR="00A12E3D" w:rsidRDefault="00A12E3D" w:rsidP="00091D49">
      <w:r>
        <w:separator/>
      </w:r>
    </w:p>
  </w:endnote>
  <w:endnote w:type="continuationSeparator" w:id="0">
    <w:p w14:paraId="5400D354" w14:textId="77777777" w:rsidR="00A12E3D" w:rsidRDefault="00A12E3D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9B23" w14:textId="77777777" w:rsidR="00A12E3D" w:rsidRDefault="00A12E3D" w:rsidP="00091D49">
      <w:r>
        <w:separator/>
      </w:r>
    </w:p>
  </w:footnote>
  <w:footnote w:type="continuationSeparator" w:id="0">
    <w:p w14:paraId="1189811A" w14:textId="77777777" w:rsidR="00A12E3D" w:rsidRDefault="00A12E3D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6989" w14:textId="77777777" w:rsidR="00091D49" w:rsidRPr="00091D49" w:rsidRDefault="00A12E3D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B1ED52" wp14:editId="22EA5C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3AB7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B1ED52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92F3AB7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3F02717" wp14:editId="7F186356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03B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5A7CD1B" wp14:editId="717470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3tLAwNLMwMzG2MDVS0lEKTi0uzszPAykwqgUARfaqmywAAAA="/>
  </w:docVars>
  <w:rsids>
    <w:rsidRoot w:val="003819F1"/>
    <w:rsid w:val="00040814"/>
    <w:rsid w:val="00071E4A"/>
    <w:rsid w:val="00080B21"/>
    <w:rsid w:val="00091D49"/>
    <w:rsid w:val="000D6834"/>
    <w:rsid w:val="000E078F"/>
    <w:rsid w:val="000E2001"/>
    <w:rsid w:val="000F4E41"/>
    <w:rsid w:val="00117E74"/>
    <w:rsid w:val="001A0294"/>
    <w:rsid w:val="001B1EE4"/>
    <w:rsid w:val="001D6585"/>
    <w:rsid w:val="001E3872"/>
    <w:rsid w:val="001F05C6"/>
    <w:rsid w:val="001F173D"/>
    <w:rsid w:val="00226000"/>
    <w:rsid w:val="002456E0"/>
    <w:rsid w:val="00266416"/>
    <w:rsid w:val="002A1955"/>
    <w:rsid w:val="0031380B"/>
    <w:rsid w:val="0035063B"/>
    <w:rsid w:val="003819F1"/>
    <w:rsid w:val="003E7795"/>
    <w:rsid w:val="00433020"/>
    <w:rsid w:val="00447CDA"/>
    <w:rsid w:val="00452FB1"/>
    <w:rsid w:val="004B530F"/>
    <w:rsid w:val="00504549"/>
    <w:rsid w:val="005129CA"/>
    <w:rsid w:val="00515BD1"/>
    <w:rsid w:val="005875E5"/>
    <w:rsid w:val="005F0305"/>
    <w:rsid w:val="00605066"/>
    <w:rsid w:val="00612437"/>
    <w:rsid w:val="00637A19"/>
    <w:rsid w:val="00644614"/>
    <w:rsid w:val="00647605"/>
    <w:rsid w:val="0067017C"/>
    <w:rsid w:val="006B1638"/>
    <w:rsid w:val="006B7C2B"/>
    <w:rsid w:val="006F0D57"/>
    <w:rsid w:val="007005C0"/>
    <w:rsid w:val="00710A92"/>
    <w:rsid w:val="007850DB"/>
    <w:rsid w:val="00802678"/>
    <w:rsid w:val="008635D1"/>
    <w:rsid w:val="008A3D4D"/>
    <w:rsid w:val="00945FA4"/>
    <w:rsid w:val="00951C6A"/>
    <w:rsid w:val="00961E77"/>
    <w:rsid w:val="009765B4"/>
    <w:rsid w:val="00984BF6"/>
    <w:rsid w:val="00A0145A"/>
    <w:rsid w:val="00A12E3D"/>
    <w:rsid w:val="00A257EE"/>
    <w:rsid w:val="00A305B8"/>
    <w:rsid w:val="00AA3AC8"/>
    <w:rsid w:val="00AA48A2"/>
    <w:rsid w:val="00AD3EC7"/>
    <w:rsid w:val="00B1141B"/>
    <w:rsid w:val="00B62028"/>
    <w:rsid w:val="00B847E5"/>
    <w:rsid w:val="00BA663D"/>
    <w:rsid w:val="00BC32DD"/>
    <w:rsid w:val="00BE0C2F"/>
    <w:rsid w:val="00C03B5A"/>
    <w:rsid w:val="00C12190"/>
    <w:rsid w:val="00C339C3"/>
    <w:rsid w:val="00CB456A"/>
    <w:rsid w:val="00CC79B0"/>
    <w:rsid w:val="00CD2026"/>
    <w:rsid w:val="00CD33FB"/>
    <w:rsid w:val="00D32F92"/>
    <w:rsid w:val="00D7105E"/>
    <w:rsid w:val="00D765CD"/>
    <w:rsid w:val="00D8437C"/>
    <w:rsid w:val="00D847E6"/>
    <w:rsid w:val="00DA646C"/>
    <w:rsid w:val="00DD0D0C"/>
    <w:rsid w:val="00E41D6F"/>
    <w:rsid w:val="00E85136"/>
    <w:rsid w:val="00E866B2"/>
    <w:rsid w:val="00F72AB4"/>
    <w:rsid w:val="00FA6D4B"/>
    <w:rsid w:val="00FC0154"/>
    <w:rsid w:val="00FC13A8"/>
    <w:rsid w:val="00FD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81641"/>
  <w15:chartTrackingRefBased/>
  <w15:docId w15:val="{01328D2E-7B71-40D5-A02D-C3341834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9F1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3819F1"/>
    <w:rPr>
      <w:color w:val="0000FF"/>
      <w:u w:val="single"/>
    </w:rPr>
  </w:style>
  <w:style w:type="paragraph" w:customStyle="1" w:styleId="paragraph">
    <w:name w:val="paragraph"/>
    <w:basedOn w:val="Normln"/>
    <w:rsid w:val="00DA646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Standardnpsmoodstavce"/>
    <w:rsid w:val="00DA646C"/>
  </w:style>
  <w:style w:type="character" w:customStyle="1" w:styleId="eop">
    <w:name w:val="eop"/>
    <w:basedOn w:val="Standardnpsmoodstavce"/>
    <w:rsid w:val="00DA646C"/>
  </w:style>
  <w:style w:type="character" w:customStyle="1" w:styleId="spellingerror">
    <w:name w:val="spellingerror"/>
    <w:basedOn w:val="Standardnpsmoodstavce"/>
    <w:rsid w:val="00DA646C"/>
  </w:style>
  <w:style w:type="paragraph" w:styleId="Revize">
    <w:name w:val="Revision"/>
    <w:hidden/>
    <w:uiPriority w:val="99"/>
    <w:semiHidden/>
    <w:rsid w:val="00BA663D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447CDA"/>
    <w:rPr>
      <w:color w:val="605E5C"/>
      <w:shd w:val="clear" w:color="auto" w:fill="E1DFDD"/>
    </w:rPr>
  </w:style>
  <w:style w:type="character" w:customStyle="1" w:styleId="hgkelc">
    <w:name w:val="hgkelc"/>
    <w:basedOn w:val="Standardnpsmoodstavce"/>
    <w:rsid w:val="00605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APPZ\CZU_FAPP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887FA1-D667-414B-8D46-05F6A6645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E84D-A4EA-4206-8F74-B8D000CDC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E0B78-23AB-4488-A3B9-0D12F88201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23DA7B-76E2-49E0-9808-9C711942C9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CZU_FAPPZ_Tiskova zprava.dotx</Template>
  <TotalTime>23</TotalTime>
  <Pages>5</Pages>
  <Words>829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Prokopová Lenka</cp:lastModifiedBy>
  <cp:revision>25</cp:revision>
  <dcterms:created xsi:type="dcterms:W3CDTF">2022-06-23T14:39:00Z</dcterms:created>
  <dcterms:modified xsi:type="dcterms:W3CDTF">2022-06-27T10:39:00Z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