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FB01E" w14:textId="77777777" w:rsidR="001A12DF" w:rsidRDefault="001A12DF" w:rsidP="001A12DF">
      <w:pPr>
        <w:pStyle w:val="Nadpis"/>
        <w:spacing w:line="240" w:lineRule="auto"/>
        <w:jc w:val="center"/>
        <w:rPr>
          <w:rFonts w:ascii="Arial" w:eastAsia="Arial" w:hAnsi="Arial" w:cs="Arial"/>
          <w:b/>
          <w:color w:val="000000" w:themeColor="text1"/>
          <w:sz w:val="26"/>
          <w:szCs w:val="26"/>
        </w:rPr>
      </w:pPr>
    </w:p>
    <w:p w14:paraId="6E494433" w14:textId="77777777" w:rsidR="001A12DF" w:rsidRDefault="001A12DF" w:rsidP="001A12DF">
      <w:pPr>
        <w:pStyle w:val="Nadpis"/>
        <w:spacing w:line="240" w:lineRule="auto"/>
        <w:jc w:val="center"/>
        <w:rPr>
          <w:rFonts w:ascii="Arial" w:eastAsia="Arial" w:hAnsi="Arial" w:cs="Arial"/>
          <w:b/>
          <w:color w:val="000000" w:themeColor="text1"/>
          <w:sz w:val="32"/>
          <w:szCs w:val="32"/>
        </w:rPr>
      </w:pPr>
    </w:p>
    <w:p w14:paraId="4FA4FCDE" w14:textId="40D9601E" w:rsidR="001A12DF" w:rsidRPr="001A12DF" w:rsidRDefault="00080B21" w:rsidP="001A12DF">
      <w:pPr>
        <w:pStyle w:val="Nadpis"/>
        <w:spacing w:line="240" w:lineRule="auto"/>
        <w:jc w:val="center"/>
        <w:rPr>
          <w:rFonts w:ascii="Arial" w:eastAsia="Arial" w:hAnsi="Arial" w:cs="Arial"/>
          <w:b/>
          <w:color w:val="000000" w:themeColor="text1"/>
          <w:sz w:val="32"/>
          <w:szCs w:val="32"/>
        </w:rPr>
      </w:pPr>
      <w:r w:rsidRPr="001A12DF">
        <w:rPr>
          <w:rFonts w:cstheme="minorHAnsi"/>
          <w:b/>
          <w:noProof/>
          <w:color w:val="FFFFFF" w:themeColor="background1"/>
          <w:sz w:val="32"/>
          <w:szCs w:val="32"/>
          <w:lang w:eastAsia="cs-CZ"/>
        </w:rPr>
        <mc:AlternateContent>
          <mc:Choice Requires="wps">
            <w:drawing>
              <wp:anchor distT="0" distB="0" distL="0" distR="0" simplePos="0" relativeHeight="251657728" behindDoc="0" locked="1" layoutInCell="1" allowOverlap="0" wp14:anchorId="1554A9B5" wp14:editId="6BFF3B86">
                <wp:simplePos x="0" y="0"/>
                <wp:positionH relativeFrom="margin">
                  <wp:posOffset>-90170</wp:posOffset>
                </wp:positionH>
                <wp:positionV relativeFrom="page">
                  <wp:posOffset>1228725</wp:posOffset>
                </wp:positionV>
                <wp:extent cx="2752725" cy="828675"/>
                <wp:effectExtent l="0" t="0" r="0" b="0"/>
                <wp:wrapTopAndBottom/>
                <wp:docPr id="2" name="Textové pole 2"/>
                <wp:cNvGraphicFramePr/>
                <a:graphic xmlns:a="http://schemas.openxmlformats.org/drawingml/2006/main">
                  <a:graphicData uri="http://schemas.microsoft.com/office/word/2010/wordprocessingShape">
                    <wps:wsp>
                      <wps:cNvSpPr txBox="1"/>
                      <wps:spPr>
                        <a:xfrm>
                          <a:off x="0" y="0"/>
                          <a:ext cx="2752725" cy="828675"/>
                        </a:xfrm>
                        <a:prstGeom prst="rect">
                          <a:avLst/>
                        </a:prstGeom>
                        <a:noFill/>
                        <a:ln w="6350">
                          <a:noFill/>
                        </a:ln>
                      </wps:spPr>
                      <wps:txbx>
                        <w:txbxContent>
                          <w:p w14:paraId="78FC1444" w14:textId="77777777" w:rsidR="00080B21" w:rsidRPr="0035063B" w:rsidRDefault="0035063B" w:rsidP="0035063B">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4A9B5" id="_x0000_t202" coordsize="21600,21600" o:spt="202" path="m,l,21600r21600,l21600,xe">
                <v:stroke joinstyle="miter"/>
                <v:path gradientshapeok="t" o:connecttype="rect"/>
              </v:shapetype>
              <v:shape id="Textové pole 2" o:spid="_x0000_s1026" type="#_x0000_t202" style="position:absolute;left:0;text-align:left;margin-left:-7.1pt;margin-top:96.75pt;width:216.75pt;height:65.2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" o:allowoverlap="f" filled="f" stroked="f" strokeweight=".5pt">
                <v:textbox>
                  <w:txbxContent>
                    <w:p w14:paraId="78FC1444" w14:textId="77777777" w:rsidR="00080B21" w:rsidRPr="0035063B" w:rsidRDefault="0035063B" w:rsidP="0035063B">
                      <w:pPr>
                        <w:pStyle w:val="Tiskovka"/>
                      </w:pPr>
                      <w:r w:rsidRPr="0035063B">
                        <w:t>Tisková zpráva</w:t>
                      </w:r>
                    </w:p>
                  </w:txbxContent>
                </v:textbox>
                <w10:wrap type="topAndBottom" anchorx="margin" anchory="page"/>
                <w10:anchorlock/>
              </v:shape>
            </w:pict>
          </mc:Fallback>
        </mc:AlternateContent>
      </w:r>
      <w:r w:rsidR="001A12DF" w:rsidRPr="001A12DF">
        <w:rPr>
          <w:rFonts w:ascii="Arial" w:eastAsia="Arial" w:hAnsi="Arial" w:cs="Arial"/>
          <w:b/>
          <w:color w:val="000000" w:themeColor="text1"/>
          <w:sz w:val="32"/>
          <w:szCs w:val="32"/>
        </w:rPr>
        <w:t>Sta</w:t>
      </w:r>
      <w:bookmarkStart w:id="0" w:name="_Hlk134177157"/>
      <w:r w:rsidR="001A12DF" w:rsidRPr="001A12DF">
        <w:rPr>
          <w:rFonts w:ascii="Arial" w:eastAsia="Arial" w:hAnsi="Arial" w:cs="Arial"/>
          <w:b/>
          <w:color w:val="000000" w:themeColor="text1"/>
          <w:sz w:val="32"/>
          <w:szCs w:val="32"/>
        </w:rPr>
        <w:t>ré lesy i přes závazky EU k jejich ochraně nadále mizí</w:t>
      </w:r>
    </w:p>
    <w:p w14:paraId="0785A77E" w14:textId="192A864E" w:rsidR="001A12DF" w:rsidRPr="001A12DF" w:rsidRDefault="001A12DF" w:rsidP="001A12DF">
      <w:pPr>
        <w:spacing w:after="240" w:line="276" w:lineRule="auto"/>
        <w:jc w:val="both"/>
        <w:rPr>
          <w:color w:val="000000" w:themeColor="text1"/>
          <w:sz w:val="20"/>
          <w:szCs w:val="20"/>
        </w:rPr>
      </w:pPr>
      <w:r w:rsidRPr="00431377">
        <w:rPr>
          <w:color w:val="000000" w:themeColor="text1"/>
        </w:rPr>
        <w:br/>
      </w:r>
      <w:r w:rsidRPr="001A12DF">
        <w:rPr>
          <w:rFonts w:ascii="Arial" w:eastAsia="Arial" w:hAnsi="Arial" w:cs="Arial"/>
          <w:b/>
          <w:bCs/>
          <w:color w:val="000000" w:themeColor="text1"/>
          <w:sz w:val="20"/>
          <w:szCs w:val="20"/>
          <w:shd w:val="clear" w:color="auto" w:fill="FFFFFF"/>
        </w:rPr>
        <w:t>V Praze, 5. května 2023</w:t>
      </w:r>
      <w:r w:rsidRPr="001A12DF">
        <w:rPr>
          <w:rFonts w:ascii="Arial" w:eastAsia="Arial" w:hAnsi="Arial" w:cs="Arial"/>
          <w:b/>
          <w:bCs/>
          <w:color w:val="000000" w:themeColor="text1"/>
          <w:sz w:val="20"/>
          <w:szCs w:val="20"/>
          <w:shd w:val="clear" w:color="auto" w:fill="FFFFFF"/>
        </w:rPr>
        <w:t xml:space="preserve"> - </w:t>
      </w:r>
      <w:r w:rsidRPr="001A12DF">
        <w:rPr>
          <w:rFonts w:ascii="Arial" w:eastAsia="Arial" w:hAnsi="Arial" w:cs="Arial"/>
          <w:b/>
          <w:bCs/>
          <w:color w:val="000000" w:themeColor="text1"/>
          <w:sz w:val="20"/>
          <w:szCs w:val="20"/>
          <w:shd w:val="clear" w:color="auto" w:fill="FFFFFF"/>
        </w:rPr>
        <w:t xml:space="preserve">Evropská unie (EU) investuje miliardy eur do zmírňování klimatické krize, přičemž se jí však nedaří chránit nejstarší lesy kontinentu, které představují obrovské úložiště uhlíku. Staré lesy mají mimořádný význam pro biologickou rozmanitost a ochranu klimatu v Evropě, </w:t>
      </w:r>
      <w:r w:rsidR="00120011" w:rsidRPr="001A12DF">
        <w:rPr>
          <w:rFonts w:ascii="Arial" w:eastAsia="Arial" w:hAnsi="Arial" w:cs="Arial"/>
          <w:b/>
          <w:bCs/>
          <w:color w:val="000000" w:themeColor="text1"/>
          <w:sz w:val="20"/>
          <w:szCs w:val="20"/>
          <w:shd w:val="clear" w:color="auto" w:fill="FFFFFF"/>
        </w:rPr>
        <w:t>přesto,</w:t>
      </w:r>
      <w:r w:rsidRPr="001A12DF">
        <w:rPr>
          <w:rFonts w:ascii="Arial" w:eastAsia="Arial" w:hAnsi="Arial" w:cs="Arial"/>
          <w:b/>
          <w:bCs/>
          <w:color w:val="000000" w:themeColor="text1"/>
          <w:sz w:val="20"/>
          <w:szCs w:val="20"/>
          <w:shd w:val="clear" w:color="auto" w:fill="FFFFFF"/>
        </w:rPr>
        <w:t xml:space="preserve"> </w:t>
      </w:r>
      <w:r w:rsidR="00120011">
        <w:rPr>
          <w:rFonts w:ascii="Arial" w:eastAsia="Arial" w:hAnsi="Arial" w:cs="Arial"/>
          <w:b/>
          <w:bCs/>
          <w:color w:val="000000" w:themeColor="text1"/>
          <w:sz w:val="20"/>
          <w:szCs w:val="20"/>
          <w:shd w:val="clear" w:color="auto" w:fill="FFFFFF"/>
        </w:rPr>
        <w:t xml:space="preserve">a právě proto </w:t>
      </w:r>
      <w:r w:rsidRPr="001A12DF">
        <w:rPr>
          <w:rFonts w:ascii="Arial" w:eastAsia="Arial" w:hAnsi="Arial" w:cs="Arial"/>
          <w:b/>
          <w:bCs/>
          <w:color w:val="000000" w:themeColor="text1"/>
          <w:sz w:val="20"/>
          <w:szCs w:val="20"/>
          <w:shd w:val="clear" w:color="auto" w:fill="FFFFFF"/>
        </w:rPr>
        <w:t xml:space="preserve">jsou stále vzácnější. Navzdory tomu, že se EU ve své Strategii biologické rozmanitosti do roku 2030 zavázala k ochraně zbytků starých lesů, v mnoha členských státech dosud nebyla legislativa implementována. Ztráta starých lesů </w:t>
      </w:r>
      <w:r w:rsidR="00120011">
        <w:rPr>
          <w:rFonts w:ascii="Arial" w:eastAsia="Arial" w:hAnsi="Arial" w:cs="Arial"/>
          <w:b/>
          <w:bCs/>
          <w:color w:val="000000" w:themeColor="text1"/>
          <w:sz w:val="20"/>
          <w:szCs w:val="20"/>
          <w:shd w:val="clear" w:color="auto" w:fill="FFFFFF"/>
        </w:rPr>
        <w:t xml:space="preserve">tak </w:t>
      </w:r>
      <w:r w:rsidRPr="001A12DF">
        <w:rPr>
          <w:rFonts w:ascii="Arial" w:eastAsia="Arial" w:hAnsi="Arial" w:cs="Arial"/>
          <w:b/>
          <w:bCs/>
          <w:color w:val="000000" w:themeColor="text1"/>
          <w:sz w:val="20"/>
          <w:szCs w:val="20"/>
          <w:shd w:val="clear" w:color="auto" w:fill="FFFFFF"/>
        </w:rPr>
        <w:t>pokračuje alarmujícím tempem. Nový komentář v časopise Science tvrdí, že je naléhavě nutné komplexní zmapování starých lesů spolu s okamžitým zastavením těžby dřeva v lesích, kterých by se budoucí ochrana mohla týkat.</w:t>
      </w:r>
    </w:p>
    <w:p w14:paraId="2D775442" w14:textId="7152A14F" w:rsidR="001A12DF" w:rsidRPr="001A12DF" w:rsidRDefault="001A12DF" w:rsidP="001A12DF">
      <w:pPr>
        <w:spacing w:after="240" w:line="276" w:lineRule="auto"/>
        <w:jc w:val="both"/>
        <w:rPr>
          <w:rFonts w:ascii="Arial" w:eastAsia="Arial" w:hAnsi="Arial" w:cs="Arial"/>
          <w:i/>
          <w:iCs/>
          <w:color w:val="000000" w:themeColor="text1"/>
          <w:sz w:val="20"/>
          <w:szCs w:val="20"/>
        </w:rPr>
      </w:pPr>
      <w:r w:rsidRPr="001A12DF">
        <w:rPr>
          <w:rFonts w:ascii="Arial" w:eastAsia="Arial" w:hAnsi="Arial" w:cs="Arial"/>
          <w:color w:val="000000" w:themeColor="text1"/>
          <w:sz w:val="20"/>
          <w:szCs w:val="20"/>
        </w:rPr>
        <w:t xml:space="preserve">Staré lesy jsou pod vysokým a rostoucím tlakem v mnoha částech světa, včetně Evropy. Ve většině zemí EU </w:t>
      </w:r>
      <w:r w:rsidRPr="001A12DF">
        <w:rPr>
          <w:rFonts w:ascii="Arial" w:eastAsia="Arial" w:hAnsi="Arial" w:cs="Arial"/>
          <w:color w:val="000000" w:themeColor="text1"/>
          <w:sz w:val="20"/>
          <w:szCs w:val="20"/>
        </w:rPr>
        <w:t xml:space="preserve">jich zůstalo </w:t>
      </w:r>
      <w:r w:rsidRPr="001A12DF">
        <w:rPr>
          <w:rFonts w:ascii="Arial" w:eastAsia="Arial" w:hAnsi="Arial" w:cs="Arial"/>
          <w:color w:val="000000" w:themeColor="text1"/>
          <w:sz w:val="20"/>
          <w:szCs w:val="20"/>
        </w:rPr>
        <w:t xml:space="preserve">jen velmi </w:t>
      </w:r>
      <w:r w:rsidRPr="001A12DF">
        <w:rPr>
          <w:rFonts w:ascii="Arial" w:eastAsia="Arial" w:hAnsi="Arial" w:cs="Arial"/>
          <w:color w:val="000000" w:themeColor="text1"/>
          <w:sz w:val="20"/>
          <w:szCs w:val="20"/>
        </w:rPr>
        <w:t xml:space="preserve">málo, a navíc </w:t>
      </w:r>
      <w:r w:rsidRPr="001A12DF">
        <w:rPr>
          <w:rFonts w:ascii="Arial" w:eastAsia="Arial" w:hAnsi="Arial" w:cs="Arial"/>
          <w:color w:val="000000" w:themeColor="text1"/>
          <w:sz w:val="20"/>
          <w:szCs w:val="20"/>
        </w:rPr>
        <w:t>jsou obvykle malé a vzájemně izolované. Zatímco Strategie EU pro biologickou rozmanitost do roku 2030 nařizuje jejich právní ochranu, mezinárodní tým vědců v novém komentáři zveřejněném v časopise Science varuje, že úbytek starých lesů bez omezení pokračuje. „</w:t>
      </w:r>
      <w:r w:rsidRPr="001A12DF">
        <w:rPr>
          <w:rFonts w:ascii="Arial" w:eastAsia="Arial" w:hAnsi="Arial" w:cs="Arial"/>
          <w:i/>
          <w:iCs/>
          <w:color w:val="000000" w:themeColor="text1"/>
          <w:sz w:val="20"/>
          <w:szCs w:val="20"/>
        </w:rPr>
        <w:t>Tyto lesy jsou zásadní pro zachování biologické rozmanitosti. Závisí na nich mnoho ohrožených druhů, včetně vlků, rysů a medvědů a nesčetného množství brouků a hub,“</w:t>
      </w:r>
      <w:r w:rsidRPr="001A12DF">
        <w:rPr>
          <w:rFonts w:ascii="Arial" w:eastAsia="Arial" w:hAnsi="Arial" w:cs="Arial"/>
          <w:color w:val="000000" w:themeColor="text1"/>
          <w:sz w:val="20"/>
          <w:szCs w:val="20"/>
        </w:rPr>
        <w:t xml:space="preserve"> vysvětluje hlavní autor článku, doktor Martin Mikoláš z Fakulty lesnické a dřevařské České zemědělské univerzity v Praze (FLD ČZU). „</w:t>
      </w:r>
      <w:r w:rsidRPr="001A12DF">
        <w:rPr>
          <w:rFonts w:ascii="Arial" w:eastAsia="Arial" w:hAnsi="Arial" w:cs="Arial"/>
          <w:i/>
          <w:iCs/>
          <w:color w:val="000000" w:themeColor="text1"/>
          <w:sz w:val="20"/>
          <w:szCs w:val="20"/>
        </w:rPr>
        <w:t>Také ukládají velké množství uhlíku, takže nabízejí přirozené řešení proti změně klimatu. I přes jejich význam se nám v současné době nedaří toto přírodní dědictví chránit. Je třeba rychle jednat, abychom lépe chránili staré lesy, než bude příliš pozdě,“ dodává.</w:t>
      </w:r>
    </w:p>
    <w:p w14:paraId="55E82664" w14:textId="77777777" w:rsidR="001A12DF" w:rsidRPr="001A12DF" w:rsidRDefault="001A12DF" w:rsidP="001A12DF">
      <w:pPr>
        <w:spacing w:before="240" w:after="240" w:line="276" w:lineRule="auto"/>
        <w:jc w:val="both"/>
        <w:rPr>
          <w:rFonts w:ascii="Arial" w:eastAsia="Arial" w:hAnsi="Arial" w:cs="Arial"/>
          <w:i/>
          <w:iCs/>
          <w:color w:val="000000" w:themeColor="text1"/>
          <w:sz w:val="20"/>
          <w:szCs w:val="20"/>
        </w:rPr>
      </w:pPr>
      <w:r w:rsidRPr="001A12DF">
        <w:rPr>
          <w:rFonts w:ascii="Arial" w:eastAsia="Arial" w:hAnsi="Arial" w:cs="Arial"/>
          <w:color w:val="000000" w:themeColor="text1"/>
          <w:sz w:val="20"/>
          <w:szCs w:val="20"/>
        </w:rPr>
        <w:t xml:space="preserve">Podle vědců je klíčovou překážkou lepší ochrany neúplná identifikace mnoha starých lesů. </w:t>
      </w:r>
      <w:r w:rsidRPr="001A12DF">
        <w:rPr>
          <w:rFonts w:ascii="Arial" w:eastAsia="Arial" w:hAnsi="Arial" w:cs="Arial"/>
          <w:i/>
          <w:iCs/>
          <w:color w:val="000000" w:themeColor="text1"/>
          <w:sz w:val="20"/>
          <w:szCs w:val="20"/>
        </w:rPr>
        <w:t>„Naléhavě potřebujeme systematické mapování, abychom vytvořili základ pro dostatečnou ochranu starých lesů,“</w:t>
      </w:r>
      <w:r w:rsidRPr="001A12DF">
        <w:rPr>
          <w:rFonts w:ascii="Arial" w:eastAsia="Arial" w:hAnsi="Arial" w:cs="Arial"/>
          <w:color w:val="000000" w:themeColor="text1"/>
          <w:sz w:val="20"/>
          <w:szCs w:val="20"/>
        </w:rPr>
        <w:t xml:space="preserve"> uvádí spoluautor studie profesor Tobias </w:t>
      </w:r>
      <w:proofErr w:type="spellStart"/>
      <w:r w:rsidRPr="001A12DF">
        <w:rPr>
          <w:rFonts w:ascii="Arial" w:eastAsia="Arial" w:hAnsi="Arial" w:cs="Arial"/>
          <w:color w:val="000000" w:themeColor="text1"/>
          <w:sz w:val="20"/>
          <w:szCs w:val="20"/>
        </w:rPr>
        <w:t>Kuemmerle</w:t>
      </w:r>
      <w:proofErr w:type="spellEnd"/>
      <w:r w:rsidRPr="001A12DF">
        <w:rPr>
          <w:rFonts w:ascii="Arial" w:eastAsia="Arial" w:hAnsi="Arial" w:cs="Arial"/>
          <w:color w:val="000000" w:themeColor="text1"/>
          <w:sz w:val="20"/>
          <w:szCs w:val="20"/>
        </w:rPr>
        <w:t xml:space="preserve"> z Humboldt-University </w:t>
      </w:r>
      <w:proofErr w:type="spellStart"/>
      <w:r w:rsidRPr="001A12DF">
        <w:rPr>
          <w:rFonts w:ascii="Arial" w:eastAsia="Arial" w:hAnsi="Arial" w:cs="Arial"/>
          <w:color w:val="000000" w:themeColor="text1"/>
          <w:sz w:val="20"/>
          <w:szCs w:val="20"/>
        </w:rPr>
        <w:t>Berlin</w:t>
      </w:r>
      <w:proofErr w:type="spellEnd"/>
      <w:r w:rsidRPr="001A12DF">
        <w:rPr>
          <w:rFonts w:ascii="Arial" w:eastAsia="Arial" w:hAnsi="Arial" w:cs="Arial"/>
          <w:color w:val="000000" w:themeColor="text1"/>
          <w:sz w:val="20"/>
          <w:szCs w:val="20"/>
        </w:rPr>
        <w:t xml:space="preserve"> v Německu</w:t>
      </w:r>
      <w:r w:rsidRPr="001A12DF">
        <w:rPr>
          <w:rFonts w:ascii="Arial" w:eastAsia="Arial" w:hAnsi="Arial" w:cs="Arial"/>
          <w:i/>
          <w:iCs/>
          <w:color w:val="000000" w:themeColor="text1"/>
          <w:sz w:val="20"/>
          <w:szCs w:val="20"/>
        </w:rPr>
        <w:t>. „Bez toho se staré lesy mohou těžit dříve, než jsou identifikovány, nebo mohou být těženy lesy, které jsou lokálně stále relativně rozšířené, ale z evropské perspektivy jsou vzácné.“</w:t>
      </w:r>
    </w:p>
    <w:p w14:paraId="4615AFEE" w14:textId="3A50CA7C" w:rsidR="001A12DF" w:rsidRPr="001A12DF" w:rsidRDefault="001A12DF" w:rsidP="001A12DF">
      <w:pPr>
        <w:spacing w:before="240" w:after="240" w:line="276" w:lineRule="auto"/>
        <w:jc w:val="both"/>
        <w:rPr>
          <w:rFonts w:ascii="Arial" w:eastAsia="Arial" w:hAnsi="Arial" w:cs="Arial"/>
          <w:color w:val="000000" w:themeColor="text1"/>
          <w:sz w:val="20"/>
          <w:szCs w:val="20"/>
        </w:rPr>
      </w:pPr>
      <w:r w:rsidRPr="001A12DF">
        <w:rPr>
          <w:rFonts w:ascii="Arial" w:eastAsia="Arial" w:hAnsi="Arial" w:cs="Arial"/>
          <w:color w:val="000000" w:themeColor="text1"/>
          <w:sz w:val="20"/>
          <w:szCs w:val="20"/>
        </w:rPr>
        <w:t xml:space="preserve">Staré lesy </w:t>
      </w:r>
      <w:r w:rsidRPr="001A12DF">
        <w:rPr>
          <w:rFonts w:ascii="Arial" w:eastAsia="Arial" w:hAnsi="Arial" w:cs="Arial"/>
          <w:color w:val="000000" w:themeColor="text1"/>
          <w:sz w:val="20"/>
          <w:szCs w:val="20"/>
        </w:rPr>
        <w:t xml:space="preserve">v minulosti často chránila jejich odlehlost, </w:t>
      </w:r>
      <w:r>
        <w:rPr>
          <w:rFonts w:ascii="Arial" w:eastAsia="Arial" w:hAnsi="Arial" w:cs="Arial"/>
          <w:color w:val="000000" w:themeColor="text1"/>
          <w:sz w:val="20"/>
          <w:szCs w:val="20"/>
        </w:rPr>
        <w:t>v</w:t>
      </w:r>
      <w:r w:rsidR="00B8217D">
        <w:rPr>
          <w:rFonts w:ascii="Arial" w:eastAsia="Arial" w:hAnsi="Arial" w:cs="Arial"/>
          <w:color w:val="000000" w:themeColor="text1"/>
          <w:sz w:val="20"/>
          <w:szCs w:val="20"/>
        </w:rPr>
        <w:t> </w:t>
      </w:r>
      <w:r>
        <w:rPr>
          <w:rFonts w:ascii="Arial" w:eastAsia="Arial" w:hAnsi="Arial" w:cs="Arial"/>
          <w:color w:val="000000" w:themeColor="text1"/>
          <w:sz w:val="20"/>
          <w:szCs w:val="20"/>
        </w:rPr>
        <w:t>tomto</w:t>
      </w:r>
      <w:r w:rsidR="00B8217D">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ohledu ale dochází k</w:t>
      </w:r>
      <w:r w:rsidR="00B8217D">
        <w:rPr>
          <w:rFonts w:ascii="Arial" w:eastAsia="Arial" w:hAnsi="Arial" w:cs="Arial"/>
          <w:color w:val="000000" w:themeColor="text1"/>
          <w:sz w:val="20"/>
          <w:szCs w:val="20"/>
        </w:rPr>
        <w:t>e</w:t>
      </w:r>
      <w:r>
        <w:rPr>
          <w:rFonts w:ascii="Arial" w:eastAsia="Arial" w:hAnsi="Arial" w:cs="Arial"/>
          <w:color w:val="000000" w:themeColor="text1"/>
          <w:sz w:val="20"/>
          <w:szCs w:val="20"/>
        </w:rPr>
        <w:t xml:space="preserve"> změnám s negativními dopady</w:t>
      </w:r>
      <w:r w:rsidRPr="001A12DF">
        <w:rPr>
          <w:rFonts w:ascii="Arial" w:eastAsia="Arial" w:hAnsi="Arial" w:cs="Arial"/>
          <w:color w:val="000000" w:themeColor="text1"/>
          <w:sz w:val="20"/>
          <w:szCs w:val="20"/>
        </w:rPr>
        <w:t xml:space="preserve">. </w:t>
      </w:r>
      <w:r w:rsidRPr="001A12DF">
        <w:rPr>
          <w:rFonts w:ascii="Arial" w:eastAsia="Arial" w:hAnsi="Arial" w:cs="Arial"/>
          <w:i/>
          <w:iCs/>
          <w:color w:val="000000" w:themeColor="text1"/>
          <w:sz w:val="20"/>
          <w:szCs w:val="20"/>
        </w:rPr>
        <w:t>„Těžba starých lesů nabízí vlastníkům lesů vyšší zisk než jejich ochrana. A to i přesto, že reálný profit z prodeje dříví ze starých lesů je vzhledem ke snižující se kvalitě dříví minimální</w:t>
      </w:r>
      <w:r w:rsidRPr="001A12DF">
        <w:rPr>
          <w:rFonts w:ascii="Arial" w:eastAsia="Arial" w:hAnsi="Arial" w:cs="Arial"/>
          <w:i/>
          <w:iCs/>
          <w:color w:val="000000" w:themeColor="text1"/>
          <w:sz w:val="20"/>
          <w:szCs w:val="20"/>
        </w:rPr>
        <w:t>,</w:t>
      </w:r>
      <w:r w:rsidRPr="001A12DF">
        <w:rPr>
          <w:rFonts w:ascii="Arial" w:eastAsia="Arial" w:hAnsi="Arial" w:cs="Arial"/>
          <w:i/>
          <w:iCs/>
          <w:color w:val="000000" w:themeColor="text1"/>
          <w:sz w:val="20"/>
          <w:szCs w:val="20"/>
        </w:rPr>
        <w:t xml:space="preserve">“ </w:t>
      </w:r>
      <w:r w:rsidRPr="001A12DF">
        <w:rPr>
          <w:rFonts w:ascii="Arial" w:eastAsia="Arial" w:hAnsi="Arial" w:cs="Arial"/>
          <w:color w:val="000000" w:themeColor="text1"/>
          <w:sz w:val="20"/>
          <w:szCs w:val="20"/>
        </w:rPr>
        <w:t xml:space="preserve">doplňuje profesor Miroslav Svoboda, spoluautor z FLD ČZU. </w:t>
      </w:r>
      <w:r w:rsidRPr="001A12DF">
        <w:rPr>
          <w:rFonts w:ascii="Arial" w:eastAsia="Arial" w:hAnsi="Arial" w:cs="Arial"/>
          <w:i/>
          <w:iCs/>
          <w:color w:val="000000" w:themeColor="text1"/>
          <w:sz w:val="20"/>
          <w:szCs w:val="20"/>
        </w:rPr>
        <w:t>„Ceny dřeva jsou vysoké a na obzoru je přísnější ochrana. Vlastníci přitom v současné době nejsou dostatečně kompenzováni za ochranu svých lesů. Kompenzace jsou podstatně nižší než to, co vlastníci získají za vytěžení porostů. To vše se promítá do vysoké pobídky těžit staré lesy nyní, než se regulace zpřísní.“</w:t>
      </w:r>
      <w:r w:rsidRPr="001A12DF">
        <w:rPr>
          <w:rFonts w:ascii="Arial" w:eastAsia="Arial" w:hAnsi="Arial" w:cs="Arial"/>
          <w:color w:val="000000" w:themeColor="text1"/>
          <w:sz w:val="20"/>
          <w:szCs w:val="20"/>
        </w:rPr>
        <w:t xml:space="preserve"> Autoři poznamenávají, že se to již děje v mnoha zemích, včetně Rumunska a Švédska. Podle doktora </w:t>
      </w:r>
      <w:proofErr w:type="spellStart"/>
      <w:r w:rsidRPr="001A12DF">
        <w:rPr>
          <w:rFonts w:ascii="Arial" w:eastAsia="Arial" w:hAnsi="Arial" w:cs="Arial"/>
          <w:color w:val="000000" w:themeColor="text1"/>
          <w:sz w:val="20"/>
          <w:szCs w:val="20"/>
        </w:rPr>
        <w:t>Anderse</w:t>
      </w:r>
      <w:proofErr w:type="spellEnd"/>
      <w:r w:rsidRPr="001A12DF">
        <w:rPr>
          <w:rFonts w:ascii="Arial" w:eastAsia="Arial" w:hAnsi="Arial" w:cs="Arial"/>
          <w:color w:val="000000" w:themeColor="text1"/>
          <w:sz w:val="20"/>
          <w:szCs w:val="20"/>
        </w:rPr>
        <w:t xml:space="preserve"> </w:t>
      </w:r>
      <w:proofErr w:type="spellStart"/>
      <w:r w:rsidRPr="001A12DF">
        <w:rPr>
          <w:rFonts w:ascii="Arial" w:eastAsia="Arial" w:hAnsi="Arial" w:cs="Arial"/>
          <w:color w:val="000000" w:themeColor="text1"/>
          <w:sz w:val="20"/>
          <w:szCs w:val="20"/>
        </w:rPr>
        <w:t>Ahlstroma</w:t>
      </w:r>
      <w:proofErr w:type="spellEnd"/>
      <w:r w:rsidRPr="001A12DF">
        <w:rPr>
          <w:rFonts w:ascii="Arial" w:eastAsia="Arial" w:hAnsi="Arial" w:cs="Arial"/>
          <w:color w:val="000000" w:themeColor="text1"/>
          <w:sz w:val="20"/>
          <w:szCs w:val="20"/>
        </w:rPr>
        <w:t xml:space="preserve"> z Lund University ve Švédsku, dalšího spoluautora, Švédsko každý rok ztrácí přibližně 1,4 % svých starých lesů. </w:t>
      </w:r>
      <w:r w:rsidRPr="001A12DF">
        <w:rPr>
          <w:rFonts w:ascii="Arial" w:eastAsia="Arial" w:hAnsi="Arial" w:cs="Arial"/>
          <w:i/>
          <w:iCs/>
          <w:color w:val="000000" w:themeColor="text1"/>
          <w:sz w:val="20"/>
          <w:szCs w:val="20"/>
        </w:rPr>
        <w:t xml:space="preserve">„Zatímco odlesňování v místech, jako je Amazonie, vyvolává veřejné pobouření, v Evropě si toho téměř nevšimneme. Ale staré švédské lesy do roku 2070 zmizí, pokud budeme pokračovat v jejich těžbě tímto tempem,“ </w:t>
      </w:r>
      <w:r w:rsidRPr="001A12DF">
        <w:rPr>
          <w:rFonts w:ascii="Arial" w:eastAsia="Arial" w:hAnsi="Arial" w:cs="Arial"/>
          <w:color w:val="000000" w:themeColor="text1"/>
          <w:sz w:val="20"/>
          <w:szCs w:val="20"/>
        </w:rPr>
        <w:t xml:space="preserve">upozorňuje </w:t>
      </w:r>
      <w:proofErr w:type="spellStart"/>
      <w:r w:rsidRPr="001A12DF">
        <w:rPr>
          <w:rFonts w:ascii="Arial" w:eastAsia="Arial" w:hAnsi="Arial" w:cs="Arial"/>
          <w:color w:val="000000" w:themeColor="text1"/>
          <w:sz w:val="20"/>
          <w:szCs w:val="20"/>
        </w:rPr>
        <w:t>Ahlstrom</w:t>
      </w:r>
      <w:proofErr w:type="spellEnd"/>
      <w:r w:rsidRPr="001A12DF">
        <w:rPr>
          <w:rFonts w:ascii="Arial" w:eastAsia="Arial" w:hAnsi="Arial" w:cs="Arial"/>
          <w:color w:val="000000" w:themeColor="text1"/>
          <w:sz w:val="20"/>
          <w:szCs w:val="20"/>
        </w:rPr>
        <w:t>.</w:t>
      </w:r>
      <w:r w:rsidRPr="001A12DF">
        <w:rPr>
          <w:rFonts w:ascii="Arial" w:eastAsia="Arial" w:hAnsi="Arial" w:cs="Arial"/>
          <w:i/>
          <w:iCs/>
          <w:color w:val="000000" w:themeColor="text1"/>
          <w:sz w:val="20"/>
          <w:szCs w:val="20"/>
        </w:rPr>
        <w:t xml:space="preserve"> </w:t>
      </w:r>
    </w:p>
    <w:p w14:paraId="490B22FD" w14:textId="77777777" w:rsidR="001A12DF" w:rsidRPr="001A12DF" w:rsidRDefault="001A12DF" w:rsidP="001A12DF">
      <w:pPr>
        <w:spacing w:before="240" w:after="240" w:line="276" w:lineRule="auto"/>
        <w:jc w:val="both"/>
        <w:rPr>
          <w:rFonts w:ascii="Arial" w:eastAsia="Arial" w:hAnsi="Arial" w:cs="Arial"/>
          <w:color w:val="000000" w:themeColor="text1"/>
          <w:sz w:val="20"/>
          <w:szCs w:val="20"/>
        </w:rPr>
      </w:pPr>
      <w:r w:rsidRPr="001A12DF">
        <w:rPr>
          <w:rFonts w:ascii="Arial" w:eastAsia="Arial" w:hAnsi="Arial" w:cs="Arial"/>
          <w:i/>
          <w:iCs/>
          <w:color w:val="000000" w:themeColor="text1"/>
          <w:sz w:val="20"/>
          <w:szCs w:val="20"/>
        </w:rPr>
        <w:lastRenderedPageBreak/>
        <w:t>„Poslední zbývající staré pralesy mizí před našima očima, a to je v absolutním rozporu s cíli EU v oblasti biologické rozmanitosti. Máme však všechny nástroje, abychom tuto ztrátu zastavili,“</w:t>
      </w:r>
      <w:r w:rsidRPr="001A12DF">
        <w:rPr>
          <w:rFonts w:ascii="Arial" w:eastAsia="Arial" w:hAnsi="Arial" w:cs="Arial"/>
          <w:color w:val="000000" w:themeColor="text1"/>
          <w:sz w:val="20"/>
          <w:szCs w:val="20"/>
        </w:rPr>
        <w:t xml:space="preserve"> vysvětluje Mikoláš</w:t>
      </w:r>
      <w:r w:rsidRPr="001A12DF">
        <w:rPr>
          <w:rFonts w:ascii="Arial" w:eastAsia="Arial" w:hAnsi="Arial" w:cs="Arial"/>
          <w:i/>
          <w:iCs/>
          <w:color w:val="000000" w:themeColor="text1"/>
          <w:sz w:val="20"/>
          <w:szCs w:val="20"/>
        </w:rPr>
        <w:t xml:space="preserve">. </w:t>
      </w:r>
      <w:r w:rsidRPr="001A12DF">
        <w:rPr>
          <w:rFonts w:ascii="Arial" w:eastAsia="Arial" w:hAnsi="Arial" w:cs="Arial"/>
          <w:color w:val="000000" w:themeColor="text1"/>
          <w:sz w:val="20"/>
          <w:szCs w:val="20"/>
        </w:rPr>
        <w:t>Podle vědců je potřeba spravedlivá finanční kompenzace pro vlastníky lesů, když své staré lesy obhospodařují udržitelně tak, aby si zachovaly svou ekologickou hodnotu. EU by měla okamžitě přijmout moratorium na těžbu pro oblasti potenciálně obsahující staré lesy, aby nezmizely dříve, než budou vůbec identifikovány. Konečně musí existovat závazný požadavek, aby členské státy zahrnuly ochranu starých lesů do svých národních strategií.</w:t>
      </w:r>
    </w:p>
    <w:p w14:paraId="4B4A2278" w14:textId="77777777" w:rsidR="001A12DF" w:rsidRPr="001A12DF" w:rsidRDefault="001A12DF" w:rsidP="001A12DF">
      <w:pPr>
        <w:spacing w:before="240" w:after="240" w:line="276" w:lineRule="auto"/>
        <w:jc w:val="both"/>
        <w:rPr>
          <w:rFonts w:ascii="Arial" w:eastAsia="Arial" w:hAnsi="Arial" w:cs="Arial"/>
          <w:color w:val="000000" w:themeColor="text1"/>
          <w:sz w:val="20"/>
          <w:szCs w:val="20"/>
        </w:rPr>
      </w:pPr>
      <w:r w:rsidRPr="001A12DF">
        <w:rPr>
          <w:rFonts w:ascii="Arial" w:eastAsia="Arial" w:hAnsi="Arial" w:cs="Arial"/>
          <w:i/>
          <w:iCs/>
          <w:color w:val="000000" w:themeColor="text1"/>
          <w:sz w:val="20"/>
          <w:szCs w:val="20"/>
        </w:rPr>
        <w:t>„Úspěšné příklady existují,“</w:t>
      </w:r>
      <w:r w:rsidRPr="001A12DF">
        <w:rPr>
          <w:rFonts w:ascii="Arial" w:eastAsia="Arial" w:hAnsi="Arial" w:cs="Arial"/>
          <w:color w:val="000000" w:themeColor="text1"/>
          <w:sz w:val="20"/>
          <w:szCs w:val="20"/>
        </w:rPr>
        <w:t xml:space="preserve"> říká spoluautor profesor Gianluca </w:t>
      </w:r>
      <w:proofErr w:type="spellStart"/>
      <w:r w:rsidRPr="001A12DF">
        <w:rPr>
          <w:rFonts w:ascii="Arial" w:eastAsia="Arial" w:hAnsi="Arial" w:cs="Arial"/>
          <w:color w:val="000000" w:themeColor="text1"/>
          <w:sz w:val="20"/>
          <w:szCs w:val="20"/>
        </w:rPr>
        <w:t>Piovesan</w:t>
      </w:r>
      <w:proofErr w:type="spellEnd"/>
      <w:r w:rsidRPr="001A12DF">
        <w:rPr>
          <w:rFonts w:ascii="Arial" w:eastAsia="Arial" w:hAnsi="Arial" w:cs="Arial"/>
          <w:color w:val="000000" w:themeColor="text1"/>
          <w:sz w:val="20"/>
          <w:szCs w:val="20"/>
        </w:rPr>
        <w:t xml:space="preserve"> z University </w:t>
      </w:r>
      <w:proofErr w:type="spellStart"/>
      <w:r w:rsidRPr="001A12DF">
        <w:rPr>
          <w:rFonts w:ascii="Arial" w:eastAsia="Arial" w:hAnsi="Arial" w:cs="Arial"/>
          <w:color w:val="000000" w:themeColor="text1"/>
          <w:sz w:val="20"/>
          <w:szCs w:val="20"/>
        </w:rPr>
        <w:t>of</w:t>
      </w:r>
      <w:proofErr w:type="spellEnd"/>
      <w:r w:rsidRPr="001A12DF">
        <w:rPr>
          <w:rFonts w:ascii="Arial" w:eastAsia="Arial" w:hAnsi="Arial" w:cs="Arial"/>
          <w:color w:val="000000" w:themeColor="text1"/>
          <w:sz w:val="20"/>
          <w:szCs w:val="20"/>
        </w:rPr>
        <w:t xml:space="preserve"> </w:t>
      </w:r>
      <w:proofErr w:type="spellStart"/>
      <w:r w:rsidRPr="001A12DF">
        <w:rPr>
          <w:rFonts w:ascii="Arial" w:eastAsia="Arial" w:hAnsi="Arial" w:cs="Arial"/>
          <w:color w:val="000000" w:themeColor="text1"/>
          <w:sz w:val="20"/>
          <w:szCs w:val="20"/>
        </w:rPr>
        <w:t>Tuscia</w:t>
      </w:r>
      <w:proofErr w:type="spellEnd"/>
      <w:r w:rsidRPr="001A12DF">
        <w:rPr>
          <w:rFonts w:ascii="Arial" w:eastAsia="Arial" w:hAnsi="Arial" w:cs="Arial"/>
          <w:color w:val="000000" w:themeColor="text1"/>
          <w:sz w:val="20"/>
          <w:szCs w:val="20"/>
        </w:rPr>
        <w:t xml:space="preserve">, </w:t>
      </w:r>
      <w:proofErr w:type="spellStart"/>
      <w:r w:rsidRPr="001A12DF">
        <w:rPr>
          <w:rFonts w:ascii="Arial" w:eastAsia="Arial" w:hAnsi="Arial" w:cs="Arial"/>
          <w:color w:val="000000" w:themeColor="text1"/>
          <w:sz w:val="20"/>
          <w:szCs w:val="20"/>
        </w:rPr>
        <w:t>Viterbo</w:t>
      </w:r>
      <w:proofErr w:type="spellEnd"/>
      <w:r w:rsidRPr="001A12DF">
        <w:rPr>
          <w:rFonts w:ascii="Arial" w:eastAsia="Arial" w:hAnsi="Arial" w:cs="Arial"/>
          <w:color w:val="000000" w:themeColor="text1"/>
          <w:sz w:val="20"/>
          <w:szCs w:val="20"/>
        </w:rPr>
        <w:t xml:space="preserve"> v Itálii. </w:t>
      </w:r>
      <w:r w:rsidRPr="001A12DF">
        <w:rPr>
          <w:rFonts w:ascii="Arial" w:eastAsia="Arial" w:hAnsi="Arial" w:cs="Arial"/>
          <w:i/>
          <w:iCs/>
          <w:color w:val="000000" w:themeColor="text1"/>
          <w:sz w:val="20"/>
          <w:szCs w:val="20"/>
        </w:rPr>
        <w:t>„Osmnáct zemí v Evropě již léta spolupracuje na přísné ochraně více než 100 000 hektarů starých bukových lesů.“</w:t>
      </w:r>
      <w:r w:rsidRPr="001A12DF">
        <w:rPr>
          <w:rFonts w:ascii="Arial" w:eastAsia="Arial" w:hAnsi="Arial" w:cs="Arial"/>
          <w:color w:val="000000" w:themeColor="text1"/>
          <w:sz w:val="20"/>
          <w:szCs w:val="20"/>
        </w:rPr>
        <w:t xml:space="preserve"> Toto úsilí vedlo k vytvoření největší světové památky UNESCO. </w:t>
      </w:r>
      <w:r w:rsidRPr="001A12DF">
        <w:rPr>
          <w:rFonts w:ascii="Arial" w:eastAsia="Arial" w:hAnsi="Arial" w:cs="Arial"/>
          <w:i/>
          <w:iCs/>
          <w:color w:val="000000" w:themeColor="text1"/>
          <w:sz w:val="20"/>
          <w:szCs w:val="20"/>
        </w:rPr>
        <w:t xml:space="preserve">„Je čas jednat. Musíme podniknout nezbytné kroky k ochraně tohoto nenahraditelného přírodního dědictví pro budoucí generace,“ </w:t>
      </w:r>
      <w:r w:rsidRPr="001A12DF">
        <w:rPr>
          <w:rFonts w:ascii="Arial" w:eastAsia="Arial" w:hAnsi="Arial" w:cs="Arial"/>
          <w:color w:val="000000" w:themeColor="text1"/>
          <w:sz w:val="20"/>
          <w:szCs w:val="20"/>
        </w:rPr>
        <w:t>dodává Mikoláš.</w:t>
      </w:r>
    </w:p>
    <w:p w14:paraId="76193845" w14:textId="77777777" w:rsidR="001A12DF" w:rsidRPr="001A12DF" w:rsidRDefault="001A12DF" w:rsidP="001A12DF">
      <w:pPr>
        <w:spacing w:before="240" w:after="240" w:line="276" w:lineRule="auto"/>
        <w:jc w:val="both"/>
        <w:rPr>
          <w:rFonts w:ascii="Arial" w:eastAsia="Arial" w:hAnsi="Arial" w:cs="Arial"/>
          <w:i/>
          <w:iCs/>
          <w:color w:val="000000" w:themeColor="text1"/>
          <w:sz w:val="20"/>
          <w:szCs w:val="20"/>
        </w:rPr>
      </w:pPr>
      <w:r w:rsidRPr="001A12DF">
        <w:rPr>
          <w:rFonts w:ascii="Arial" w:eastAsia="Arial" w:hAnsi="Arial" w:cs="Arial"/>
          <w:i/>
          <w:iCs/>
          <w:color w:val="000000" w:themeColor="text1"/>
          <w:sz w:val="20"/>
          <w:szCs w:val="20"/>
        </w:rPr>
        <w:t>„Evropa skutečně převzala globální vedení tím, že se zavázala chránit všechny zbývající staré lesy. Je to příklad, který se zbytek světa, včetně Spojených států, snaží následovat. Nyní je ale čas, aby lídři EU promluvili,“</w:t>
      </w:r>
      <w:r w:rsidRPr="001A12DF">
        <w:rPr>
          <w:rFonts w:ascii="Arial" w:eastAsia="Arial" w:hAnsi="Arial" w:cs="Arial"/>
          <w:color w:val="000000" w:themeColor="text1"/>
          <w:sz w:val="20"/>
          <w:szCs w:val="20"/>
        </w:rPr>
        <w:t xml:space="preserve"> řekl spoluautor komentáře doktor William </w:t>
      </w:r>
      <w:proofErr w:type="spellStart"/>
      <w:r w:rsidRPr="001A12DF">
        <w:rPr>
          <w:rFonts w:ascii="Arial" w:eastAsia="Arial" w:hAnsi="Arial" w:cs="Arial"/>
          <w:color w:val="000000" w:themeColor="text1"/>
          <w:sz w:val="20"/>
          <w:szCs w:val="20"/>
        </w:rPr>
        <w:t>Keeton</w:t>
      </w:r>
      <w:proofErr w:type="spellEnd"/>
      <w:r w:rsidRPr="001A12DF">
        <w:rPr>
          <w:rFonts w:ascii="Arial" w:eastAsia="Arial" w:hAnsi="Arial" w:cs="Arial"/>
          <w:color w:val="000000" w:themeColor="text1"/>
          <w:sz w:val="20"/>
          <w:szCs w:val="20"/>
        </w:rPr>
        <w:t xml:space="preserve"> z University </w:t>
      </w:r>
      <w:proofErr w:type="spellStart"/>
      <w:r w:rsidRPr="001A12DF">
        <w:rPr>
          <w:rFonts w:ascii="Arial" w:eastAsia="Arial" w:hAnsi="Arial" w:cs="Arial"/>
          <w:color w:val="000000" w:themeColor="text1"/>
          <w:sz w:val="20"/>
          <w:szCs w:val="20"/>
        </w:rPr>
        <w:t>of</w:t>
      </w:r>
      <w:proofErr w:type="spellEnd"/>
      <w:r w:rsidRPr="001A12DF">
        <w:rPr>
          <w:rFonts w:ascii="Arial" w:eastAsia="Arial" w:hAnsi="Arial" w:cs="Arial"/>
          <w:color w:val="000000" w:themeColor="text1"/>
          <w:sz w:val="20"/>
          <w:szCs w:val="20"/>
        </w:rPr>
        <w:t xml:space="preserve"> Vermont.</w:t>
      </w:r>
    </w:p>
    <w:p w14:paraId="4090B7BC" w14:textId="77777777" w:rsidR="001A12DF" w:rsidRPr="001A12DF" w:rsidRDefault="001A12DF" w:rsidP="001A12DF">
      <w:pPr>
        <w:spacing w:before="240" w:after="240" w:line="276" w:lineRule="auto"/>
        <w:jc w:val="both"/>
        <w:rPr>
          <w:rFonts w:ascii="Arial" w:eastAsia="Arial" w:hAnsi="Arial" w:cs="Arial"/>
          <w:color w:val="000000" w:themeColor="text1"/>
          <w:sz w:val="20"/>
          <w:szCs w:val="20"/>
        </w:rPr>
      </w:pPr>
      <w:r w:rsidRPr="001A12DF">
        <w:rPr>
          <w:rFonts w:ascii="Arial" w:eastAsia="Arial" w:hAnsi="Arial" w:cs="Arial"/>
          <w:i/>
          <w:iCs/>
          <w:color w:val="000000" w:themeColor="text1"/>
          <w:sz w:val="20"/>
          <w:szCs w:val="20"/>
        </w:rPr>
        <w:t xml:space="preserve">“V České republice patří více než polovina plochy lesů státu. To by mělo ochranu podstatné části starých lesů usnadnit, neboť zohlednění jejich významu pro ochranu biodiverzity, klimatu a splnění mezinárodních závazků ČR je v zájmu celé společnosti,” </w:t>
      </w:r>
      <w:r w:rsidRPr="001A12DF">
        <w:rPr>
          <w:rFonts w:ascii="Arial" w:eastAsia="Arial" w:hAnsi="Arial" w:cs="Arial"/>
          <w:color w:val="000000" w:themeColor="text1"/>
          <w:sz w:val="20"/>
          <w:szCs w:val="20"/>
        </w:rPr>
        <w:t xml:space="preserve">doplňuje doktor </w:t>
      </w:r>
      <w:proofErr w:type="spellStart"/>
      <w:r w:rsidRPr="001A12DF">
        <w:rPr>
          <w:rFonts w:ascii="Arial" w:eastAsia="Arial" w:hAnsi="Arial" w:cs="Arial"/>
          <w:color w:val="000000" w:themeColor="text1"/>
          <w:sz w:val="20"/>
          <w:szCs w:val="20"/>
        </w:rPr>
        <w:t>Jeňýk</w:t>
      </w:r>
      <w:proofErr w:type="spellEnd"/>
      <w:r w:rsidRPr="001A12DF">
        <w:rPr>
          <w:rFonts w:ascii="Arial" w:eastAsia="Arial" w:hAnsi="Arial" w:cs="Arial"/>
          <w:color w:val="000000" w:themeColor="text1"/>
          <w:sz w:val="20"/>
          <w:szCs w:val="20"/>
        </w:rPr>
        <w:t xml:space="preserve"> </w:t>
      </w:r>
      <w:proofErr w:type="spellStart"/>
      <w:r w:rsidRPr="001A12DF">
        <w:rPr>
          <w:rFonts w:ascii="Arial" w:eastAsia="Arial" w:hAnsi="Arial" w:cs="Arial"/>
          <w:color w:val="000000" w:themeColor="text1"/>
          <w:sz w:val="20"/>
          <w:szCs w:val="20"/>
        </w:rPr>
        <w:t>Hofmeister</w:t>
      </w:r>
      <w:proofErr w:type="spellEnd"/>
      <w:r w:rsidRPr="001A12DF">
        <w:rPr>
          <w:rFonts w:ascii="Arial" w:eastAsia="Arial" w:hAnsi="Arial" w:cs="Arial"/>
          <w:color w:val="000000" w:themeColor="text1"/>
          <w:sz w:val="20"/>
          <w:szCs w:val="20"/>
        </w:rPr>
        <w:t xml:space="preserve">, spoluautor studie z FLD ČZU. </w:t>
      </w:r>
    </w:p>
    <w:p w14:paraId="0AE58D21" w14:textId="77777777" w:rsidR="001A12DF" w:rsidRPr="001A12DF" w:rsidRDefault="001A12DF" w:rsidP="001A12DF">
      <w:pPr>
        <w:spacing w:line="276" w:lineRule="auto"/>
        <w:jc w:val="both"/>
        <w:rPr>
          <w:rFonts w:ascii="Arial" w:hAnsi="Arial" w:cs="Arial"/>
          <w:color w:val="000000" w:themeColor="text1"/>
          <w:sz w:val="20"/>
          <w:szCs w:val="20"/>
        </w:rPr>
      </w:pPr>
      <w:r w:rsidRPr="001A12DF">
        <w:rPr>
          <w:rFonts w:ascii="Arial" w:hAnsi="Arial" w:cs="Arial"/>
          <w:b/>
          <w:bCs/>
          <w:color w:val="000000" w:themeColor="text1"/>
          <w:sz w:val="20"/>
          <w:szCs w:val="20"/>
        </w:rPr>
        <w:t>Autoři</w:t>
      </w:r>
      <w:r w:rsidRPr="001A12DF">
        <w:rPr>
          <w:rFonts w:ascii="Arial" w:hAnsi="Arial" w:cs="Arial"/>
          <w:color w:val="000000" w:themeColor="text1"/>
          <w:sz w:val="20"/>
          <w:szCs w:val="20"/>
        </w:rPr>
        <w:t xml:space="preserve">: Martin Mikoláš, Gianluca </w:t>
      </w:r>
      <w:proofErr w:type="spellStart"/>
      <w:r w:rsidRPr="001A12DF">
        <w:rPr>
          <w:rFonts w:ascii="Arial" w:hAnsi="Arial" w:cs="Arial"/>
          <w:color w:val="000000" w:themeColor="text1"/>
          <w:sz w:val="20"/>
          <w:szCs w:val="20"/>
        </w:rPr>
        <w:t>Piovesan</w:t>
      </w:r>
      <w:proofErr w:type="spellEnd"/>
      <w:r w:rsidRPr="001A12DF">
        <w:rPr>
          <w:rFonts w:ascii="Arial" w:hAnsi="Arial" w:cs="Arial"/>
          <w:color w:val="000000" w:themeColor="text1"/>
          <w:sz w:val="20"/>
          <w:szCs w:val="20"/>
        </w:rPr>
        <w:t xml:space="preserve">, </w:t>
      </w:r>
      <w:proofErr w:type="spellStart"/>
      <w:r w:rsidRPr="001A12DF">
        <w:rPr>
          <w:rFonts w:ascii="Arial" w:hAnsi="Arial" w:cs="Arial"/>
          <w:color w:val="000000" w:themeColor="text1"/>
          <w:sz w:val="20"/>
          <w:szCs w:val="20"/>
        </w:rPr>
        <w:t>Anders</w:t>
      </w:r>
      <w:proofErr w:type="spellEnd"/>
      <w:r w:rsidRPr="001A12DF">
        <w:rPr>
          <w:rFonts w:ascii="Arial" w:hAnsi="Arial" w:cs="Arial"/>
          <w:color w:val="000000" w:themeColor="text1"/>
          <w:sz w:val="20"/>
          <w:szCs w:val="20"/>
        </w:rPr>
        <w:t xml:space="preserve"> </w:t>
      </w:r>
      <w:proofErr w:type="spellStart"/>
      <w:r w:rsidRPr="001A12DF">
        <w:rPr>
          <w:rFonts w:ascii="Arial" w:hAnsi="Arial" w:cs="Arial"/>
          <w:color w:val="000000" w:themeColor="text1"/>
          <w:sz w:val="20"/>
          <w:szCs w:val="20"/>
        </w:rPr>
        <w:t>Ahlström</w:t>
      </w:r>
      <w:proofErr w:type="spellEnd"/>
      <w:r w:rsidRPr="001A12DF">
        <w:rPr>
          <w:rFonts w:ascii="Arial" w:hAnsi="Arial" w:cs="Arial"/>
          <w:color w:val="000000" w:themeColor="text1"/>
          <w:sz w:val="20"/>
          <w:szCs w:val="20"/>
        </w:rPr>
        <w:t xml:space="preserve">, Daniel C. </w:t>
      </w:r>
      <w:proofErr w:type="spellStart"/>
      <w:r w:rsidRPr="001A12DF">
        <w:rPr>
          <w:rFonts w:ascii="Arial" w:hAnsi="Arial" w:cs="Arial"/>
          <w:color w:val="000000" w:themeColor="text1"/>
          <w:sz w:val="20"/>
          <w:szCs w:val="20"/>
        </w:rPr>
        <w:t>Donato</w:t>
      </w:r>
      <w:proofErr w:type="spellEnd"/>
      <w:r w:rsidRPr="001A12DF">
        <w:rPr>
          <w:rFonts w:ascii="Arial" w:hAnsi="Arial" w:cs="Arial"/>
          <w:color w:val="000000" w:themeColor="text1"/>
          <w:sz w:val="20"/>
          <w:szCs w:val="20"/>
        </w:rPr>
        <w:t xml:space="preserve">, </w:t>
      </w:r>
      <w:proofErr w:type="spellStart"/>
      <w:r w:rsidRPr="001A12DF">
        <w:rPr>
          <w:rFonts w:ascii="Arial" w:hAnsi="Arial" w:cs="Arial"/>
          <w:color w:val="000000" w:themeColor="text1"/>
          <w:sz w:val="20"/>
          <w:szCs w:val="20"/>
        </w:rPr>
        <w:t>Rhiannon</w:t>
      </w:r>
      <w:proofErr w:type="spellEnd"/>
      <w:r w:rsidRPr="001A12DF">
        <w:rPr>
          <w:rFonts w:ascii="Arial" w:hAnsi="Arial" w:cs="Arial"/>
          <w:color w:val="000000" w:themeColor="text1"/>
          <w:sz w:val="20"/>
          <w:szCs w:val="20"/>
        </w:rPr>
        <w:t xml:space="preserve"> </w:t>
      </w:r>
      <w:proofErr w:type="spellStart"/>
      <w:r w:rsidRPr="001A12DF">
        <w:rPr>
          <w:rFonts w:ascii="Arial" w:hAnsi="Arial" w:cs="Arial"/>
          <w:color w:val="000000" w:themeColor="text1"/>
          <w:sz w:val="20"/>
          <w:szCs w:val="20"/>
        </w:rPr>
        <w:t>Gloor</w:t>
      </w:r>
      <w:proofErr w:type="spellEnd"/>
      <w:r w:rsidRPr="001A12DF">
        <w:rPr>
          <w:rFonts w:ascii="Arial" w:hAnsi="Arial" w:cs="Arial"/>
          <w:color w:val="000000" w:themeColor="text1"/>
          <w:sz w:val="20"/>
          <w:szCs w:val="20"/>
        </w:rPr>
        <w:t xml:space="preserve">, </w:t>
      </w:r>
      <w:proofErr w:type="spellStart"/>
      <w:r w:rsidRPr="001A12DF">
        <w:rPr>
          <w:rFonts w:ascii="Arial" w:hAnsi="Arial" w:cs="Arial"/>
          <w:color w:val="000000" w:themeColor="text1"/>
          <w:sz w:val="20"/>
          <w:szCs w:val="20"/>
        </w:rPr>
        <w:t>Jeňýk</w:t>
      </w:r>
      <w:proofErr w:type="spellEnd"/>
      <w:r w:rsidRPr="001A12DF">
        <w:rPr>
          <w:rFonts w:ascii="Arial" w:hAnsi="Arial" w:cs="Arial"/>
          <w:color w:val="000000" w:themeColor="text1"/>
          <w:sz w:val="20"/>
          <w:szCs w:val="20"/>
        </w:rPr>
        <w:t xml:space="preserve"> </w:t>
      </w:r>
      <w:proofErr w:type="spellStart"/>
      <w:r w:rsidRPr="001A12DF">
        <w:rPr>
          <w:rFonts w:ascii="Arial" w:hAnsi="Arial" w:cs="Arial"/>
          <w:color w:val="000000" w:themeColor="text1"/>
          <w:sz w:val="20"/>
          <w:szCs w:val="20"/>
        </w:rPr>
        <w:t>Hofmeister</w:t>
      </w:r>
      <w:proofErr w:type="spellEnd"/>
      <w:r w:rsidRPr="001A12DF">
        <w:rPr>
          <w:rFonts w:ascii="Arial" w:hAnsi="Arial" w:cs="Arial"/>
          <w:color w:val="000000" w:themeColor="text1"/>
          <w:sz w:val="20"/>
          <w:szCs w:val="20"/>
        </w:rPr>
        <w:t xml:space="preserve">, William S. </w:t>
      </w:r>
      <w:proofErr w:type="spellStart"/>
      <w:r w:rsidRPr="001A12DF">
        <w:rPr>
          <w:rFonts w:ascii="Arial" w:hAnsi="Arial" w:cs="Arial"/>
          <w:color w:val="000000" w:themeColor="text1"/>
          <w:sz w:val="20"/>
          <w:szCs w:val="20"/>
        </w:rPr>
        <w:t>Keeton</w:t>
      </w:r>
      <w:proofErr w:type="spellEnd"/>
      <w:r w:rsidRPr="001A12DF">
        <w:rPr>
          <w:rFonts w:ascii="Arial" w:hAnsi="Arial" w:cs="Arial"/>
          <w:color w:val="000000" w:themeColor="text1"/>
          <w:sz w:val="20"/>
          <w:szCs w:val="20"/>
        </w:rPr>
        <w:t xml:space="preserve">, Bart </w:t>
      </w:r>
      <w:proofErr w:type="spellStart"/>
      <w:r w:rsidRPr="001A12DF">
        <w:rPr>
          <w:rFonts w:ascii="Arial" w:hAnsi="Arial" w:cs="Arial"/>
          <w:color w:val="000000" w:themeColor="text1"/>
          <w:sz w:val="20"/>
          <w:szCs w:val="20"/>
        </w:rPr>
        <w:t>Muys</w:t>
      </w:r>
      <w:proofErr w:type="spellEnd"/>
      <w:r w:rsidRPr="001A12DF">
        <w:rPr>
          <w:rFonts w:ascii="Arial" w:hAnsi="Arial" w:cs="Arial"/>
          <w:color w:val="000000" w:themeColor="text1"/>
          <w:sz w:val="20"/>
          <w:szCs w:val="20"/>
        </w:rPr>
        <w:t xml:space="preserve">, Francesco M. </w:t>
      </w:r>
      <w:proofErr w:type="spellStart"/>
      <w:r w:rsidRPr="001A12DF">
        <w:rPr>
          <w:rFonts w:ascii="Arial" w:hAnsi="Arial" w:cs="Arial"/>
          <w:color w:val="000000" w:themeColor="text1"/>
          <w:sz w:val="20"/>
          <w:szCs w:val="20"/>
        </w:rPr>
        <w:t>Sabatini</w:t>
      </w:r>
      <w:proofErr w:type="spellEnd"/>
      <w:r w:rsidRPr="001A12DF">
        <w:rPr>
          <w:rFonts w:ascii="Arial" w:hAnsi="Arial" w:cs="Arial"/>
          <w:color w:val="000000" w:themeColor="text1"/>
          <w:sz w:val="20"/>
          <w:szCs w:val="20"/>
        </w:rPr>
        <w:t xml:space="preserve">, Miroslav Svoboda, Tobias </w:t>
      </w:r>
      <w:proofErr w:type="spellStart"/>
      <w:r w:rsidRPr="001A12DF">
        <w:rPr>
          <w:rFonts w:ascii="Arial" w:hAnsi="Arial" w:cs="Arial"/>
          <w:color w:val="000000" w:themeColor="text1"/>
          <w:sz w:val="20"/>
          <w:szCs w:val="20"/>
        </w:rPr>
        <w:t>Kuemmerle</w:t>
      </w:r>
      <w:proofErr w:type="spellEnd"/>
      <w:r w:rsidRPr="001A12DF">
        <w:rPr>
          <w:rFonts w:ascii="Arial" w:hAnsi="Arial" w:cs="Arial"/>
          <w:color w:val="000000" w:themeColor="text1"/>
          <w:sz w:val="20"/>
          <w:szCs w:val="20"/>
        </w:rPr>
        <w:t xml:space="preserve">. 2023. </w:t>
      </w:r>
      <w:proofErr w:type="spellStart"/>
      <w:r w:rsidRPr="001A12DF">
        <w:rPr>
          <w:rFonts w:ascii="Arial" w:hAnsi="Arial" w:cs="Arial"/>
          <w:color w:val="000000" w:themeColor="text1"/>
          <w:sz w:val="20"/>
          <w:szCs w:val="20"/>
        </w:rPr>
        <w:t>Protect</w:t>
      </w:r>
      <w:proofErr w:type="spellEnd"/>
      <w:r w:rsidRPr="001A12DF">
        <w:rPr>
          <w:rFonts w:ascii="Arial" w:hAnsi="Arial" w:cs="Arial"/>
          <w:color w:val="000000" w:themeColor="text1"/>
          <w:sz w:val="20"/>
          <w:szCs w:val="20"/>
        </w:rPr>
        <w:t xml:space="preserve"> </w:t>
      </w:r>
      <w:proofErr w:type="spellStart"/>
      <w:r w:rsidRPr="001A12DF">
        <w:rPr>
          <w:rFonts w:ascii="Arial" w:hAnsi="Arial" w:cs="Arial"/>
          <w:color w:val="000000" w:themeColor="text1"/>
          <w:sz w:val="20"/>
          <w:szCs w:val="20"/>
        </w:rPr>
        <w:t>old-growth</w:t>
      </w:r>
      <w:proofErr w:type="spellEnd"/>
      <w:r w:rsidRPr="001A12DF">
        <w:rPr>
          <w:rFonts w:ascii="Arial" w:hAnsi="Arial" w:cs="Arial"/>
          <w:color w:val="000000" w:themeColor="text1"/>
          <w:sz w:val="20"/>
          <w:szCs w:val="20"/>
        </w:rPr>
        <w:t xml:space="preserve"> </w:t>
      </w:r>
      <w:proofErr w:type="spellStart"/>
      <w:r w:rsidRPr="001A12DF">
        <w:rPr>
          <w:rFonts w:ascii="Arial" w:hAnsi="Arial" w:cs="Arial"/>
          <w:color w:val="000000" w:themeColor="text1"/>
          <w:sz w:val="20"/>
          <w:szCs w:val="20"/>
        </w:rPr>
        <w:t>forests</w:t>
      </w:r>
      <w:proofErr w:type="spellEnd"/>
      <w:r w:rsidRPr="001A12DF">
        <w:rPr>
          <w:rFonts w:ascii="Arial" w:hAnsi="Arial" w:cs="Arial"/>
          <w:color w:val="000000" w:themeColor="text1"/>
          <w:sz w:val="20"/>
          <w:szCs w:val="20"/>
        </w:rPr>
        <w:t xml:space="preserve"> in </w:t>
      </w:r>
      <w:proofErr w:type="spellStart"/>
      <w:r w:rsidRPr="001A12DF">
        <w:rPr>
          <w:rFonts w:ascii="Arial" w:hAnsi="Arial" w:cs="Arial"/>
          <w:color w:val="000000" w:themeColor="text1"/>
          <w:sz w:val="20"/>
          <w:szCs w:val="20"/>
        </w:rPr>
        <w:t>Europe</w:t>
      </w:r>
      <w:proofErr w:type="spellEnd"/>
      <w:r w:rsidRPr="001A12DF">
        <w:rPr>
          <w:rFonts w:ascii="Arial" w:hAnsi="Arial" w:cs="Arial"/>
          <w:color w:val="000000" w:themeColor="text1"/>
          <w:sz w:val="20"/>
          <w:szCs w:val="20"/>
        </w:rPr>
        <w:t xml:space="preserve"> </w:t>
      </w:r>
      <w:proofErr w:type="spellStart"/>
      <w:r w:rsidRPr="001A12DF">
        <w:rPr>
          <w:rFonts w:ascii="Arial" w:hAnsi="Arial" w:cs="Arial"/>
          <w:color w:val="000000" w:themeColor="text1"/>
          <w:sz w:val="20"/>
          <w:szCs w:val="20"/>
        </w:rPr>
        <w:t>now</w:t>
      </w:r>
      <w:proofErr w:type="spellEnd"/>
      <w:r w:rsidRPr="001A12DF">
        <w:rPr>
          <w:rFonts w:ascii="Arial" w:hAnsi="Arial" w:cs="Arial"/>
          <w:color w:val="000000" w:themeColor="text1"/>
          <w:sz w:val="20"/>
          <w:szCs w:val="20"/>
        </w:rPr>
        <w:t xml:space="preserve">. </w:t>
      </w:r>
      <w:r w:rsidRPr="001A12DF">
        <w:rPr>
          <w:rFonts w:ascii="Arial" w:hAnsi="Arial" w:cs="Arial"/>
          <w:i/>
          <w:color w:val="000000" w:themeColor="text1"/>
          <w:sz w:val="20"/>
          <w:szCs w:val="20"/>
        </w:rPr>
        <w:t>Science</w:t>
      </w:r>
      <w:r w:rsidRPr="001A12DF">
        <w:rPr>
          <w:rFonts w:ascii="Arial" w:hAnsi="Arial" w:cs="Arial"/>
          <w:color w:val="000000" w:themeColor="text1"/>
          <w:sz w:val="20"/>
          <w:szCs w:val="20"/>
        </w:rPr>
        <w:t xml:space="preserve">. </w:t>
      </w:r>
      <w:proofErr w:type="spellStart"/>
      <w:r w:rsidRPr="001A12DF">
        <w:rPr>
          <w:rFonts w:ascii="Arial" w:hAnsi="Arial" w:cs="Arial"/>
          <w:color w:val="000000" w:themeColor="text1"/>
          <w:sz w:val="20"/>
          <w:szCs w:val="20"/>
        </w:rPr>
        <w:t>Doi</w:t>
      </w:r>
      <w:proofErr w:type="spellEnd"/>
      <w:r w:rsidRPr="001A12DF">
        <w:rPr>
          <w:rFonts w:ascii="Arial" w:hAnsi="Arial" w:cs="Arial"/>
          <w:color w:val="000000" w:themeColor="text1"/>
          <w:sz w:val="20"/>
          <w:szCs w:val="20"/>
        </w:rPr>
        <w:t xml:space="preserve">: </w:t>
      </w:r>
      <w:r w:rsidRPr="001A12DF">
        <w:rPr>
          <w:rFonts w:ascii="Segoe UI" w:hAnsi="Segoe UI" w:cs="Segoe UI"/>
          <w:color w:val="0E101A"/>
          <w:sz w:val="20"/>
          <w:szCs w:val="20"/>
        </w:rPr>
        <w:t>https://doi.org/10.1126/science.adh2303</w:t>
      </w:r>
    </w:p>
    <w:p w14:paraId="2F403674" w14:textId="77777777" w:rsidR="001A12DF" w:rsidRPr="00FF1EB2" w:rsidRDefault="001A12DF" w:rsidP="001A12DF">
      <w:pPr>
        <w:jc w:val="both"/>
        <w:rPr>
          <w:rFonts w:cstheme="minorHAnsi"/>
          <w:b/>
          <w:color w:val="000000" w:themeColor="text1"/>
          <w:sz w:val="20"/>
          <w:szCs w:val="20"/>
        </w:rPr>
      </w:pPr>
      <w:bookmarkStart w:id="1" w:name="_Hlk128468002"/>
      <w:bookmarkEnd w:id="0"/>
      <w:r w:rsidRPr="00FF1EB2">
        <w:rPr>
          <w:rFonts w:cstheme="minorHAnsi"/>
          <w:noProof/>
          <w:color w:val="000000" w:themeColor="text1"/>
        </w:rPr>
        <w:drawing>
          <wp:inline distT="0" distB="0" distL="0" distR="0" wp14:anchorId="1AE63FFC" wp14:editId="34FF34F9">
            <wp:extent cx="5312209" cy="3069956"/>
            <wp:effectExtent l="0" t="0" r="3175" b="0"/>
            <wp:docPr id="1" name="Obrázek 1" descr="Obsah obrázku strom, venku, hora, přírod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trom, venku, hora, příroda&#10;&#10;Popis byl vytvořen automatick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5465" cy="3077617"/>
                    </a:xfrm>
                    <a:prstGeom prst="rect">
                      <a:avLst/>
                    </a:prstGeom>
                    <a:noFill/>
                    <a:ln>
                      <a:noFill/>
                    </a:ln>
                  </pic:spPr>
                </pic:pic>
              </a:graphicData>
            </a:graphic>
          </wp:inline>
        </w:drawing>
      </w:r>
    </w:p>
    <w:p w14:paraId="4D75BC3C" w14:textId="77777777" w:rsidR="001A12DF" w:rsidRPr="00FF1EB2" w:rsidRDefault="001A12DF" w:rsidP="001A12DF">
      <w:pPr>
        <w:pStyle w:val="FormtovanvHTML"/>
        <w:shd w:val="clear" w:color="auto" w:fill="F8F9FA"/>
        <w:ind w:left="567" w:hanging="567"/>
        <w:jc w:val="both"/>
        <w:rPr>
          <w:rFonts w:asciiTheme="minorHAnsi" w:hAnsiTheme="minorHAnsi" w:cstheme="minorHAnsi"/>
          <w:color w:val="000000" w:themeColor="text1"/>
          <w:sz w:val="42"/>
          <w:szCs w:val="42"/>
        </w:rPr>
      </w:pPr>
      <w:r>
        <w:rPr>
          <w:rFonts w:asciiTheme="minorHAnsi" w:hAnsiTheme="minorHAnsi" w:cstheme="minorHAnsi"/>
          <w:b/>
          <w:color w:val="000000" w:themeColor="text1"/>
        </w:rPr>
        <w:t>Obr</w:t>
      </w:r>
      <w:r w:rsidRPr="00FF1EB2">
        <w:rPr>
          <w:rFonts w:asciiTheme="minorHAnsi" w:hAnsiTheme="minorHAnsi" w:cstheme="minorHAnsi"/>
          <w:b/>
          <w:color w:val="000000" w:themeColor="text1"/>
        </w:rPr>
        <w:t>. 1.</w:t>
      </w:r>
      <w:r w:rsidRPr="00FF1EB2">
        <w:rPr>
          <w:rFonts w:asciiTheme="minorHAnsi" w:hAnsiTheme="minorHAnsi" w:cstheme="minorHAnsi"/>
          <w:color w:val="000000" w:themeColor="text1"/>
        </w:rPr>
        <w:t xml:space="preserve"> </w:t>
      </w:r>
      <w:r w:rsidRPr="00FF1EB2">
        <w:rPr>
          <w:rFonts w:asciiTheme="minorHAnsi" w:eastAsiaTheme="minorHAnsi" w:hAnsiTheme="minorHAnsi" w:cstheme="minorHAnsi"/>
          <w:color w:val="000000" w:themeColor="text1"/>
          <w:kern w:val="2"/>
          <w:lang w:eastAsia="en-US"/>
        </w:rPr>
        <w:t xml:space="preserve">Zastavení těžby dřeva v oblastech, kde se mohou </w:t>
      </w:r>
      <w:r>
        <w:rPr>
          <w:rFonts w:asciiTheme="minorHAnsi" w:eastAsiaTheme="minorHAnsi" w:hAnsiTheme="minorHAnsi" w:cstheme="minorHAnsi"/>
          <w:color w:val="000000" w:themeColor="text1"/>
          <w:kern w:val="2"/>
          <w:lang w:eastAsia="en-US"/>
        </w:rPr>
        <w:t xml:space="preserve">vyskytovat </w:t>
      </w:r>
      <w:r w:rsidRPr="00FF1EB2">
        <w:rPr>
          <w:rFonts w:asciiTheme="minorHAnsi" w:eastAsiaTheme="minorHAnsi" w:hAnsiTheme="minorHAnsi" w:cstheme="minorHAnsi"/>
          <w:color w:val="000000" w:themeColor="text1"/>
          <w:kern w:val="2"/>
          <w:lang w:eastAsia="en-US"/>
        </w:rPr>
        <w:t xml:space="preserve">staré lesy, by snížilo riziko nenapravitelné ztráty evropského přírodního dědictví. Starý les v pohoří </w:t>
      </w:r>
      <w:proofErr w:type="spellStart"/>
      <w:r w:rsidRPr="00FF1EB2">
        <w:rPr>
          <w:rFonts w:asciiTheme="minorHAnsi" w:eastAsiaTheme="minorHAnsi" w:hAnsiTheme="minorHAnsi" w:cstheme="minorHAnsi"/>
          <w:color w:val="000000" w:themeColor="text1"/>
          <w:kern w:val="2"/>
          <w:lang w:eastAsia="en-US"/>
        </w:rPr>
        <w:t>Fagaraš</w:t>
      </w:r>
      <w:proofErr w:type="spellEnd"/>
      <w:r w:rsidRPr="00FF1EB2">
        <w:rPr>
          <w:rFonts w:asciiTheme="minorHAnsi" w:eastAsiaTheme="minorHAnsi" w:hAnsiTheme="minorHAnsi" w:cstheme="minorHAnsi"/>
          <w:color w:val="000000" w:themeColor="text1"/>
          <w:kern w:val="2"/>
          <w:lang w:eastAsia="en-US"/>
        </w:rPr>
        <w:t xml:space="preserve">, Rumunsko (Kredit: Karol </w:t>
      </w:r>
      <w:proofErr w:type="spellStart"/>
      <w:r w:rsidRPr="00FF1EB2">
        <w:rPr>
          <w:rFonts w:asciiTheme="minorHAnsi" w:eastAsiaTheme="minorHAnsi" w:hAnsiTheme="minorHAnsi" w:cstheme="minorHAnsi"/>
          <w:color w:val="000000" w:themeColor="text1"/>
          <w:kern w:val="2"/>
          <w:lang w:eastAsia="en-US"/>
        </w:rPr>
        <w:t>Kalisky</w:t>
      </w:r>
      <w:proofErr w:type="spellEnd"/>
      <w:r w:rsidRPr="00FF1EB2">
        <w:rPr>
          <w:rFonts w:asciiTheme="minorHAnsi" w:eastAsiaTheme="minorHAnsi" w:hAnsiTheme="minorHAnsi" w:cstheme="minorHAnsi"/>
          <w:color w:val="000000" w:themeColor="text1"/>
          <w:kern w:val="2"/>
          <w:lang w:eastAsia="en-US"/>
        </w:rPr>
        <w:t xml:space="preserve">, film </w:t>
      </w:r>
      <w:proofErr w:type="spellStart"/>
      <w:r w:rsidRPr="00FF1EB2">
        <w:rPr>
          <w:rFonts w:asciiTheme="minorHAnsi" w:eastAsiaTheme="minorHAnsi" w:hAnsiTheme="minorHAnsi" w:cstheme="minorHAnsi"/>
          <w:color w:val="000000" w:themeColor="text1"/>
          <w:kern w:val="2"/>
          <w:lang w:eastAsia="en-US"/>
        </w:rPr>
        <w:t>Arolla</w:t>
      </w:r>
      <w:proofErr w:type="spellEnd"/>
      <w:r w:rsidRPr="00FF1EB2">
        <w:rPr>
          <w:rFonts w:asciiTheme="minorHAnsi" w:eastAsiaTheme="minorHAnsi" w:hAnsiTheme="minorHAnsi" w:cstheme="minorHAnsi"/>
          <w:color w:val="000000" w:themeColor="text1"/>
          <w:kern w:val="2"/>
          <w:lang w:eastAsia="en-US"/>
        </w:rPr>
        <w:t>).</w:t>
      </w:r>
    </w:p>
    <w:p w14:paraId="2F5DCB5B" w14:textId="77777777" w:rsidR="001A12DF" w:rsidRPr="00FF1EB2" w:rsidRDefault="001A12DF" w:rsidP="001A12DF">
      <w:pPr>
        <w:tabs>
          <w:tab w:val="left" w:pos="1420"/>
        </w:tabs>
        <w:rPr>
          <w:rFonts w:cstheme="minorHAnsi"/>
          <w:b/>
          <w:color w:val="000000" w:themeColor="text1"/>
          <w:sz w:val="20"/>
          <w:szCs w:val="20"/>
        </w:rPr>
      </w:pPr>
      <w:r w:rsidRPr="00FF1EB2">
        <w:rPr>
          <w:rFonts w:cstheme="minorHAnsi"/>
          <w:noProof/>
          <w:color w:val="000000" w:themeColor="text1"/>
          <w:sz w:val="20"/>
          <w:szCs w:val="20"/>
        </w:rPr>
        <w:lastRenderedPageBreak/>
        <w:drawing>
          <wp:inline distT="0" distB="0" distL="0" distR="0" wp14:anchorId="187C7127" wp14:editId="61DBADA9">
            <wp:extent cx="4811535" cy="3441060"/>
            <wp:effectExtent l="0" t="0" r="8255" b="762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40357" cy="3461673"/>
                    </a:xfrm>
                    <a:prstGeom prst="rect">
                      <a:avLst/>
                    </a:prstGeom>
                    <a:noFill/>
                    <a:ln>
                      <a:noFill/>
                    </a:ln>
                  </pic:spPr>
                </pic:pic>
              </a:graphicData>
            </a:graphic>
          </wp:inline>
        </w:drawing>
      </w:r>
    </w:p>
    <w:p w14:paraId="3C4F3501" w14:textId="77777777" w:rsidR="001A12DF" w:rsidRPr="00FF1EB2" w:rsidRDefault="001A12DF" w:rsidP="001A12DF">
      <w:pPr>
        <w:pStyle w:val="FormtovanvHTML"/>
        <w:shd w:val="clear" w:color="auto" w:fill="F8F9FA"/>
        <w:tabs>
          <w:tab w:val="clear" w:pos="916"/>
          <w:tab w:val="left" w:pos="1134"/>
        </w:tabs>
        <w:ind w:left="851" w:hanging="851"/>
        <w:jc w:val="both"/>
        <w:rPr>
          <w:rFonts w:asciiTheme="minorHAnsi" w:eastAsiaTheme="minorHAnsi" w:hAnsiTheme="minorHAnsi" w:cstheme="minorHAnsi"/>
          <w:color w:val="000000" w:themeColor="text1"/>
          <w:kern w:val="2"/>
          <w:lang w:eastAsia="en-US"/>
        </w:rPr>
      </w:pPr>
      <w:r>
        <w:rPr>
          <w:rFonts w:asciiTheme="minorHAnsi" w:hAnsiTheme="minorHAnsi" w:cstheme="minorHAnsi"/>
          <w:b/>
          <w:color w:val="000000" w:themeColor="text1"/>
        </w:rPr>
        <w:t>Obr</w:t>
      </w:r>
      <w:r w:rsidRPr="00FF1EB2">
        <w:rPr>
          <w:rFonts w:asciiTheme="minorHAnsi" w:hAnsiTheme="minorHAnsi" w:cstheme="minorHAnsi"/>
          <w:b/>
          <w:color w:val="000000" w:themeColor="text1"/>
        </w:rPr>
        <w:t xml:space="preserve">. 2. </w:t>
      </w:r>
      <w:bookmarkEnd w:id="1"/>
      <w:r w:rsidRPr="00FF1EB2">
        <w:rPr>
          <w:rFonts w:asciiTheme="minorHAnsi" w:eastAsiaTheme="minorHAnsi" w:hAnsiTheme="minorHAnsi" w:cstheme="minorHAnsi"/>
          <w:color w:val="000000" w:themeColor="text1"/>
          <w:kern w:val="2"/>
          <w:lang w:eastAsia="en-US"/>
        </w:rPr>
        <w:t xml:space="preserve">Bezohledná těžba dřeva podstatně zmenšila a roztříštila staré lesy napříč rozsáhlými krajinami.  Místo: La </w:t>
      </w:r>
      <w:proofErr w:type="spellStart"/>
      <w:r w:rsidRPr="00FF1EB2">
        <w:rPr>
          <w:rFonts w:asciiTheme="minorHAnsi" w:eastAsiaTheme="minorHAnsi" w:hAnsiTheme="minorHAnsi" w:cstheme="minorHAnsi"/>
          <w:color w:val="000000" w:themeColor="text1"/>
          <w:kern w:val="2"/>
          <w:lang w:eastAsia="en-US"/>
        </w:rPr>
        <w:t>Groapele</w:t>
      </w:r>
      <w:proofErr w:type="spellEnd"/>
      <w:r w:rsidRPr="00FF1EB2">
        <w:rPr>
          <w:rFonts w:asciiTheme="minorHAnsi" w:eastAsiaTheme="minorHAnsi" w:hAnsiTheme="minorHAnsi" w:cstheme="minorHAnsi"/>
          <w:color w:val="000000" w:themeColor="text1"/>
          <w:kern w:val="2"/>
          <w:lang w:eastAsia="en-US"/>
        </w:rPr>
        <w:t xml:space="preserve">, Jižní </w:t>
      </w:r>
      <w:proofErr w:type="spellStart"/>
      <w:r w:rsidRPr="00FF1EB2">
        <w:rPr>
          <w:rFonts w:asciiTheme="minorHAnsi" w:eastAsiaTheme="minorHAnsi" w:hAnsiTheme="minorHAnsi" w:cstheme="minorHAnsi"/>
          <w:color w:val="000000" w:themeColor="text1"/>
          <w:kern w:val="2"/>
          <w:lang w:eastAsia="en-US"/>
        </w:rPr>
        <w:t>Fagaraš</w:t>
      </w:r>
      <w:proofErr w:type="spellEnd"/>
      <w:r w:rsidRPr="00FF1EB2">
        <w:rPr>
          <w:rFonts w:asciiTheme="minorHAnsi" w:eastAsiaTheme="minorHAnsi" w:hAnsiTheme="minorHAnsi" w:cstheme="minorHAnsi"/>
          <w:color w:val="000000" w:themeColor="text1"/>
          <w:kern w:val="2"/>
          <w:lang w:eastAsia="en-US"/>
        </w:rPr>
        <w:t xml:space="preserve">, Rumunsko (Kredit: Ion </w:t>
      </w:r>
      <w:proofErr w:type="spellStart"/>
      <w:r w:rsidRPr="00FF1EB2">
        <w:rPr>
          <w:rFonts w:asciiTheme="minorHAnsi" w:eastAsiaTheme="minorHAnsi" w:hAnsiTheme="minorHAnsi" w:cstheme="minorHAnsi"/>
          <w:color w:val="000000" w:themeColor="text1"/>
          <w:kern w:val="2"/>
          <w:lang w:eastAsia="en-US"/>
        </w:rPr>
        <w:t>Holban</w:t>
      </w:r>
      <w:proofErr w:type="spellEnd"/>
      <w:r w:rsidRPr="00FF1EB2">
        <w:rPr>
          <w:rFonts w:asciiTheme="minorHAnsi" w:eastAsiaTheme="minorHAnsi" w:hAnsiTheme="minorHAnsi" w:cstheme="minorHAnsi"/>
          <w:color w:val="000000" w:themeColor="text1"/>
          <w:kern w:val="2"/>
          <w:lang w:eastAsia="en-US"/>
        </w:rPr>
        <w:t>)</w:t>
      </w:r>
    </w:p>
    <w:p w14:paraId="45B14420" w14:textId="77777777" w:rsidR="001A12DF" w:rsidRPr="00FF1EB2" w:rsidRDefault="001A12DF" w:rsidP="001A12DF">
      <w:pPr>
        <w:pStyle w:val="FormtovanvHTML"/>
        <w:shd w:val="clear" w:color="auto" w:fill="F8F9FA"/>
        <w:tabs>
          <w:tab w:val="clear" w:pos="916"/>
          <w:tab w:val="left" w:pos="1134"/>
        </w:tabs>
        <w:ind w:left="851" w:hanging="851"/>
        <w:jc w:val="both"/>
        <w:rPr>
          <w:rFonts w:asciiTheme="minorHAnsi" w:hAnsiTheme="minorHAnsi" w:cstheme="minorHAnsi"/>
          <w:sz w:val="42"/>
          <w:szCs w:val="42"/>
        </w:rPr>
      </w:pPr>
    </w:p>
    <w:p w14:paraId="3C8F5485" w14:textId="77777777" w:rsidR="001A12DF" w:rsidRPr="00FF1EB2" w:rsidRDefault="001A12DF" w:rsidP="001A12DF">
      <w:pPr>
        <w:tabs>
          <w:tab w:val="left" w:pos="1420"/>
        </w:tabs>
        <w:rPr>
          <w:rFonts w:cstheme="minorHAnsi"/>
          <w:color w:val="000000" w:themeColor="text1"/>
        </w:rPr>
      </w:pPr>
      <w:r w:rsidRPr="00FF1EB2">
        <w:rPr>
          <w:rFonts w:cstheme="minorHAnsi"/>
          <w:b/>
          <w:color w:val="000000" w:themeColor="text1"/>
        </w:rPr>
        <w:t>Fotografie:</w:t>
      </w:r>
      <w:r w:rsidRPr="00FF1EB2">
        <w:rPr>
          <w:rFonts w:cstheme="minorHAnsi"/>
          <w:color w:val="000000" w:themeColor="text1"/>
        </w:rPr>
        <w:t xml:space="preserve"> </w:t>
      </w:r>
    </w:p>
    <w:p w14:paraId="61AA4470" w14:textId="77777777" w:rsidR="001A12DF" w:rsidRPr="00FF1EB2" w:rsidRDefault="001A12DF" w:rsidP="001A12DF">
      <w:pPr>
        <w:tabs>
          <w:tab w:val="left" w:pos="1420"/>
        </w:tabs>
        <w:rPr>
          <w:rFonts w:cstheme="minorHAnsi"/>
          <w:color w:val="000000" w:themeColor="text1"/>
        </w:rPr>
      </w:pPr>
      <w:r w:rsidRPr="00FF1EB2">
        <w:rPr>
          <w:rFonts w:cstheme="minorHAnsi"/>
          <w:color w:val="000000" w:themeColor="text1"/>
        </w:rPr>
        <w:t>https://docs.google.com/document/d/1jmLbEJvm4_vcUMQAxaaZ2krmdsjDrv5M/edit?usp=sharing&amp;ouid=116587294476602228808&amp;rtpof=true&amp;sd=true</w:t>
      </w:r>
    </w:p>
    <w:p w14:paraId="5C105986" w14:textId="77777777" w:rsidR="001A12DF" w:rsidRPr="00FF1EB2" w:rsidRDefault="001A12DF" w:rsidP="001A12DF">
      <w:pPr>
        <w:tabs>
          <w:tab w:val="left" w:pos="1420"/>
        </w:tabs>
        <w:rPr>
          <w:rFonts w:cstheme="minorHAnsi"/>
          <w:color w:val="000000" w:themeColor="text1"/>
        </w:rPr>
      </w:pPr>
    </w:p>
    <w:p w14:paraId="7A47458A" w14:textId="77777777" w:rsidR="001A12DF" w:rsidRPr="00FF1EB2" w:rsidRDefault="001A12DF" w:rsidP="001A12DF">
      <w:pPr>
        <w:tabs>
          <w:tab w:val="left" w:pos="1420"/>
        </w:tabs>
        <w:rPr>
          <w:rFonts w:cstheme="minorHAnsi"/>
          <w:color w:val="000000" w:themeColor="text1"/>
        </w:rPr>
      </w:pPr>
      <w:hyperlink r:id="rId13" w:history="1">
        <w:r w:rsidRPr="00FF1EB2">
          <w:rPr>
            <w:rStyle w:val="Hypertextovodkaz"/>
            <w:rFonts w:cstheme="minorHAnsi"/>
            <w:color w:val="000000" w:themeColor="text1"/>
            <w:u w:val="none"/>
          </w:rPr>
          <w:t>https://box.hu-berlin.de/d/3363b757adf04438a539/</w:t>
        </w:r>
      </w:hyperlink>
    </w:p>
    <w:p w14:paraId="1B43B380" w14:textId="77777777" w:rsidR="001A12DF" w:rsidRPr="00A519D1" w:rsidRDefault="001A12DF" w:rsidP="001A12DF">
      <w:pPr>
        <w:pStyle w:val="Nadpis"/>
        <w:spacing w:line="240" w:lineRule="auto"/>
        <w:jc w:val="center"/>
        <w:rPr>
          <w:noProof/>
          <w:lang w:val="en-US"/>
        </w:rPr>
      </w:pPr>
      <w:r w:rsidRPr="00A519D1">
        <w:rPr>
          <w:noProof/>
          <w:sz w:val="32"/>
          <w:szCs w:val="32"/>
          <w:lang w:val="en-US"/>
        </w:rPr>
        <w:t xml:space="preserve"> </w:t>
      </w:r>
    </w:p>
    <w:p w14:paraId="0F49EC6D" w14:textId="77777777" w:rsidR="001A12DF" w:rsidRDefault="001A12DF" w:rsidP="001A12DF">
      <w:pPr>
        <w:jc w:val="both"/>
        <w:rPr>
          <w:noProof/>
          <w:lang w:val="en-US"/>
        </w:rPr>
      </w:pPr>
    </w:p>
    <w:p w14:paraId="4EC997AD" w14:textId="77777777" w:rsidR="00EF532E" w:rsidRDefault="00EF532E" w:rsidP="00B3289F">
      <w:pPr>
        <w:rPr>
          <w:rFonts w:cstheme="minorHAnsi"/>
          <w:b/>
          <w:lang w:eastAsia="ar-SA"/>
        </w:rPr>
      </w:pPr>
    </w:p>
    <w:p w14:paraId="24D6D98F" w14:textId="55BD0083" w:rsidR="001B55E6" w:rsidRPr="00F55F40" w:rsidRDefault="007826A4" w:rsidP="00B3289F">
      <w:pPr>
        <w:rPr>
          <w:rFonts w:cstheme="minorHAnsi"/>
          <w:b/>
          <w:sz w:val="16"/>
          <w:szCs w:val="16"/>
          <w:lang w:eastAsia="ar-SA"/>
        </w:rPr>
      </w:pPr>
      <w:r w:rsidRPr="008E506F">
        <w:rPr>
          <w:rFonts w:cstheme="minorHAnsi"/>
          <w:b/>
          <w:lang w:eastAsia="ar-SA"/>
        </w:rPr>
        <w:t>------------------------------------------------------------------------------------------------------------------------------------</w:t>
      </w:r>
      <w:r w:rsidR="00A422C0" w:rsidRPr="00F55F40">
        <w:rPr>
          <w:rFonts w:cstheme="minorHAnsi"/>
          <w:b/>
          <w:sz w:val="16"/>
          <w:szCs w:val="16"/>
          <w:lang w:eastAsia="ar-SA"/>
        </w:rPr>
        <w:t>Č</w:t>
      </w:r>
      <w:r w:rsidR="001B55E6" w:rsidRPr="00F55F40">
        <w:rPr>
          <w:rFonts w:cstheme="minorHAnsi"/>
          <w:b/>
          <w:sz w:val="16"/>
          <w:szCs w:val="16"/>
          <w:lang w:eastAsia="ar-SA"/>
        </w:rPr>
        <w:t xml:space="preserve">eská zemědělská univerzita v Praze </w:t>
      </w:r>
    </w:p>
    <w:p w14:paraId="616511D9" w14:textId="325EFE5A" w:rsidR="001B55E6" w:rsidRPr="00F55F40" w:rsidRDefault="001B55E6" w:rsidP="001B55E6">
      <w:pPr>
        <w:spacing w:after="240" w:line="276" w:lineRule="auto"/>
        <w:jc w:val="both"/>
        <w:rPr>
          <w:rFonts w:cstheme="minorHAnsi"/>
          <w:sz w:val="16"/>
          <w:szCs w:val="16"/>
        </w:rPr>
      </w:pPr>
      <w:r w:rsidRPr="00F55F40">
        <w:rPr>
          <w:rFonts w:cstheme="minorHAnsi"/>
          <w:sz w:val="16"/>
          <w:szCs w:val="16"/>
          <w:lang w:eastAsia="ar-SA"/>
        </w:rPr>
        <w:t>ČZU je čtvrtou až pátou největší univerzitou v ČR. Spojuje v sobě sto</w:t>
      </w:r>
      <w:r w:rsidR="006B7314">
        <w:rPr>
          <w:rFonts w:cstheme="minorHAnsi"/>
          <w:sz w:val="16"/>
          <w:szCs w:val="16"/>
          <w:lang w:eastAsia="ar-SA"/>
        </w:rPr>
        <w:t>patnáctiletou</w:t>
      </w:r>
      <w:r w:rsidRPr="00F55F40">
        <w:rPr>
          <w:rFonts w:cstheme="minorHAnsi"/>
          <w:sz w:val="16"/>
          <w:szCs w:val="16"/>
          <w:lang w:eastAsia="ar-SA"/>
        </w:rPr>
        <w:t xml:space="preserve">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3 procentům na světě. V žebříčku </w:t>
      </w:r>
      <w:proofErr w:type="spellStart"/>
      <w:r w:rsidRPr="00F55F40">
        <w:rPr>
          <w:rFonts w:cstheme="minorHAnsi"/>
          <w:sz w:val="16"/>
          <w:szCs w:val="16"/>
          <w:lang w:eastAsia="ar-SA"/>
        </w:rPr>
        <w:t>Academic</w:t>
      </w:r>
      <w:proofErr w:type="spellEnd"/>
      <w:r w:rsidRPr="00F55F40">
        <w:rPr>
          <w:rFonts w:cstheme="minorHAnsi"/>
          <w:sz w:val="16"/>
          <w:szCs w:val="16"/>
          <w:lang w:eastAsia="ar-SA"/>
        </w:rPr>
        <w:t xml:space="preserve"> </w:t>
      </w:r>
      <w:proofErr w:type="spellStart"/>
      <w:r w:rsidRPr="00F55F40">
        <w:rPr>
          <w:rFonts w:cstheme="minorHAnsi"/>
          <w:sz w:val="16"/>
          <w:szCs w:val="16"/>
          <w:lang w:eastAsia="ar-SA"/>
        </w:rPr>
        <w:t>Ranking</w:t>
      </w:r>
      <w:proofErr w:type="spellEnd"/>
      <w:r w:rsidRPr="00F55F40">
        <w:rPr>
          <w:rFonts w:cstheme="minorHAnsi"/>
          <w:sz w:val="16"/>
          <w:szCs w:val="16"/>
          <w:lang w:eastAsia="ar-SA"/>
        </w:rPr>
        <w:t xml:space="preserve"> </w:t>
      </w:r>
      <w:proofErr w:type="spellStart"/>
      <w:r w:rsidRPr="00F55F40">
        <w:rPr>
          <w:rFonts w:cstheme="minorHAnsi"/>
          <w:sz w:val="16"/>
          <w:szCs w:val="16"/>
          <w:lang w:eastAsia="ar-SA"/>
        </w:rPr>
        <w:t>of</w:t>
      </w:r>
      <w:proofErr w:type="spellEnd"/>
      <w:r w:rsidRPr="00F55F40">
        <w:rPr>
          <w:rFonts w:cstheme="minorHAnsi"/>
          <w:sz w:val="16"/>
          <w:szCs w:val="16"/>
          <w:lang w:eastAsia="ar-SA"/>
        </w:rPr>
        <w:t xml:space="preserve"> </w:t>
      </w:r>
      <w:proofErr w:type="spellStart"/>
      <w:r w:rsidRPr="00F55F40">
        <w:rPr>
          <w:rFonts w:cstheme="minorHAnsi"/>
          <w:sz w:val="16"/>
          <w:szCs w:val="16"/>
          <w:lang w:eastAsia="ar-SA"/>
        </w:rPr>
        <w:t>World</w:t>
      </w:r>
      <w:proofErr w:type="spellEnd"/>
      <w:r w:rsidRPr="00F55F40">
        <w:rPr>
          <w:rFonts w:cstheme="minorHAnsi"/>
          <w:sz w:val="16"/>
          <w:szCs w:val="16"/>
          <w:lang w:eastAsia="ar-SA"/>
        </w:rPr>
        <w:t xml:space="preserve"> </w:t>
      </w:r>
      <w:proofErr w:type="spellStart"/>
      <w:r w:rsidRPr="00F55F40">
        <w:rPr>
          <w:rFonts w:cstheme="minorHAnsi"/>
          <w:sz w:val="16"/>
          <w:szCs w:val="16"/>
          <w:lang w:eastAsia="ar-SA"/>
        </w:rPr>
        <w:t>Universities</w:t>
      </w:r>
      <w:proofErr w:type="spellEnd"/>
      <w:r w:rsidRPr="00F55F40">
        <w:rPr>
          <w:rFonts w:cstheme="minorHAnsi"/>
          <w:sz w:val="16"/>
          <w:szCs w:val="16"/>
          <w:lang w:eastAsia="ar-SA"/>
        </w:rPr>
        <w:t xml:space="preserve"> (tzv. Šanghajský žebříček) se v roce 202</w:t>
      </w:r>
      <w:r w:rsidR="00A42138">
        <w:rPr>
          <w:rFonts w:cstheme="minorHAnsi"/>
          <w:sz w:val="16"/>
          <w:szCs w:val="16"/>
          <w:lang w:eastAsia="ar-SA"/>
        </w:rPr>
        <w:t>2</w:t>
      </w:r>
      <w:r w:rsidRPr="00F55F40">
        <w:rPr>
          <w:rFonts w:cstheme="minorHAnsi"/>
          <w:sz w:val="16"/>
          <w:szCs w:val="16"/>
          <w:lang w:eastAsia="ar-SA"/>
        </w:rPr>
        <w:t xml:space="preserve"> umístila na 801.– 900. místě na světě a na </w:t>
      </w:r>
      <w:r w:rsidR="00A42138">
        <w:rPr>
          <w:rFonts w:cstheme="minorHAnsi"/>
          <w:sz w:val="16"/>
          <w:szCs w:val="16"/>
          <w:lang w:eastAsia="ar-SA"/>
        </w:rPr>
        <w:t>4</w:t>
      </w:r>
      <w:r w:rsidRPr="00F55F40">
        <w:rPr>
          <w:rFonts w:cstheme="minorHAnsi"/>
          <w:sz w:val="16"/>
          <w:szCs w:val="16"/>
          <w:lang w:eastAsia="ar-SA"/>
        </w:rPr>
        <w:t>. místě z hodnocených univerzit v ČR.</w:t>
      </w:r>
      <w:r w:rsidR="00415759">
        <w:rPr>
          <w:rFonts w:cstheme="minorHAnsi"/>
          <w:sz w:val="16"/>
          <w:szCs w:val="16"/>
          <w:lang w:eastAsia="ar-SA"/>
        </w:rPr>
        <w:t xml:space="preserve"> </w:t>
      </w:r>
      <w:r w:rsidR="00415759" w:rsidRPr="00F55F40">
        <w:rPr>
          <w:rFonts w:cstheme="minorHAnsi"/>
          <w:sz w:val="16"/>
          <w:szCs w:val="16"/>
          <w:lang w:eastAsia="ar-SA"/>
        </w:rPr>
        <w:t>V roce 202</w:t>
      </w:r>
      <w:r w:rsidR="00EF532E">
        <w:rPr>
          <w:rFonts w:cstheme="minorHAnsi"/>
          <w:sz w:val="16"/>
          <w:szCs w:val="16"/>
          <w:lang w:eastAsia="ar-SA"/>
        </w:rPr>
        <w:t>2</w:t>
      </w:r>
      <w:r w:rsidR="00415759" w:rsidRPr="00F55F40">
        <w:rPr>
          <w:rFonts w:cstheme="minorHAnsi"/>
          <w:sz w:val="16"/>
          <w:szCs w:val="16"/>
          <w:lang w:eastAsia="ar-SA"/>
        </w:rPr>
        <w:t xml:space="preserve"> se ČZU se stala </w:t>
      </w:r>
      <w:r w:rsidR="00EF532E">
        <w:rPr>
          <w:rFonts w:cstheme="minorHAnsi"/>
          <w:sz w:val="16"/>
          <w:szCs w:val="16"/>
          <w:lang w:eastAsia="ar-SA"/>
        </w:rPr>
        <w:t>45</w:t>
      </w:r>
      <w:r w:rsidR="00415759" w:rsidRPr="00F55F40">
        <w:rPr>
          <w:rFonts w:cstheme="minorHAnsi"/>
          <w:sz w:val="16"/>
          <w:szCs w:val="16"/>
          <w:lang w:eastAsia="ar-SA"/>
        </w:rPr>
        <w:t xml:space="preserve">. nejekologičtější univerzitou na světě díky umístění v žebříčku UI Green </w:t>
      </w:r>
      <w:proofErr w:type="spellStart"/>
      <w:r w:rsidR="00415759" w:rsidRPr="00F55F40">
        <w:rPr>
          <w:rFonts w:cstheme="minorHAnsi"/>
          <w:sz w:val="16"/>
          <w:szCs w:val="16"/>
          <w:lang w:eastAsia="ar-SA"/>
        </w:rPr>
        <w:t>Metric</w:t>
      </w:r>
      <w:proofErr w:type="spellEnd"/>
      <w:r w:rsidR="00415759" w:rsidRPr="00F55F40">
        <w:rPr>
          <w:rFonts w:cstheme="minorHAnsi"/>
          <w:sz w:val="16"/>
          <w:szCs w:val="16"/>
          <w:lang w:eastAsia="ar-SA"/>
        </w:rPr>
        <w:t xml:space="preserve"> </w:t>
      </w:r>
      <w:proofErr w:type="spellStart"/>
      <w:r w:rsidR="00415759" w:rsidRPr="00F55F40">
        <w:rPr>
          <w:rFonts w:cstheme="minorHAnsi"/>
          <w:sz w:val="16"/>
          <w:szCs w:val="16"/>
          <w:lang w:eastAsia="ar-SA"/>
        </w:rPr>
        <w:t>World</w:t>
      </w:r>
      <w:proofErr w:type="spellEnd"/>
      <w:r w:rsidR="00415759" w:rsidRPr="00F55F40">
        <w:rPr>
          <w:rFonts w:cstheme="minorHAnsi"/>
          <w:sz w:val="16"/>
          <w:szCs w:val="16"/>
          <w:lang w:eastAsia="ar-SA"/>
        </w:rPr>
        <w:t xml:space="preserve"> University </w:t>
      </w:r>
      <w:proofErr w:type="spellStart"/>
      <w:r w:rsidR="00415759" w:rsidRPr="00F55F40">
        <w:rPr>
          <w:rFonts w:cstheme="minorHAnsi"/>
          <w:sz w:val="16"/>
          <w:szCs w:val="16"/>
          <w:lang w:eastAsia="ar-SA"/>
        </w:rPr>
        <w:t>Rankings</w:t>
      </w:r>
      <w:proofErr w:type="spellEnd"/>
      <w:r w:rsidR="00415759" w:rsidRPr="00F55F40">
        <w:rPr>
          <w:rFonts w:cstheme="minorHAnsi"/>
          <w:sz w:val="16"/>
          <w:szCs w:val="16"/>
          <w:lang w:eastAsia="ar-SA"/>
        </w:rPr>
        <w:t>.</w:t>
      </w:r>
    </w:p>
    <w:p w14:paraId="7D6A95EF" w14:textId="77777777" w:rsidR="001B55E6" w:rsidRPr="00F55F40" w:rsidRDefault="001B55E6" w:rsidP="001B55E6">
      <w:pPr>
        <w:pBdr>
          <w:bottom w:val="single" w:sz="6" w:space="1" w:color="auto"/>
        </w:pBdr>
        <w:rPr>
          <w:rFonts w:cstheme="minorHAnsi"/>
          <w:b/>
          <w:sz w:val="16"/>
          <w:szCs w:val="16"/>
        </w:rPr>
      </w:pPr>
      <w:r w:rsidRPr="00F55F40">
        <w:rPr>
          <w:rFonts w:cstheme="minorHAnsi"/>
          <w:b/>
          <w:sz w:val="16"/>
          <w:szCs w:val="16"/>
        </w:rPr>
        <w:t>Kontakt pro novináře:</w:t>
      </w:r>
      <w:r w:rsidRPr="00F55F40">
        <w:rPr>
          <w:rFonts w:cstheme="minorHAnsi"/>
          <w:b/>
          <w:sz w:val="16"/>
          <w:szCs w:val="16"/>
        </w:rPr>
        <w:tab/>
      </w:r>
    </w:p>
    <w:p w14:paraId="78FE21AE" w14:textId="54D237A1" w:rsidR="00091D49" w:rsidRDefault="001B55E6" w:rsidP="0080406E">
      <w:pPr>
        <w:pStyle w:val="Zpat"/>
        <w:rPr>
          <w:rStyle w:val="Hypertextovodkaz"/>
          <w:rFonts w:asciiTheme="minorHAnsi" w:hAnsiTheme="minorHAnsi" w:cstheme="minorHAnsi"/>
          <w:sz w:val="16"/>
          <w:szCs w:val="16"/>
        </w:rPr>
      </w:pPr>
      <w:r w:rsidRPr="00F55F40">
        <w:rPr>
          <w:rStyle w:val="Hypertextovodkaz"/>
          <w:rFonts w:asciiTheme="minorHAnsi" w:hAnsiTheme="minorHAnsi" w:cstheme="minorHAnsi"/>
          <w:sz w:val="16"/>
          <w:szCs w:val="16"/>
        </w:rPr>
        <w:t xml:space="preserve">Karla Mráčková, tisková mluvčí ČZU, +420 603 203 703; </w:t>
      </w:r>
      <w:hyperlink r:id="rId14" w:history="1">
        <w:r w:rsidRPr="00F55F40">
          <w:rPr>
            <w:rStyle w:val="Hypertextovodkaz"/>
            <w:rFonts w:asciiTheme="minorHAnsi" w:hAnsiTheme="minorHAnsi" w:cstheme="minorHAnsi"/>
            <w:sz w:val="16"/>
            <w:szCs w:val="16"/>
          </w:rPr>
          <w:t>mrackovak@rektorat.czu.cz</w:t>
        </w:r>
      </w:hyperlink>
    </w:p>
    <w:sectPr w:rsidR="00091D49" w:rsidSect="00504549">
      <w:headerReference w:type="default" r:id="rId15"/>
      <w:headerReference w:type="first" r:id="rId16"/>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9EEE" w14:textId="77777777" w:rsidR="00595305" w:rsidRDefault="00595305" w:rsidP="00091D49">
      <w:r>
        <w:separator/>
      </w:r>
    </w:p>
  </w:endnote>
  <w:endnote w:type="continuationSeparator" w:id="0">
    <w:p w14:paraId="245610DD" w14:textId="77777777" w:rsidR="00595305" w:rsidRDefault="00595305"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2856" w14:textId="77777777" w:rsidR="00595305" w:rsidRDefault="00595305" w:rsidP="00091D49">
      <w:r>
        <w:separator/>
      </w:r>
    </w:p>
  </w:footnote>
  <w:footnote w:type="continuationSeparator" w:id="0">
    <w:p w14:paraId="19A34450" w14:textId="77777777" w:rsidR="00595305" w:rsidRDefault="00595305"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BA24" w14:textId="77777777" w:rsidR="00091D49" w:rsidRPr="00091D49" w:rsidRDefault="00000000" w:rsidP="00091D49">
    <w:pPr>
      <w:pStyle w:val="Zhlav"/>
    </w:pPr>
    <w:sdt>
      <w:sdtPr>
        <w:id w:val="1789936365"/>
        <w:docPartObj>
          <w:docPartGallery w:val="Page Numbers (Margins)"/>
          <w:docPartUnique/>
        </w:docPartObj>
      </w:sdtPr>
      <w:sdtContent>
        <w:r w:rsidR="007005C0">
          <w:rPr>
            <w:noProof/>
          </w:rPr>
          <mc:AlternateContent>
            <mc:Choice Requires="wps">
              <w:drawing>
                <wp:anchor distT="0" distB="0" distL="114300" distR="114300" simplePos="0" relativeHeight="251658752" behindDoc="0" locked="0" layoutInCell="0" allowOverlap="1" wp14:anchorId="4789A711" wp14:editId="06DB1092">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55519" w14:textId="407F3388" w:rsidR="007005C0" w:rsidRDefault="007005C0">
                              <w:pPr>
                                <w:pBdr>
                                  <w:bottom w:val="single" w:sz="4" w:space="1" w:color="auto"/>
                                </w:pBdr>
                              </w:pPr>
                              <w:r>
                                <w:fldChar w:fldCharType="begin"/>
                              </w:r>
                              <w:r>
                                <w:instrText>PAGE   \* MERGEFORMAT</w:instrText>
                              </w:r>
                              <w:r>
                                <w:fldChar w:fldCharType="separate"/>
                              </w:r>
                              <w:r w:rsidR="00D27B86">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789A711" id="Obdélník 12" o:spid="_x0000_s1027" style="position:absolute;margin-left:6.1pt;margin-top:0;width:57.3pt;height:25.95pt;z-index:25165875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8655519" w14:textId="407F3388" w:rsidR="007005C0" w:rsidRDefault="007005C0">
                        <w:pPr>
                          <w:pBdr>
                            <w:bottom w:val="single" w:sz="4" w:space="1" w:color="auto"/>
                          </w:pBdr>
                        </w:pPr>
                        <w:r>
                          <w:fldChar w:fldCharType="begin"/>
                        </w:r>
                        <w:r>
                          <w:instrText>PAGE   \* MERGEFORMAT</w:instrText>
                        </w:r>
                        <w:r>
                          <w:fldChar w:fldCharType="separate"/>
                        </w:r>
                        <w:r w:rsidR="00D27B86">
                          <w:rPr>
                            <w:noProof/>
                          </w:rP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1D1758E7" wp14:editId="23BA61AC">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9A50" w14:textId="77777777" w:rsidR="00080B21" w:rsidRDefault="00080B21">
    <w:pPr>
      <w:pStyle w:val="Zhlav"/>
    </w:pPr>
    <w:r>
      <w:rPr>
        <w:noProof/>
      </w:rPr>
      <w:drawing>
        <wp:anchor distT="0" distB="0" distL="114300" distR="114300" simplePos="0" relativeHeight="251659264" behindDoc="1" locked="1" layoutInCell="1" allowOverlap="1" wp14:anchorId="4041CF76" wp14:editId="37C0C2C0">
          <wp:simplePos x="0" y="0"/>
          <wp:positionH relativeFrom="page">
            <wp:posOffset>0</wp:posOffset>
          </wp:positionH>
          <wp:positionV relativeFrom="page">
            <wp:posOffset>0</wp:posOffset>
          </wp:positionV>
          <wp:extent cx="7558405" cy="10690860"/>
          <wp:effectExtent l="0" t="0" r="444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C410A"/>
    <w:multiLevelType w:val="hybridMultilevel"/>
    <w:tmpl w:val="AD287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7815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xsDAwNjM0MDA1NbdQ0lEKTi0uzszPAykwrAUAxdbCFCwAAAA="/>
  </w:docVars>
  <w:rsids>
    <w:rsidRoot w:val="0054732D"/>
    <w:rsid w:val="00017DBC"/>
    <w:rsid w:val="00025BDC"/>
    <w:rsid w:val="000317B3"/>
    <w:rsid w:val="00034BCD"/>
    <w:rsid w:val="000403C6"/>
    <w:rsid w:val="00044C17"/>
    <w:rsid w:val="00044F77"/>
    <w:rsid w:val="000470B0"/>
    <w:rsid w:val="00050B0F"/>
    <w:rsid w:val="00053AF4"/>
    <w:rsid w:val="00061EC9"/>
    <w:rsid w:val="00064BA7"/>
    <w:rsid w:val="00071E4A"/>
    <w:rsid w:val="000728BD"/>
    <w:rsid w:val="00080B21"/>
    <w:rsid w:val="00081D13"/>
    <w:rsid w:val="00091D49"/>
    <w:rsid w:val="000A102D"/>
    <w:rsid w:val="000A65F0"/>
    <w:rsid w:val="000A7CD5"/>
    <w:rsid w:val="000B44D4"/>
    <w:rsid w:val="000C2E43"/>
    <w:rsid w:val="000C32C4"/>
    <w:rsid w:val="000C4775"/>
    <w:rsid w:val="000C685F"/>
    <w:rsid w:val="000D2A7F"/>
    <w:rsid w:val="000D5FB2"/>
    <w:rsid w:val="000D7341"/>
    <w:rsid w:val="000E1ED1"/>
    <w:rsid w:val="000E7EA4"/>
    <w:rsid w:val="0010003C"/>
    <w:rsid w:val="00120011"/>
    <w:rsid w:val="0012168E"/>
    <w:rsid w:val="00126454"/>
    <w:rsid w:val="00126504"/>
    <w:rsid w:val="001271A2"/>
    <w:rsid w:val="00152544"/>
    <w:rsid w:val="00162368"/>
    <w:rsid w:val="00167F0F"/>
    <w:rsid w:val="00174D2C"/>
    <w:rsid w:val="00184B78"/>
    <w:rsid w:val="00191B43"/>
    <w:rsid w:val="001A0294"/>
    <w:rsid w:val="001A12DF"/>
    <w:rsid w:val="001A1D1B"/>
    <w:rsid w:val="001A72BC"/>
    <w:rsid w:val="001A78ED"/>
    <w:rsid w:val="001B55E6"/>
    <w:rsid w:val="001C53CC"/>
    <w:rsid w:val="001C7C45"/>
    <w:rsid w:val="001D6585"/>
    <w:rsid w:val="001F72C4"/>
    <w:rsid w:val="001F7CE1"/>
    <w:rsid w:val="00211D73"/>
    <w:rsid w:val="00215AEF"/>
    <w:rsid w:val="00217519"/>
    <w:rsid w:val="0022289A"/>
    <w:rsid w:val="00223482"/>
    <w:rsid w:val="00230BC3"/>
    <w:rsid w:val="00233A40"/>
    <w:rsid w:val="00233EB6"/>
    <w:rsid w:val="00234401"/>
    <w:rsid w:val="00234514"/>
    <w:rsid w:val="00242320"/>
    <w:rsid w:val="00242C19"/>
    <w:rsid w:val="00244A6D"/>
    <w:rsid w:val="00246DE0"/>
    <w:rsid w:val="00255FA7"/>
    <w:rsid w:val="00261F5C"/>
    <w:rsid w:val="002631B3"/>
    <w:rsid w:val="00266416"/>
    <w:rsid w:val="00271261"/>
    <w:rsid w:val="00272FE7"/>
    <w:rsid w:val="00276248"/>
    <w:rsid w:val="0028135A"/>
    <w:rsid w:val="00294F11"/>
    <w:rsid w:val="002A0B90"/>
    <w:rsid w:val="002B1B88"/>
    <w:rsid w:val="002B42AD"/>
    <w:rsid w:val="002B4BD4"/>
    <w:rsid w:val="002C1A9A"/>
    <w:rsid w:val="002C4DA4"/>
    <w:rsid w:val="002C7F43"/>
    <w:rsid w:val="002D5C54"/>
    <w:rsid w:val="002E6A8B"/>
    <w:rsid w:val="002E7EC2"/>
    <w:rsid w:val="002F41BF"/>
    <w:rsid w:val="002F708B"/>
    <w:rsid w:val="0030037B"/>
    <w:rsid w:val="003017ED"/>
    <w:rsid w:val="0030199A"/>
    <w:rsid w:val="00303B55"/>
    <w:rsid w:val="00304D66"/>
    <w:rsid w:val="0031704C"/>
    <w:rsid w:val="00317325"/>
    <w:rsid w:val="0033456A"/>
    <w:rsid w:val="0035063B"/>
    <w:rsid w:val="003519CC"/>
    <w:rsid w:val="00362159"/>
    <w:rsid w:val="00373E46"/>
    <w:rsid w:val="0038125D"/>
    <w:rsid w:val="00383B04"/>
    <w:rsid w:val="00383E79"/>
    <w:rsid w:val="003919BA"/>
    <w:rsid w:val="00395A85"/>
    <w:rsid w:val="00396F3A"/>
    <w:rsid w:val="003A4444"/>
    <w:rsid w:val="003A4AB7"/>
    <w:rsid w:val="003B0CD8"/>
    <w:rsid w:val="003B68BB"/>
    <w:rsid w:val="003C1805"/>
    <w:rsid w:val="003C1DE0"/>
    <w:rsid w:val="003C61EC"/>
    <w:rsid w:val="003D4C79"/>
    <w:rsid w:val="003E27AB"/>
    <w:rsid w:val="003F6571"/>
    <w:rsid w:val="004120B6"/>
    <w:rsid w:val="00412792"/>
    <w:rsid w:val="00415759"/>
    <w:rsid w:val="00415F20"/>
    <w:rsid w:val="00416087"/>
    <w:rsid w:val="004209E0"/>
    <w:rsid w:val="004225DB"/>
    <w:rsid w:val="0042382B"/>
    <w:rsid w:val="00427B48"/>
    <w:rsid w:val="004312D1"/>
    <w:rsid w:val="00433020"/>
    <w:rsid w:val="00435582"/>
    <w:rsid w:val="004421A5"/>
    <w:rsid w:val="00446978"/>
    <w:rsid w:val="00447FEF"/>
    <w:rsid w:val="0045304E"/>
    <w:rsid w:val="004547AF"/>
    <w:rsid w:val="0046048E"/>
    <w:rsid w:val="00462586"/>
    <w:rsid w:val="0046373C"/>
    <w:rsid w:val="004677B0"/>
    <w:rsid w:val="00475684"/>
    <w:rsid w:val="00475D43"/>
    <w:rsid w:val="00477AF9"/>
    <w:rsid w:val="00484012"/>
    <w:rsid w:val="0049022A"/>
    <w:rsid w:val="004A2D33"/>
    <w:rsid w:val="004A531F"/>
    <w:rsid w:val="004B1246"/>
    <w:rsid w:val="004B4379"/>
    <w:rsid w:val="004B4D85"/>
    <w:rsid w:val="004B6C57"/>
    <w:rsid w:val="004D7C45"/>
    <w:rsid w:val="004E55DA"/>
    <w:rsid w:val="004E7171"/>
    <w:rsid w:val="004E7172"/>
    <w:rsid w:val="00504549"/>
    <w:rsid w:val="0050498B"/>
    <w:rsid w:val="00507C35"/>
    <w:rsid w:val="00514708"/>
    <w:rsid w:val="00516D2B"/>
    <w:rsid w:val="00530A32"/>
    <w:rsid w:val="005323C4"/>
    <w:rsid w:val="0054732D"/>
    <w:rsid w:val="00566C51"/>
    <w:rsid w:val="005731EC"/>
    <w:rsid w:val="0058242C"/>
    <w:rsid w:val="00595305"/>
    <w:rsid w:val="00595485"/>
    <w:rsid w:val="00596295"/>
    <w:rsid w:val="005A64E3"/>
    <w:rsid w:val="005B0812"/>
    <w:rsid w:val="005B157F"/>
    <w:rsid w:val="005B4DA8"/>
    <w:rsid w:val="005C06E2"/>
    <w:rsid w:val="005C4003"/>
    <w:rsid w:val="005C42FE"/>
    <w:rsid w:val="005C7E99"/>
    <w:rsid w:val="005D09CC"/>
    <w:rsid w:val="005D32CF"/>
    <w:rsid w:val="005D3EC9"/>
    <w:rsid w:val="005D6DD1"/>
    <w:rsid w:val="005F0305"/>
    <w:rsid w:val="005F18BC"/>
    <w:rsid w:val="005F1EBC"/>
    <w:rsid w:val="005F31F2"/>
    <w:rsid w:val="00611A38"/>
    <w:rsid w:val="006224A3"/>
    <w:rsid w:val="00622A73"/>
    <w:rsid w:val="00625F1A"/>
    <w:rsid w:val="00637A19"/>
    <w:rsid w:val="00653777"/>
    <w:rsid w:val="00663BDB"/>
    <w:rsid w:val="00697C2D"/>
    <w:rsid w:val="006A750A"/>
    <w:rsid w:val="006B2B32"/>
    <w:rsid w:val="006B7314"/>
    <w:rsid w:val="006C24F3"/>
    <w:rsid w:val="006C75FD"/>
    <w:rsid w:val="006D3EF6"/>
    <w:rsid w:val="006D4485"/>
    <w:rsid w:val="006E186F"/>
    <w:rsid w:val="006E25FE"/>
    <w:rsid w:val="006F6E6C"/>
    <w:rsid w:val="006F7607"/>
    <w:rsid w:val="007005C0"/>
    <w:rsid w:val="00707178"/>
    <w:rsid w:val="00710BA0"/>
    <w:rsid w:val="00710BE9"/>
    <w:rsid w:val="00717FED"/>
    <w:rsid w:val="007332FD"/>
    <w:rsid w:val="0073351D"/>
    <w:rsid w:val="00735E41"/>
    <w:rsid w:val="00736B00"/>
    <w:rsid w:val="00741625"/>
    <w:rsid w:val="0074177F"/>
    <w:rsid w:val="00741F15"/>
    <w:rsid w:val="00746936"/>
    <w:rsid w:val="007520ED"/>
    <w:rsid w:val="007643C4"/>
    <w:rsid w:val="00765A56"/>
    <w:rsid w:val="00765AC0"/>
    <w:rsid w:val="00766917"/>
    <w:rsid w:val="00777AEB"/>
    <w:rsid w:val="007826A4"/>
    <w:rsid w:val="00791340"/>
    <w:rsid w:val="00796D7C"/>
    <w:rsid w:val="00797664"/>
    <w:rsid w:val="007A3EE7"/>
    <w:rsid w:val="007B2523"/>
    <w:rsid w:val="007B6389"/>
    <w:rsid w:val="007C7DC1"/>
    <w:rsid w:val="007D7B8B"/>
    <w:rsid w:val="007E4854"/>
    <w:rsid w:val="007E74D5"/>
    <w:rsid w:val="007F6685"/>
    <w:rsid w:val="0080406E"/>
    <w:rsid w:val="00814C5B"/>
    <w:rsid w:val="0081703E"/>
    <w:rsid w:val="00826FF8"/>
    <w:rsid w:val="0083023F"/>
    <w:rsid w:val="008351A0"/>
    <w:rsid w:val="0083577A"/>
    <w:rsid w:val="0083604A"/>
    <w:rsid w:val="00837511"/>
    <w:rsid w:val="00856057"/>
    <w:rsid w:val="0086308C"/>
    <w:rsid w:val="0087188D"/>
    <w:rsid w:val="00872432"/>
    <w:rsid w:val="00874282"/>
    <w:rsid w:val="0088493E"/>
    <w:rsid w:val="00890170"/>
    <w:rsid w:val="008B132B"/>
    <w:rsid w:val="008B4906"/>
    <w:rsid w:val="008B54FF"/>
    <w:rsid w:val="008B6423"/>
    <w:rsid w:val="008C321F"/>
    <w:rsid w:val="008D3B62"/>
    <w:rsid w:val="008D54FA"/>
    <w:rsid w:val="008D58B3"/>
    <w:rsid w:val="008D70AE"/>
    <w:rsid w:val="008E16DE"/>
    <w:rsid w:val="008E1D4E"/>
    <w:rsid w:val="008E48FB"/>
    <w:rsid w:val="008E506F"/>
    <w:rsid w:val="008E78E2"/>
    <w:rsid w:val="008F4490"/>
    <w:rsid w:val="0090178D"/>
    <w:rsid w:val="00906316"/>
    <w:rsid w:val="0091172A"/>
    <w:rsid w:val="009129C7"/>
    <w:rsid w:val="00917304"/>
    <w:rsid w:val="00920FD9"/>
    <w:rsid w:val="00922454"/>
    <w:rsid w:val="00926A6E"/>
    <w:rsid w:val="00926D12"/>
    <w:rsid w:val="00945FA4"/>
    <w:rsid w:val="00950709"/>
    <w:rsid w:val="00952D68"/>
    <w:rsid w:val="0095401A"/>
    <w:rsid w:val="009546CF"/>
    <w:rsid w:val="00961E77"/>
    <w:rsid w:val="00974471"/>
    <w:rsid w:val="009765B4"/>
    <w:rsid w:val="00977832"/>
    <w:rsid w:val="00982B1A"/>
    <w:rsid w:val="0099229A"/>
    <w:rsid w:val="009958AC"/>
    <w:rsid w:val="009A28B0"/>
    <w:rsid w:val="009C1E8F"/>
    <w:rsid w:val="009C539C"/>
    <w:rsid w:val="009C67FB"/>
    <w:rsid w:val="009C6E4C"/>
    <w:rsid w:val="009D70F1"/>
    <w:rsid w:val="009E3FCE"/>
    <w:rsid w:val="009F6948"/>
    <w:rsid w:val="00A139BB"/>
    <w:rsid w:val="00A15EF2"/>
    <w:rsid w:val="00A17013"/>
    <w:rsid w:val="00A25486"/>
    <w:rsid w:val="00A257EE"/>
    <w:rsid w:val="00A25EBB"/>
    <w:rsid w:val="00A2670B"/>
    <w:rsid w:val="00A42138"/>
    <w:rsid w:val="00A422C0"/>
    <w:rsid w:val="00A42CF0"/>
    <w:rsid w:val="00A473D1"/>
    <w:rsid w:val="00A6243C"/>
    <w:rsid w:val="00A701DE"/>
    <w:rsid w:val="00A8337B"/>
    <w:rsid w:val="00A86B9B"/>
    <w:rsid w:val="00A87E37"/>
    <w:rsid w:val="00A9400E"/>
    <w:rsid w:val="00AA0170"/>
    <w:rsid w:val="00AA19FF"/>
    <w:rsid w:val="00AA6E13"/>
    <w:rsid w:val="00AA792F"/>
    <w:rsid w:val="00AB4A79"/>
    <w:rsid w:val="00AB6480"/>
    <w:rsid w:val="00AD5E56"/>
    <w:rsid w:val="00AE3909"/>
    <w:rsid w:val="00AE75A9"/>
    <w:rsid w:val="00B10D7A"/>
    <w:rsid w:val="00B1141B"/>
    <w:rsid w:val="00B138DE"/>
    <w:rsid w:val="00B3289F"/>
    <w:rsid w:val="00B33E30"/>
    <w:rsid w:val="00B36792"/>
    <w:rsid w:val="00B3724F"/>
    <w:rsid w:val="00B427FF"/>
    <w:rsid w:val="00B44314"/>
    <w:rsid w:val="00B50DF4"/>
    <w:rsid w:val="00B61C3B"/>
    <w:rsid w:val="00B664F0"/>
    <w:rsid w:val="00B72360"/>
    <w:rsid w:val="00B81D98"/>
    <w:rsid w:val="00B8217D"/>
    <w:rsid w:val="00B875D8"/>
    <w:rsid w:val="00B90571"/>
    <w:rsid w:val="00B93E0D"/>
    <w:rsid w:val="00B94DD4"/>
    <w:rsid w:val="00BA10D9"/>
    <w:rsid w:val="00BA1E9E"/>
    <w:rsid w:val="00BA4156"/>
    <w:rsid w:val="00BA63CC"/>
    <w:rsid w:val="00BB2375"/>
    <w:rsid w:val="00BB44F7"/>
    <w:rsid w:val="00BC32DD"/>
    <w:rsid w:val="00BD21E3"/>
    <w:rsid w:val="00BD5D73"/>
    <w:rsid w:val="00BE4289"/>
    <w:rsid w:val="00BE6AD1"/>
    <w:rsid w:val="00BE7C25"/>
    <w:rsid w:val="00BF19B4"/>
    <w:rsid w:val="00C03FFF"/>
    <w:rsid w:val="00C05F33"/>
    <w:rsid w:val="00C14AAB"/>
    <w:rsid w:val="00C16546"/>
    <w:rsid w:val="00C22D21"/>
    <w:rsid w:val="00C23860"/>
    <w:rsid w:val="00C35C75"/>
    <w:rsid w:val="00C45C10"/>
    <w:rsid w:val="00C50C78"/>
    <w:rsid w:val="00C51267"/>
    <w:rsid w:val="00C55087"/>
    <w:rsid w:val="00C565D3"/>
    <w:rsid w:val="00C71FE5"/>
    <w:rsid w:val="00C72758"/>
    <w:rsid w:val="00C804AA"/>
    <w:rsid w:val="00C81154"/>
    <w:rsid w:val="00C857CE"/>
    <w:rsid w:val="00C906E6"/>
    <w:rsid w:val="00CA0D5F"/>
    <w:rsid w:val="00CA19EE"/>
    <w:rsid w:val="00CA300E"/>
    <w:rsid w:val="00CA3B91"/>
    <w:rsid w:val="00CA49AD"/>
    <w:rsid w:val="00CA6C72"/>
    <w:rsid w:val="00CB5202"/>
    <w:rsid w:val="00CB674A"/>
    <w:rsid w:val="00CC021D"/>
    <w:rsid w:val="00CC2FB8"/>
    <w:rsid w:val="00CD33FB"/>
    <w:rsid w:val="00CD3562"/>
    <w:rsid w:val="00CD4BAC"/>
    <w:rsid w:val="00CD62EE"/>
    <w:rsid w:val="00CE1A87"/>
    <w:rsid w:val="00CF082B"/>
    <w:rsid w:val="00CF198C"/>
    <w:rsid w:val="00CF2A58"/>
    <w:rsid w:val="00D0308A"/>
    <w:rsid w:val="00D055DB"/>
    <w:rsid w:val="00D17228"/>
    <w:rsid w:val="00D23590"/>
    <w:rsid w:val="00D27B86"/>
    <w:rsid w:val="00D31E6E"/>
    <w:rsid w:val="00D33014"/>
    <w:rsid w:val="00D427CE"/>
    <w:rsid w:val="00D50546"/>
    <w:rsid w:val="00D5212E"/>
    <w:rsid w:val="00D6496E"/>
    <w:rsid w:val="00D6751B"/>
    <w:rsid w:val="00D7105E"/>
    <w:rsid w:val="00D765CD"/>
    <w:rsid w:val="00D822F6"/>
    <w:rsid w:val="00D8600F"/>
    <w:rsid w:val="00D9054D"/>
    <w:rsid w:val="00D92AAB"/>
    <w:rsid w:val="00DA2C0F"/>
    <w:rsid w:val="00DA796D"/>
    <w:rsid w:val="00DB53EF"/>
    <w:rsid w:val="00DC7439"/>
    <w:rsid w:val="00DD0D0C"/>
    <w:rsid w:val="00DD0EA9"/>
    <w:rsid w:val="00DD38FF"/>
    <w:rsid w:val="00DE552A"/>
    <w:rsid w:val="00DE6822"/>
    <w:rsid w:val="00DE7E5F"/>
    <w:rsid w:val="00DF20F4"/>
    <w:rsid w:val="00DF398B"/>
    <w:rsid w:val="00E02E38"/>
    <w:rsid w:val="00E04216"/>
    <w:rsid w:val="00E12D2B"/>
    <w:rsid w:val="00E22B7D"/>
    <w:rsid w:val="00E23E44"/>
    <w:rsid w:val="00E3384F"/>
    <w:rsid w:val="00E5195E"/>
    <w:rsid w:val="00E73C6E"/>
    <w:rsid w:val="00E75D98"/>
    <w:rsid w:val="00E764A7"/>
    <w:rsid w:val="00E8374D"/>
    <w:rsid w:val="00E8491B"/>
    <w:rsid w:val="00E85136"/>
    <w:rsid w:val="00E866B2"/>
    <w:rsid w:val="00E93C02"/>
    <w:rsid w:val="00E94A36"/>
    <w:rsid w:val="00E94A44"/>
    <w:rsid w:val="00E97B31"/>
    <w:rsid w:val="00EA0321"/>
    <w:rsid w:val="00EE2C94"/>
    <w:rsid w:val="00EF2396"/>
    <w:rsid w:val="00EF36D5"/>
    <w:rsid w:val="00EF4D33"/>
    <w:rsid w:val="00EF532E"/>
    <w:rsid w:val="00EF71C7"/>
    <w:rsid w:val="00F10D06"/>
    <w:rsid w:val="00F231ED"/>
    <w:rsid w:val="00F23B98"/>
    <w:rsid w:val="00F30476"/>
    <w:rsid w:val="00F330B5"/>
    <w:rsid w:val="00F3648B"/>
    <w:rsid w:val="00F42470"/>
    <w:rsid w:val="00F44658"/>
    <w:rsid w:val="00F457F9"/>
    <w:rsid w:val="00F4728A"/>
    <w:rsid w:val="00F515E8"/>
    <w:rsid w:val="00F51877"/>
    <w:rsid w:val="00F55F40"/>
    <w:rsid w:val="00F61926"/>
    <w:rsid w:val="00F62666"/>
    <w:rsid w:val="00F677D5"/>
    <w:rsid w:val="00F71FC7"/>
    <w:rsid w:val="00F74601"/>
    <w:rsid w:val="00F7521F"/>
    <w:rsid w:val="00F77318"/>
    <w:rsid w:val="00F85093"/>
    <w:rsid w:val="00F86632"/>
    <w:rsid w:val="00F97FBE"/>
    <w:rsid w:val="00FA3734"/>
    <w:rsid w:val="00FA3D0F"/>
    <w:rsid w:val="00FA6D4B"/>
    <w:rsid w:val="00FB3C84"/>
    <w:rsid w:val="00FB3FDC"/>
    <w:rsid w:val="00FB73DB"/>
    <w:rsid w:val="00FC0F7A"/>
    <w:rsid w:val="00FC13A8"/>
    <w:rsid w:val="00FD3383"/>
    <w:rsid w:val="00FD3E56"/>
    <w:rsid w:val="00FD536D"/>
    <w:rsid w:val="00FE4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BCCAC"/>
  <w15:chartTrackingRefBased/>
  <w15:docId w15:val="{9E11931E-A030-4DBB-9EA0-E89F0B00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732D"/>
    <w:rPr>
      <w:rFonts w:eastAsiaTheme="minorHAnsi"/>
    </w:rPr>
  </w:style>
  <w:style w:type="paragraph" w:styleId="Nadpis2">
    <w:name w:val="heading 2"/>
    <w:basedOn w:val="Normln"/>
    <w:next w:val="Normln"/>
    <w:link w:val="Nadpis2Char"/>
    <w:uiPriority w:val="9"/>
    <w:unhideWhenUsed/>
    <w:qFormat/>
    <w:rsid w:val="00C03FFF"/>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spacing w:after="0" w:line="240" w:lineRule="auto"/>
    </w:pPr>
    <w:rPr>
      <w:rFonts w:ascii="Roboto" w:eastAsia="Times New Roman" w:hAnsi="Roboto" w:cs="Times New Roman"/>
      <w:szCs w:val="24"/>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spacing w:after="0" w:line="240" w:lineRule="auto"/>
    </w:pPr>
    <w:rPr>
      <w:rFonts w:ascii="Roboto" w:eastAsia="Times New Roman" w:hAnsi="Roboto" w:cs="Times New Roman"/>
      <w:szCs w:val="24"/>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after="0" w:line="360" w:lineRule="auto"/>
      <w:jc w:val="both"/>
      <w:textAlignment w:val="center"/>
    </w:pPr>
    <w:rPr>
      <w:rFonts w:ascii="Roboto"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pPr>
      <w:spacing w:after="0" w:line="240" w:lineRule="auto"/>
    </w:pPr>
    <w:rPr>
      <w:rFonts w:ascii="Roboto Medium" w:eastAsia="Times New Roman"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spacing w:after="0" w:line="240" w:lineRule="auto"/>
      <w:jc w:val="right"/>
    </w:pPr>
    <w:rPr>
      <w:rFonts w:ascii="Roboto Medium" w:eastAsia="Times New Roman"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paragraph" w:customStyle="1" w:styleId="paragraph">
    <w:name w:val="paragraph"/>
    <w:basedOn w:val="Normln"/>
    <w:rsid w:val="0054732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54732D"/>
  </w:style>
  <w:style w:type="character" w:styleId="Hypertextovodkaz">
    <w:name w:val="Hyperlink"/>
    <w:uiPriority w:val="99"/>
    <w:rsid w:val="001B55E6"/>
    <w:rPr>
      <w:color w:val="0000FF"/>
      <w:u w:val="single"/>
    </w:rPr>
  </w:style>
  <w:style w:type="character" w:customStyle="1" w:styleId="jlqj4b">
    <w:name w:val="jlqj4b"/>
    <w:basedOn w:val="Standardnpsmoodstavce"/>
    <w:rsid w:val="006E186F"/>
  </w:style>
  <w:style w:type="paragraph" w:customStyle="1" w:styleId="Bezmezertun">
    <w:name w:val="Bez mezer tučně"/>
    <w:basedOn w:val="Bezmezer"/>
    <w:link w:val="BezmezertunChar"/>
    <w:uiPriority w:val="1"/>
    <w:qFormat/>
    <w:rsid w:val="006E186F"/>
    <w:pPr>
      <w:tabs>
        <w:tab w:val="left" w:pos="4423"/>
      </w:tabs>
      <w:spacing w:line="320" w:lineRule="exact"/>
      <w:jc w:val="both"/>
    </w:pPr>
    <w:rPr>
      <w:rFonts w:ascii="Times New Roman" w:hAnsi="Times New Roman" w:cs="Times New Roman"/>
      <w:b/>
      <w:lang w:val="cs-CZ"/>
    </w:rPr>
  </w:style>
  <w:style w:type="character" w:customStyle="1" w:styleId="BezmezertunChar">
    <w:name w:val="Bez mezer tučně Char"/>
    <w:basedOn w:val="Standardnpsmoodstavce"/>
    <w:link w:val="Bezmezertun"/>
    <w:uiPriority w:val="1"/>
    <w:rsid w:val="006E186F"/>
    <w:rPr>
      <w:rFonts w:ascii="Times New Roman" w:eastAsiaTheme="minorHAnsi" w:hAnsi="Times New Roman" w:cs="Times New Roman"/>
      <w:b/>
    </w:rPr>
  </w:style>
  <w:style w:type="paragraph" w:styleId="Bezmezer">
    <w:name w:val="No Spacing"/>
    <w:uiPriority w:val="1"/>
    <w:rsid w:val="006E186F"/>
    <w:pPr>
      <w:spacing w:after="0" w:line="240" w:lineRule="auto"/>
    </w:pPr>
    <w:rPr>
      <w:rFonts w:eastAsiaTheme="minorHAnsi"/>
      <w:lang w:val="en-US"/>
    </w:rPr>
  </w:style>
  <w:style w:type="character" w:customStyle="1" w:styleId="self-citation-authors">
    <w:name w:val="self-citation-authors"/>
    <w:basedOn w:val="Standardnpsmoodstavce"/>
    <w:rsid w:val="0030199A"/>
  </w:style>
  <w:style w:type="character" w:customStyle="1" w:styleId="self-citation-year">
    <w:name w:val="self-citation-year"/>
    <w:basedOn w:val="Standardnpsmoodstavce"/>
    <w:rsid w:val="0030199A"/>
  </w:style>
  <w:style w:type="character" w:customStyle="1" w:styleId="self-citation-title">
    <w:name w:val="self-citation-title"/>
    <w:basedOn w:val="Standardnpsmoodstavce"/>
    <w:rsid w:val="0030199A"/>
  </w:style>
  <w:style w:type="character" w:customStyle="1" w:styleId="self-citation-journal">
    <w:name w:val="self-citation-journal"/>
    <w:basedOn w:val="Standardnpsmoodstavce"/>
    <w:rsid w:val="0030199A"/>
  </w:style>
  <w:style w:type="character" w:customStyle="1" w:styleId="self-citation-volume">
    <w:name w:val="self-citation-volume"/>
    <w:basedOn w:val="Standardnpsmoodstavce"/>
    <w:rsid w:val="0030199A"/>
  </w:style>
  <w:style w:type="character" w:customStyle="1" w:styleId="self-citation-elocation">
    <w:name w:val="self-citation-elocation"/>
    <w:basedOn w:val="Standardnpsmoodstavce"/>
    <w:rsid w:val="0030199A"/>
  </w:style>
  <w:style w:type="character" w:styleId="Odkaznakoment">
    <w:name w:val="annotation reference"/>
    <w:basedOn w:val="Standardnpsmoodstavce"/>
    <w:uiPriority w:val="99"/>
    <w:semiHidden/>
    <w:unhideWhenUsed/>
    <w:rsid w:val="000317B3"/>
    <w:rPr>
      <w:sz w:val="16"/>
      <w:szCs w:val="16"/>
    </w:rPr>
  </w:style>
  <w:style w:type="paragraph" w:styleId="Textkomente">
    <w:name w:val="annotation text"/>
    <w:basedOn w:val="Normln"/>
    <w:link w:val="TextkomenteChar"/>
    <w:uiPriority w:val="99"/>
    <w:semiHidden/>
    <w:unhideWhenUsed/>
    <w:rsid w:val="000317B3"/>
    <w:pPr>
      <w:spacing w:line="240" w:lineRule="auto"/>
    </w:pPr>
    <w:rPr>
      <w:sz w:val="20"/>
      <w:szCs w:val="20"/>
    </w:rPr>
  </w:style>
  <w:style w:type="character" w:customStyle="1" w:styleId="TextkomenteChar">
    <w:name w:val="Text komentáře Char"/>
    <w:basedOn w:val="Standardnpsmoodstavce"/>
    <w:link w:val="Textkomente"/>
    <w:uiPriority w:val="99"/>
    <w:semiHidden/>
    <w:rsid w:val="000317B3"/>
    <w:rPr>
      <w:rFonts w:eastAsiaTheme="minorHAnsi"/>
      <w:sz w:val="20"/>
      <w:szCs w:val="20"/>
    </w:rPr>
  </w:style>
  <w:style w:type="paragraph" w:styleId="Pedmtkomente">
    <w:name w:val="annotation subject"/>
    <w:basedOn w:val="Textkomente"/>
    <w:next w:val="Textkomente"/>
    <w:link w:val="PedmtkomenteChar"/>
    <w:uiPriority w:val="99"/>
    <w:semiHidden/>
    <w:unhideWhenUsed/>
    <w:rsid w:val="000317B3"/>
    <w:rPr>
      <w:b/>
      <w:bCs/>
    </w:rPr>
  </w:style>
  <w:style w:type="character" w:customStyle="1" w:styleId="PedmtkomenteChar">
    <w:name w:val="Předmět komentáře Char"/>
    <w:basedOn w:val="TextkomenteChar"/>
    <w:link w:val="Pedmtkomente"/>
    <w:uiPriority w:val="99"/>
    <w:semiHidden/>
    <w:rsid w:val="000317B3"/>
    <w:rPr>
      <w:rFonts w:eastAsiaTheme="minorHAnsi"/>
      <w:b/>
      <w:bCs/>
      <w:sz w:val="20"/>
      <w:szCs w:val="20"/>
    </w:rPr>
  </w:style>
  <w:style w:type="paragraph" w:styleId="Textbubliny">
    <w:name w:val="Balloon Text"/>
    <w:basedOn w:val="Normln"/>
    <w:link w:val="TextbublinyChar"/>
    <w:uiPriority w:val="99"/>
    <w:semiHidden/>
    <w:unhideWhenUsed/>
    <w:rsid w:val="005C42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42FE"/>
    <w:rPr>
      <w:rFonts w:ascii="Segoe UI" w:eastAsiaTheme="minorHAnsi" w:hAnsi="Segoe UI" w:cs="Segoe UI"/>
      <w:sz w:val="18"/>
      <w:szCs w:val="18"/>
    </w:rPr>
  </w:style>
  <w:style w:type="paragraph" w:styleId="FormtovanvHTML">
    <w:name w:val="HTML Preformatted"/>
    <w:basedOn w:val="Normln"/>
    <w:link w:val="FormtovanvHTMLChar"/>
    <w:uiPriority w:val="99"/>
    <w:semiHidden/>
    <w:unhideWhenUsed/>
    <w:rsid w:val="00912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9129C7"/>
    <w:rPr>
      <w:rFonts w:ascii="Courier New" w:hAnsi="Courier New" w:cs="Courier New"/>
      <w:sz w:val="20"/>
      <w:szCs w:val="20"/>
      <w:lang w:eastAsia="cs-CZ"/>
    </w:rPr>
  </w:style>
  <w:style w:type="character" w:customStyle="1" w:styleId="y2iqfc">
    <w:name w:val="y2iqfc"/>
    <w:basedOn w:val="Standardnpsmoodstavce"/>
    <w:rsid w:val="009129C7"/>
  </w:style>
  <w:style w:type="paragraph" w:styleId="Revize">
    <w:name w:val="Revision"/>
    <w:hidden/>
    <w:uiPriority w:val="99"/>
    <w:semiHidden/>
    <w:rsid w:val="00C50C78"/>
    <w:pPr>
      <w:spacing w:after="0" w:line="240" w:lineRule="auto"/>
    </w:pPr>
    <w:rPr>
      <w:rFonts w:eastAsiaTheme="minorHAnsi"/>
    </w:rPr>
  </w:style>
  <w:style w:type="paragraph" w:styleId="Odstavecseseznamem">
    <w:name w:val="List Paragraph"/>
    <w:basedOn w:val="Normln"/>
    <w:uiPriority w:val="34"/>
    <w:rsid w:val="00566C51"/>
    <w:pPr>
      <w:ind w:left="720"/>
      <w:contextualSpacing/>
    </w:pPr>
  </w:style>
  <w:style w:type="character" w:customStyle="1" w:styleId="Nadpis2Char">
    <w:name w:val="Nadpis 2 Char"/>
    <w:basedOn w:val="Standardnpsmoodstavce"/>
    <w:link w:val="Nadpis2"/>
    <w:uiPriority w:val="9"/>
    <w:rsid w:val="00C03FFF"/>
    <w:rPr>
      <w:rFonts w:asciiTheme="majorHAnsi" w:eastAsiaTheme="majorEastAsia" w:hAnsiTheme="majorHAnsi" w:cstheme="majorBidi"/>
      <w:color w:val="2F5496" w:themeColor="accent1" w:themeShade="BF"/>
      <w:sz w:val="26"/>
      <w:szCs w:val="26"/>
      <w:lang w:val="en-GB"/>
    </w:rPr>
  </w:style>
  <w:style w:type="character" w:styleId="Nevyeenzmnka">
    <w:name w:val="Unresolved Mention"/>
    <w:basedOn w:val="Standardnpsmoodstavce"/>
    <w:uiPriority w:val="99"/>
    <w:semiHidden/>
    <w:unhideWhenUsed/>
    <w:rsid w:val="00C03FFF"/>
    <w:rPr>
      <w:color w:val="605E5C"/>
      <w:shd w:val="clear" w:color="auto" w:fill="E1DFDD"/>
    </w:rPr>
  </w:style>
  <w:style w:type="paragraph" w:styleId="Normlnweb">
    <w:name w:val="Normal (Web)"/>
    <w:basedOn w:val="Normln"/>
    <w:uiPriority w:val="99"/>
    <w:semiHidden/>
    <w:unhideWhenUsed/>
    <w:rsid w:val="00E764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arkdz8w1kuju">
    <w:name w:val="markdz8w1kuju"/>
    <w:basedOn w:val="Standardnpsmoodstavce"/>
    <w:rsid w:val="00E76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9869">
      <w:bodyDiv w:val="1"/>
      <w:marLeft w:val="0"/>
      <w:marRight w:val="0"/>
      <w:marTop w:val="0"/>
      <w:marBottom w:val="0"/>
      <w:divBdr>
        <w:top w:val="none" w:sz="0" w:space="0" w:color="auto"/>
        <w:left w:val="none" w:sz="0" w:space="0" w:color="auto"/>
        <w:bottom w:val="none" w:sz="0" w:space="0" w:color="auto"/>
        <w:right w:val="none" w:sz="0" w:space="0" w:color="auto"/>
      </w:divBdr>
    </w:div>
    <w:div w:id="266471533">
      <w:bodyDiv w:val="1"/>
      <w:marLeft w:val="0"/>
      <w:marRight w:val="0"/>
      <w:marTop w:val="0"/>
      <w:marBottom w:val="0"/>
      <w:divBdr>
        <w:top w:val="none" w:sz="0" w:space="0" w:color="auto"/>
        <w:left w:val="none" w:sz="0" w:space="0" w:color="auto"/>
        <w:bottom w:val="none" w:sz="0" w:space="0" w:color="auto"/>
        <w:right w:val="none" w:sz="0" w:space="0" w:color="auto"/>
      </w:divBdr>
    </w:div>
    <w:div w:id="283998193">
      <w:bodyDiv w:val="1"/>
      <w:marLeft w:val="0"/>
      <w:marRight w:val="0"/>
      <w:marTop w:val="0"/>
      <w:marBottom w:val="0"/>
      <w:divBdr>
        <w:top w:val="none" w:sz="0" w:space="0" w:color="auto"/>
        <w:left w:val="none" w:sz="0" w:space="0" w:color="auto"/>
        <w:bottom w:val="none" w:sz="0" w:space="0" w:color="auto"/>
        <w:right w:val="none" w:sz="0" w:space="0" w:color="auto"/>
      </w:divBdr>
      <w:divsChild>
        <w:div w:id="1318798569">
          <w:marLeft w:val="0"/>
          <w:marRight w:val="0"/>
          <w:marTop w:val="0"/>
          <w:marBottom w:val="0"/>
          <w:divBdr>
            <w:top w:val="none" w:sz="0" w:space="0" w:color="auto"/>
            <w:left w:val="none" w:sz="0" w:space="0" w:color="auto"/>
            <w:bottom w:val="none" w:sz="0" w:space="0" w:color="auto"/>
            <w:right w:val="none" w:sz="0" w:space="0" w:color="auto"/>
          </w:divBdr>
          <w:divsChild>
            <w:div w:id="1449398825">
              <w:marLeft w:val="0"/>
              <w:marRight w:val="0"/>
              <w:marTop w:val="0"/>
              <w:marBottom w:val="0"/>
              <w:divBdr>
                <w:top w:val="none" w:sz="0" w:space="0" w:color="auto"/>
                <w:left w:val="none" w:sz="0" w:space="0" w:color="auto"/>
                <w:bottom w:val="none" w:sz="0" w:space="0" w:color="auto"/>
                <w:right w:val="none" w:sz="0" w:space="0" w:color="auto"/>
              </w:divBdr>
              <w:divsChild>
                <w:div w:id="1646619854">
                  <w:marLeft w:val="0"/>
                  <w:marRight w:val="0"/>
                  <w:marTop w:val="0"/>
                  <w:marBottom w:val="0"/>
                  <w:divBdr>
                    <w:top w:val="none" w:sz="0" w:space="0" w:color="auto"/>
                    <w:left w:val="none" w:sz="0" w:space="0" w:color="auto"/>
                    <w:bottom w:val="none" w:sz="0" w:space="0" w:color="auto"/>
                    <w:right w:val="none" w:sz="0" w:space="0" w:color="auto"/>
                  </w:divBdr>
                  <w:divsChild>
                    <w:div w:id="1849517506">
                      <w:marLeft w:val="0"/>
                      <w:marRight w:val="0"/>
                      <w:marTop w:val="0"/>
                      <w:marBottom w:val="0"/>
                      <w:divBdr>
                        <w:top w:val="none" w:sz="0" w:space="0" w:color="auto"/>
                        <w:left w:val="none" w:sz="0" w:space="0" w:color="auto"/>
                        <w:bottom w:val="none" w:sz="0" w:space="0" w:color="auto"/>
                        <w:right w:val="none" w:sz="0" w:space="0" w:color="auto"/>
                      </w:divBdr>
                      <w:divsChild>
                        <w:div w:id="2110805708">
                          <w:marLeft w:val="0"/>
                          <w:marRight w:val="0"/>
                          <w:marTop w:val="0"/>
                          <w:marBottom w:val="0"/>
                          <w:divBdr>
                            <w:top w:val="none" w:sz="0" w:space="0" w:color="auto"/>
                            <w:left w:val="none" w:sz="0" w:space="0" w:color="auto"/>
                            <w:bottom w:val="none" w:sz="0" w:space="0" w:color="auto"/>
                            <w:right w:val="none" w:sz="0" w:space="0" w:color="auto"/>
                          </w:divBdr>
                          <w:divsChild>
                            <w:div w:id="1558007450">
                              <w:marLeft w:val="0"/>
                              <w:marRight w:val="0"/>
                              <w:marTop w:val="0"/>
                              <w:marBottom w:val="0"/>
                              <w:divBdr>
                                <w:top w:val="none" w:sz="0" w:space="0" w:color="auto"/>
                                <w:left w:val="none" w:sz="0" w:space="0" w:color="auto"/>
                                <w:bottom w:val="none" w:sz="0" w:space="0" w:color="auto"/>
                                <w:right w:val="none" w:sz="0" w:space="0" w:color="auto"/>
                              </w:divBdr>
                              <w:divsChild>
                                <w:div w:id="919094870">
                                  <w:marLeft w:val="0"/>
                                  <w:marRight w:val="0"/>
                                  <w:marTop w:val="0"/>
                                  <w:marBottom w:val="0"/>
                                  <w:divBdr>
                                    <w:top w:val="none" w:sz="0" w:space="0" w:color="auto"/>
                                    <w:left w:val="none" w:sz="0" w:space="0" w:color="auto"/>
                                    <w:bottom w:val="none" w:sz="0" w:space="0" w:color="auto"/>
                                    <w:right w:val="none" w:sz="0" w:space="0" w:color="auto"/>
                                  </w:divBdr>
                                  <w:divsChild>
                                    <w:div w:id="1206140408">
                                      <w:marLeft w:val="0"/>
                                      <w:marRight w:val="0"/>
                                      <w:marTop w:val="0"/>
                                      <w:marBottom w:val="0"/>
                                      <w:divBdr>
                                        <w:top w:val="none" w:sz="0" w:space="0" w:color="auto"/>
                                        <w:left w:val="none" w:sz="0" w:space="0" w:color="auto"/>
                                        <w:bottom w:val="none" w:sz="0" w:space="0" w:color="auto"/>
                                        <w:right w:val="none" w:sz="0" w:space="0" w:color="auto"/>
                                      </w:divBdr>
                                    </w:div>
                                    <w:div w:id="289944287">
                                      <w:marLeft w:val="0"/>
                                      <w:marRight w:val="0"/>
                                      <w:marTop w:val="0"/>
                                      <w:marBottom w:val="0"/>
                                      <w:divBdr>
                                        <w:top w:val="none" w:sz="0" w:space="0" w:color="auto"/>
                                        <w:left w:val="none" w:sz="0" w:space="0" w:color="auto"/>
                                        <w:bottom w:val="none" w:sz="0" w:space="0" w:color="auto"/>
                                        <w:right w:val="none" w:sz="0" w:space="0" w:color="auto"/>
                                      </w:divBdr>
                                      <w:divsChild>
                                        <w:div w:id="753430713">
                                          <w:marLeft w:val="0"/>
                                          <w:marRight w:val="165"/>
                                          <w:marTop w:val="150"/>
                                          <w:marBottom w:val="0"/>
                                          <w:divBdr>
                                            <w:top w:val="none" w:sz="0" w:space="0" w:color="auto"/>
                                            <w:left w:val="none" w:sz="0" w:space="0" w:color="auto"/>
                                            <w:bottom w:val="none" w:sz="0" w:space="0" w:color="auto"/>
                                            <w:right w:val="none" w:sz="0" w:space="0" w:color="auto"/>
                                          </w:divBdr>
                                          <w:divsChild>
                                            <w:div w:id="12804844">
                                              <w:marLeft w:val="0"/>
                                              <w:marRight w:val="0"/>
                                              <w:marTop w:val="0"/>
                                              <w:marBottom w:val="0"/>
                                              <w:divBdr>
                                                <w:top w:val="none" w:sz="0" w:space="0" w:color="auto"/>
                                                <w:left w:val="none" w:sz="0" w:space="0" w:color="auto"/>
                                                <w:bottom w:val="none" w:sz="0" w:space="0" w:color="auto"/>
                                                <w:right w:val="none" w:sz="0" w:space="0" w:color="auto"/>
                                              </w:divBdr>
                                              <w:divsChild>
                                                <w:div w:id="12286860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776483">
      <w:bodyDiv w:val="1"/>
      <w:marLeft w:val="0"/>
      <w:marRight w:val="0"/>
      <w:marTop w:val="0"/>
      <w:marBottom w:val="0"/>
      <w:divBdr>
        <w:top w:val="none" w:sz="0" w:space="0" w:color="auto"/>
        <w:left w:val="none" w:sz="0" w:space="0" w:color="auto"/>
        <w:bottom w:val="none" w:sz="0" w:space="0" w:color="auto"/>
        <w:right w:val="none" w:sz="0" w:space="0" w:color="auto"/>
      </w:divBdr>
    </w:div>
    <w:div w:id="444080112">
      <w:bodyDiv w:val="1"/>
      <w:marLeft w:val="0"/>
      <w:marRight w:val="0"/>
      <w:marTop w:val="0"/>
      <w:marBottom w:val="0"/>
      <w:divBdr>
        <w:top w:val="none" w:sz="0" w:space="0" w:color="auto"/>
        <w:left w:val="none" w:sz="0" w:space="0" w:color="auto"/>
        <w:bottom w:val="none" w:sz="0" w:space="0" w:color="auto"/>
        <w:right w:val="none" w:sz="0" w:space="0" w:color="auto"/>
      </w:divBdr>
    </w:div>
    <w:div w:id="602028830">
      <w:bodyDiv w:val="1"/>
      <w:marLeft w:val="0"/>
      <w:marRight w:val="0"/>
      <w:marTop w:val="0"/>
      <w:marBottom w:val="0"/>
      <w:divBdr>
        <w:top w:val="none" w:sz="0" w:space="0" w:color="auto"/>
        <w:left w:val="none" w:sz="0" w:space="0" w:color="auto"/>
        <w:bottom w:val="none" w:sz="0" w:space="0" w:color="auto"/>
        <w:right w:val="none" w:sz="0" w:space="0" w:color="auto"/>
      </w:divBdr>
      <w:divsChild>
        <w:div w:id="1437603765">
          <w:marLeft w:val="0"/>
          <w:marRight w:val="0"/>
          <w:marTop w:val="0"/>
          <w:marBottom w:val="0"/>
          <w:divBdr>
            <w:top w:val="none" w:sz="0" w:space="0" w:color="auto"/>
            <w:left w:val="none" w:sz="0" w:space="0" w:color="auto"/>
            <w:bottom w:val="none" w:sz="0" w:space="0" w:color="auto"/>
            <w:right w:val="none" w:sz="0" w:space="0" w:color="auto"/>
          </w:divBdr>
          <w:divsChild>
            <w:div w:id="1225993995">
              <w:marLeft w:val="0"/>
              <w:marRight w:val="0"/>
              <w:marTop w:val="0"/>
              <w:marBottom w:val="0"/>
              <w:divBdr>
                <w:top w:val="none" w:sz="0" w:space="0" w:color="auto"/>
                <w:left w:val="none" w:sz="0" w:space="0" w:color="auto"/>
                <w:bottom w:val="none" w:sz="0" w:space="0" w:color="auto"/>
                <w:right w:val="none" w:sz="0" w:space="0" w:color="auto"/>
              </w:divBdr>
              <w:divsChild>
                <w:div w:id="1299142857">
                  <w:marLeft w:val="0"/>
                  <w:marRight w:val="0"/>
                  <w:marTop w:val="0"/>
                  <w:marBottom w:val="0"/>
                  <w:divBdr>
                    <w:top w:val="none" w:sz="0" w:space="0" w:color="auto"/>
                    <w:left w:val="none" w:sz="0" w:space="0" w:color="auto"/>
                    <w:bottom w:val="none" w:sz="0" w:space="0" w:color="auto"/>
                    <w:right w:val="none" w:sz="0" w:space="0" w:color="auto"/>
                  </w:divBdr>
                  <w:divsChild>
                    <w:div w:id="1792285533">
                      <w:marLeft w:val="0"/>
                      <w:marRight w:val="0"/>
                      <w:marTop w:val="0"/>
                      <w:marBottom w:val="0"/>
                      <w:divBdr>
                        <w:top w:val="none" w:sz="0" w:space="0" w:color="auto"/>
                        <w:left w:val="none" w:sz="0" w:space="0" w:color="auto"/>
                        <w:bottom w:val="none" w:sz="0" w:space="0" w:color="auto"/>
                        <w:right w:val="none" w:sz="0" w:space="0" w:color="auto"/>
                      </w:divBdr>
                      <w:divsChild>
                        <w:div w:id="1933320127">
                          <w:marLeft w:val="0"/>
                          <w:marRight w:val="0"/>
                          <w:marTop w:val="0"/>
                          <w:marBottom w:val="0"/>
                          <w:divBdr>
                            <w:top w:val="none" w:sz="0" w:space="0" w:color="auto"/>
                            <w:left w:val="none" w:sz="0" w:space="0" w:color="auto"/>
                            <w:bottom w:val="none" w:sz="0" w:space="0" w:color="auto"/>
                            <w:right w:val="none" w:sz="0" w:space="0" w:color="auto"/>
                          </w:divBdr>
                          <w:divsChild>
                            <w:div w:id="1546603812">
                              <w:marLeft w:val="0"/>
                              <w:marRight w:val="0"/>
                              <w:marTop w:val="0"/>
                              <w:marBottom w:val="0"/>
                              <w:divBdr>
                                <w:top w:val="none" w:sz="0" w:space="0" w:color="auto"/>
                                <w:left w:val="none" w:sz="0" w:space="0" w:color="auto"/>
                                <w:bottom w:val="none" w:sz="0" w:space="0" w:color="auto"/>
                                <w:right w:val="none" w:sz="0" w:space="0" w:color="auto"/>
                              </w:divBdr>
                              <w:divsChild>
                                <w:div w:id="93601809">
                                  <w:marLeft w:val="0"/>
                                  <w:marRight w:val="0"/>
                                  <w:marTop w:val="0"/>
                                  <w:marBottom w:val="0"/>
                                  <w:divBdr>
                                    <w:top w:val="none" w:sz="0" w:space="0" w:color="auto"/>
                                    <w:left w:val="none" w:sz="0" w:space="0" w:color="auto"/>
                                    <w:bottom w:val="none" w:sz="0" w:space="0" w:color="auto"/>
                                    <w:right w:val="none" w:sz="0" w:space="0" w:color="auto"/>
                                  </w:divBdr>
                                  <w:divsChild>
                                    <w:div w:id="2076050445">
                                      <w:marLeft w:val="0"/>
                                      <w:marRight w:val="0"/>
                                      <w:marTop w:val="0"/>
                                      <w:marBottom w:val="0"/>
                                      <w:divBdr>
                                        <w:top w:val="none" w:sz="0" w:space="0" w:color="auto"/>
                                        <w:left w:val="none" w:sz="0" w:space="0" w:color="auto"/>
                                        <w:bottom w:val="none" w:sz="0" w:space="0" w:color="auto"/>
                                        <w:right w:val="none" w:sz="0" w:space="0" w:color="auto"/>
                                      </w:divBdr>
                                    </w:div>
                                    <w:div w:id="1324354504">
                                      <w:marLeft w:val="0"/>
                                      <w:marRight w:val="0"/>
                                      <w:marTop w:val="0"/>
                                      <w:marBottom w:val="0"/>
                                      <w:divBdr>
                                        <w:top w:val="none" w:sz="0" w:space="0" w:color="auto"/>
                                        <w:left w:val="none" w:sz="0" w:space="0" w:color="auto"/>
                                        <w:bottom w:val="none" w:sz="0" w:space="0" w:color="auto"/>
                                        <w:right w:val="none" w:sz="0" w:space="0" w:color="auto"/>
                                      </w:divBdr>
                                      <w:divsChild>
                                        <w:div w:id="684283198">
                                          <w:marLeft w:val="0"/>
                                          <w:marRight w:val="165"/>
                                          <w:marTop w:val="150"/>
                                          <w:marBottom w:val="0"/>
                                          <w:divBdr>
                                            <w:top w:val="none" w:sz="0" w:space="0" w:color="auto"/>
                                            <w:left w:val="none" w:sz="0" w:space="0" w:color="auto"/>
                                            <w:bottom w:val="none" w:sz="0" w:space="0" w:color="auto"/>
                                            <w:right w:val="none" w:sz="0" w:space="0" w:color="auto"/>
                                          </w:divBdr>
                                          <w:divsChild>
                                            <w:div w:id="565141512">
                                              <w:marLeft w:val="0"/>
                                              <w:marRight w:val="0"/>
                                              <w:marTop w:val="0"/>
                                              <w:marBottom w:val="0"/>
                                              <w:divBdr>
                                                <w:top w:val="none" w:sz="0" w:space="0" w:color="auto"/>
                                                <w:left w:val="none" w:sz="0" w:space="0" w:color="auto"/>
                                                <w:bottom w:val="none" w:sz="0" w:space="0" w:color="auto"/>
                                                <w:right w:val="none" w:sz="0" w:space="0" w:color="auto"/>
                                              </w:divBdr>
                                              <w:divsChild>
                                                <w:div w:id="21286233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428017">
      <w:bodyDiv w:val="1"/>
      <w:marLeft w:val="0"/>
      <w:marRight w:val="0"/>
      <w:marTop w:val="0"/>
      <w:marBottom w:val="0"/>
      <w:divBdr>
        <w:top w:val="none" w:sz="0" w:space="0" w:color="auto"/>
        <w:left w:val="none" w:sz="0" w:space="0" w:color="auto"/>
        <w:bottom w:val="none" w:sz="0" w:space="0" w:color="auto"/>
        <w:right w:val="none" w:sz="0" w:space="0" w:color="auto"/>
      </w:divBdr>
    </w:div>
    <w:div w:id="874735681">
      <w:bodyDiv w:val="1"/>
      <w:marLeft w:val="0"/>
      <w:marRight w:val="0"/>
      <w:marTop w:val="0"/>
      <w:marBottom w:val="0"/>
      <w:divBdr>
        <w:top w:val="none" w:sz="0" w:space="0" w:color="auto"/>
        <w:left w:val="none" w:sz="0" w:space="0" w:color="auto"/>
        <w:bottom w:val="none" w:sz="0" w:space="0" w:color="auto"/>
        <w:right w:val="none" w:sz="0" w:space="0" w:color="auto"/>
      </w:divBdr>
    </w:div>
    <w:div w:id="1024207655">
      <w:bodyDiv w:val="1"/>
      <w:marLeft w:val="0"/>
      <w:marRight w:val="0"/>
      <w:marTop w:val="0"/>
      <w:marBottom w:val="0"/>
      <w:divBdr>
        <w:top w:val="none" w:sz="0" w:space="0" w:color="auto"/>
        <w:left w:val="none" w:sz="0" w:space="0" w:color="auto"/>
        <w:bottom w:val="none" w:sz="0" w:space="0" w:color="auto"/>
        <w:right w:val="none" w:sz="0" w:space="0" w:color="auto"/>
      </w:divBdr>
    </w:div>
    <w:div w:id="1068727110">
      <w:bodyDiv w:val="1"/>
      <w:marLeft w:val="0"/>
      <w:marRight w:val="0"/>
      <w:marTop w:val="0"/>
      <w:marBottom w:val="0"/>
      <w:divBdr>
        <w:top w:val="none" w:sz="0" w:space="0" w:color="auto"/>
        <w:left w:val="none" w:sz="0" w:space="0" w:color="auto"/>
        <w:bottom w:val="none" w:sz="0" w:space="0" w:color="auto"/>
        <w:right w:val="none" w:sz="0" w:space="0" w:color="auto"/>
      </w:divBdr>
    </w:div>
    <w:div w:id="1541087021">
      <w:bodyDiv w:val="1"/>
      <w:marLeft w:val="0"/>
      <w:marRight w:val="0"/>
      <w:marTop w:val="0"/>
      <w:marBottom w:val="0"/>
      <w:divBdr>
        <w:top w:val="none" w:sz="0" w:space="0" w:color="auto"/>
        <w:left w:val="none" w:sz="0" w:space="0" w:color="auto"/>
        <w:bottom w:val="none" w:sz="0" w:space="0" w:color="auto"/>
        <w:right w:val="none" w:sz="0" w:space="0" w:color="auto"/>
      </w:divBdr>
    </w:div>
    <w:div w:id="1655063984">
      <w:bodyDiv w:val="1"/>
      <w:marLeft w:val="0"/>
      <w:marRight w:val="0"/>
      <w:marTop w:val="0"/>
      <w:marBottom w:val="0"/>
      <w:divBdr>
        <w:top w:val="none" w:sz="0" w:space="0" w:color="auto"/>
        <w:left w:val="none" w:sz="0" w:space="0" w:color="auto"/>
        <w:bottom w:val="none" w:sz="0" w:space="0" w:color="auto"/>
        <w:right w:val="none" w:sz="0" w:space="0" w:color="auto"/>
      </w:divBdr>
    </w:div>
    <w:div w:id="181811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x.hu-berlin.de/d/3363b757adf04438a53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rackovak@rektorat.cz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LD\CZU_FLD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8D0960548AFCD4EB41B578613ADA16E" ma:contentTypeVersion="14" ma:contentTypeDescription="Vytvoří nový dokument" ma:contentTypeScope="" ma:versionID="a7c439ab92a44f8d09d3bc9271e1760c">
  <xsd:schema xmlns:xsd="http://www.w3.org/2001/XMLSchema" xmlns:xs="http://www.w3.org/2001/XMLSchema" xmlns:p="http://schemas.microsoft.com/office/2006/metadata/properties" xmlns:ns3="7d8f78a8-3e8c-46c4-a674-241ded5fd089" xmlns:ns4="09b9169d-0b74-430f-9e30-55d1bb7efd0c" targetNamespace="http://schemas.microsoft.com/office/2006/metadata/properties" ma:root="true" ma:fieldsID="35e908dafa5de65002f58f8f0033fe5f" ns3:_="" ns4:_="">
    <xsd:import namespace="7d8f78a8-3e8c-46c4-a674-241ded5fd089"/>
    <xsd:import namespace="09b9169d-0b74-430f-9e30-55d1bb7efd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f78a8-3e8c-46c4-a674-241ded5fd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b9169d-0b74-430f-9e30-55d1bb7efd0c"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CF4AC-28C1-494C-99E0-1D3DC280E9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640D6D-1769-4962-84A0-6846B5C262D5}">
  <ds:schemaRefs>
    <ds:schemaRef ds:uri="http://schemas.openxmlformats.org/officeDocument/2006/bibliography"/>
  </ds:schemaRefs>
</ds:datastoreItem>
</file>

<file path=customXml/itemProps3.xml><?xml version="1.0" encoding="utf-8"?>
<ds:datastoreItem xmlns:ds="http://schemas.openxmlformats.org/officeDocument/2006/customXml" ds:itemID="{DF1E032B-F00E-458B-97A6-9F8E89275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f78a8-3e8c-46c4-a674-241ded5fd089"/>
    <ds:schemaRef ds:uri="09b9169d-0b74-430f-9e30-55d1bb7ef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C54E1-8E3A-4816-A059-F80E3A4FF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CZU_FLD_Tiskova zprava.dotx</Template>
  <TotalTime>10</TotalTime>
  <Pages>3</Pages>
  <Words>1061</Words>
  <Characters>6266</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3</cp:revision>
  <cp:lastPrinted>2021-11-22T09:28:00Z</cp:lastPrinted>
  <dcterms:created xsi:type="dcterms:W3CDTF">2023-05-05T08:56:00Z</dcterms:created>
  <dcterms:modified xsi:type="dcterms:W3CDTF">2023-05-05T09:24:00Z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0x010100F8D0960548AFCD4EB41B578613ADA16E</vt:lpwstr>
  </property>
</Properties>
</file>