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65231" w14:textId="0C8269D2" w:rsidR="0062742B" w:rsidRDefault="009D696B" w:rsidP="00854E46">
      <w:pPr>
        <w:pStyle w:val="Tiskovka"/>
      </w:pPr>
      <w:r w:rsidRPr="0035063B">
        <w:t>Tisková zpráva</w:t>
      </w:r>
    </w:p>
    <w:p w14:paraId="4958E43B" w14:textId="77777777" w:rsidR="00CB4C62" w:rsidRDefault="00CB4C62" w:rsidP="00854E46">
      <w:pPr>
        <w:pStyle w:val="Tiskovka"/>
      </w:pPr>
    </w:p>
    <w:p w14:paraId="0A5EE46F" w14:textId="41E3541E" w:rsidR="00CB4C62" w:rsidRPr="00CB4C62" w:rsidRDefault="00CB4C62" w:rsidP="00CB4C62">
      <w:pPr>
        <w:jc w:val="center"/>
        <w:rPr>
          <w:rFonts w:ascii="Calibri" w:hAnsi="Calibri" w:cs="Calibri"/>
          <w:b/>
          <w:sz w:val="28"/>
          <w:szCs w:val="28"/>
        </w:rPr>
      </w:pPr>
      <w:r w:rsidRPr="00CB4C62">
        <w:rPr>
          <w:rFonts w:ascii="Calibri" w:hAnsi="Calibri" w:cs="Calibri"/>
          <w:b/>
          <w:sz w:val="28"/>
          <w:szCs w:val="28"/>
        </w:rPr>
        <w:t>Lesárna na Suchdole pomáhá lyžníkům ke skvělým výkonům. Inovuje dřevěná jádra sjezdových lyží pro Kästle</w:t>
      </w:r>
      <w:r w:rsidR="00301584">
        <w:rPr>
          <w:rFonts w:ascii="Calibri" w:hAnsi="Calibri" w:cs="Calibri"/>
          <w:b/>
          <w:sz w:val="28"/>
          <w:szCs w:val="28"/>
        </w:rPr>
        <w:t xml:space="preserve">. Aneb </w:t>
      </w:r>
      <w:r w:rsidR="006E1403">
        <w:rPr>
          <w:rFonts w:ascii="Calibri" w:hAnsi="Calibri" w:cs="Calibri"/>
          <w:b/>
          <w:sz w:val="28"/>
          <w:szCs w:val="28"/>
        </w:rPr>
        <w:t>N</w:t>
      </w:r>
      <w:r w:rsidR="00301584">
        <w:rPr>
          <w:rFonts w:ascii="Calibri" w:hAnsi="Calibri" w:cs="Calibri"/>
          <w:b/>
          <w:sz w:val="28"/>
          <w:szCs w:val="28"/>
        </w:rPr>
        <w:t>a olympiádu a ještě dál</w:t>
      </w:r>
    </w:p>
    <w:p w14:paraId="756E2C1F" w14:textId="77777777" w:rsidR="00CB4C62" w:rsidRDefault="00CB4C62" w:rsidP="00CB4C62">
      <w:pPr>
        <w:jc w:val="center"/>
        <w:rPr>
          <w:b/>
          <w:sz w:val="28"/>
          <w:szCs w:val="28"/>
        </w:rPr>
      </w:pPr>
    </w:p>
    <w:p w14:paraId="5BE4D012" w14:textId="0FCD0065" w:rsidR="00CB4C62" w:rsidRDefault="00CB4C62" w:rsidP="00CB4C62">
      <w:pPr>
        <w:spacing w:after="0" w:line="240" w:lineRule="auto"/>
        <w:jc w:val="both"/>
        <w:rPr>
          <w:rFonts w:ascii="Calibri" w:hAnsi="Calibri" w:cs="Calibri"/>
          <w:b/>
          <w:color w:val="121619"/>
        </w:rPr>
      </w:pPr>
      <w:r>
        <w:rPr>
          <w:rFonts w:ascii="Calibri" w:hAnsi="Calibri" w:cs="Calibri"/>
          <w:b/>
        </w:rPr>
        <w:t>P</w:t>
      </w:r>
      <w:r w:rsidRPr="00CB4C62">
        <w:rPr>
          <w:rFonts w:ascii="Calibri" w:hAnsi="Calibri" w:cs="Calibri"/>
          <w:b/>
        </w:rPr>
        <w:t>raha, 8. srpna 2024 - V letošním roce 2024 vedení F</w:t>
      </w:r>
      <w:r>
        <w:rPr>
          <w:rFonts w:ascii="Calibri" w:hAnsi="Calibri" w:cs="Calibri"/>
          <w:b/>
        </w:rPr>
        <w:t xml:space="preserve">akulty lesnické a dřevařské </w:t>
      </w:r>
      <w:r w:rsidRPr="00CB4C62">
        <w:rPr>
          <w:rFonts w:ascii="Calibri" w:hAnsi="Calibri" w:cs="Calibri"/>
          <w:b/>
        </w:rPr>
        <w:t>ČZU v Praze podpoř</w:t>
      </w:r>
      <w:r>
        <w:rPr>
          <w:rFonts w:ascii="Calibri" w:hAnsi="Calibri" w:cs="Calibri"/>
          <w:b/>
        </w:rPr>
        <w:t>ilo</w:t>
      </w:r>
      <w:r w:rsidRPr="00CB4C62">
        <w:rPr>
          <w:rFonts w:ascii="Calibri" w:hAnsi="Calibri" w:cs="Calibri"/>
          <w:b/>
        </w:rPr>
        <w:t xml:space="preserve"> projekt komercializace výstupů FLD „Návrh a testování inovativních dřevěných jader sjezdové lyže s cílem výroby prototypů nové generace RX12 FIS ve spolupráci s Kästle CZ, a.s.“ </w:t>
      </w:r>
      <w:r w:rsidRPr="00CB4C62">
        <w:rPr>
          <w:rFonts w:ascii="Calibri" w:hAnsi="Calibri" w:cs="Calibri"/>
          <w:b/>
          <w:color w:val="121619"/>
        </w:rPr>
        <w:t>ČZU s</w:t>
      </w:r>
      <w:r>
        <w:rPr>
          <w:rFonts w:ascii="Calibri" w:hAnsi="Calibri" w:cs="Calibri"/>
          <w:b/>
          <w:color w:val="121619"/>
        </w:rPr>
        <w:t xml:space="preserve"> firmou </w:t>
      </w:r>
      <w:r w:rsidRPr="00CB4C62">
        <w:rPr>
          <w:rFonts w:ascii="Calibri" w:hAnsi="Calibri" w:cs="Calibri"/>
          <w:b/>
          <w:color w:val="121619"/>
        </w:rPr>
        <w:t xml:space="preserve">Kästle </w:t>
      </w:r>
      <w:r>
        <w:rPr>
          <w:rFonts w:ascii="Calibri" w:hAnsi="Calibri" w:cs="Calibri"/>
          <w:b/>
          <w:color w:val="121619"/>
        </w:rPr>
        <w:t xml:space="preserve">navázala spolupráci již </w:t>
      </w:r>
      <w:r w:rsidRPr="00CB4C62">
        <w:rPr>
          <w:rFonts w:ascii="Calibri" w:hAnsi="Calibri" w:cs="Calibri"/>
          <w:b/>
          <w:color w:val="121619"/>
        </w:rPr>
        <w:t>o rok dříve a</w:t>
      </w:r>
      <w:r>
        <w:rPr>
          <w:rFonts w:ascii="Calibri" w:hAnsi="Calibri" w:cs="Calibri"/>
          <w:b/>
          <w:color w:val="121619"/>
        </w:rPr>
        <w:t xml:space="preserve"> následně </w:t>
      </w:r>
      <w:r w:rsidRPr="00CB4C62">
        <w:rPr>
          <w:rFonts w:ascii="Calibri" w:hAnsi="Calibri" w:cs="Calibri"/>
          <w:b/>
          <w:color w:val="121619"/>
        </w:rPr>
        <w:t xml:space="preserve"> </w:t>
      </w:r>
      <w:r>
        <w:rPr>
          <w:rFonts w:ascii="Calibri" w:hAnsi="Calibri" w:cs="Calibri"/>
          <w:b/>
          <w:color w:val="121619"/>
        </w:rPr>
        <w:t xml:space="preserve">byla </w:t>
      </w:r>
      <w:r w:rsidRPr="00CB4C62">
        <w:rPr>
          <w:rFonts w:ascii="Calibri" w:hAnsi="Calibri" w:cs="Calibri"/>
          <w:b/>
          <w:color w:val="121619"/>
        </w:rPr>
        <w:t xml:space="preserve">potvrzena Memorandem o spolupráci. </w:t>
      </w:r>
    </w:p>
    <w:p w14:paraId="2833CAC3" w14:textId="7EFA1AD8" w:rsidR="00CB4C62" w:rsidRPr="00CB4C62" w:rsidRDefault="00CB4C62" w:rsidP="00CB4C62">
      <w:pPr>
        <w:spacing w:after="0" w:line="240" w:lineRule="auto"/>
        <w:jc w:val="both"/>
        <w:rPr>
          <w:rFonts w:ascii="Calibri" w:hAnsi="Calibri" w:cs="Calibri"/>
          <w:color w:val="121619"/>
        </w:rPr>
      </w:pPr>
      <w:r>
        <w:rPr>
          <w:rFonts w:ascii="Calibri" w:hAnsi="Calibri" w:cs="Calibri"/>
          <w:b/>
          <w:color w:val="121619"/>
        </w:rPr>
        <w:br/>
      </w:r>
      <w:r w:rsidRPr="00CB4C62">
        <w:rPr>
          <w:rFonts w:ascii="Calibri" w:hAnsi="Calibri" w:cs="Calibri"/>
        </w:rPr>
        <w:t xml:space="preserve">Je známo, že sjezdové vysoce kvalitní lyže i v dnešní době využívají dřevo jako základní materiál. A když se na přednáškách pro studenty Dřevařství se specializací Zpracování dřeva potkáváte i s naším nejlepším alpským lyžařem Honzou Zabystřanem, nelze to přejít bez povšimnutí. O to více, když se zrovna za oknem sype sníh a vy byste sami nejraději skočili do lyžáků. Slovo dalo slovo a Honza </w:t>
      </w:r>
      <w:r w:rsidRPr="00CB4C62">
        <w:rPr>
          <w:rFonts w:ascii="Calibri" w:hAnsi="Calibri" w:cs="Calibri"/>
          <w:color w:val="121619"/>
        </w:rPr>
        <w:t>velice rychle zprostředkoval první kontakt s Kästle, s nimiž v té době sám intenzivně komunikoval o spolupráci. Vše vyšlo perfektně - na začátku nové zimní sezóny 2023/24 se objevil na Kästle lyžích RX12 FIS a už v květnu 2023 jsme začali v rámci jeho bakalářky pracovat na inovaci jejich dřevěného jádra.</w:t>
      </w:r>
    </w:p>
    <w:p w14:paraId="686209D3" w14:textId="77777777" w:rsid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CB4C62">
        <w:rPr>
          <w:rFonts w:ascii="Calibri" w:hAnsi="Calibri" w:cs="Calibri"/>
          <w:color w:val="121619"/>
        </w:rPr>
        <w:t xml:space="preserve">Cílem bylo </w:t>
      </w:r>
      <w:r w:rsidRPr="00CB4C62">
        <w:rPr>
          <w:rFonts w:ascii="Calibri" w:hAnsi="Calibri" w:cs="Calibri"/>
        </w:rPr>
        <w:t xml:space="preserve">na základě struktury, fyzikálně-mechanických vlastností a dlouhodobé dostupnosti vytipovat vhodné dřevo, které by mohlo v současně používané konstrukci nahradit jasanové lamely. Navržená konstrukce měla mít srovnatelné, ideálně lepší mechanické vlastnosti než původní standard. </w:t>
      </w:r>
      <w:r w:rsidRPr="00CB4C62">
        <w:rPr>
          <w:rFonts w:ascii="Calibri" w:eastAsia="Times New Roman" w:hAnsi="Calibri" w:cs="Calibri"/>
          <w:color w:val="000000"/>
          <w:bdr w:val="none" w:sz="0" w:space="0" w:color="auto" w:frame="1"/>
        </w:rPr>
        <w:t>Naše výsledky ukázaly, že všechny tři nově navržené skladby jader vykazovaly vyšší pevnosti lepeného spoje ve smyku při použití vícero testovaných druhů lepidel v porovnání se standardem a pevnost v ohybu se zvýšila až o 40 %.</w:t>
      </w:r>
      <w:r w:rsidRPr="00CB4C62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</w:rPr>
        <w:t xml:space="preserve">  </w:t>
      </w:r>
      <w:r w:rsidRPr="00CB4C62">
        <w:rPr>
          <w:rFonts w:ascii="Calibri" w:eastAsia="Times New Roman" w:hAnsi="Calibri" w:cs="Calibri"/>
          <w:color w:val="000000"/>
          <w:bdr w:val="none" w:sz="0" w:space="0" w:color="auto" w:frame="1"/>
        </w:rPr>
        <w:t>„</w:t>
      </w:r>
      <w:r w:rsidRPr="00CB4C62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</w:rPr>
        <w:t>Díky vybavení truhlárny na FLD jsme byli schopni dřevo kvalitně zpracovat a pomocí zkušebního zařízení v našich laboratořích normovaně zkoušet a testovat. Mohli jsme tak Kästle nabídnout plnohodnotné externí kapacity při vývoji.</w:t>
      </w:r>
      <w:r w:rsidRPr="00CB4C62">
        <w:rPr>
          <w:rFonts w:ascii="Calibri" w:eastAsia="Times New Roman" w:hAnsi="Calibri" w:cs="Calibri"/>
          <w:b/>
          <w:i/>
          <w:iCs/>
          <w:color w:val="000000"/>
          <w:bdr w:val="none" w:sz="0" w:space="0" w:color="auto" w:frame="1"/>
        </w:rPr>
        <w:t xml:space="preserve"> </w:t>
      </w:r>
      <w:r w:rsidRPr="00CB4C62">
        <w:rPr>
          <w:rFonts w:ascii="Calibri" w:eastAsia="Times New Roman" w:hAnsi="Calibri" w:cs="Calibri"/>
          <w:i/>
          <w:iCs/>
          <w:color w:val="000000"/>
          <w:bdr w:val="none" w:sz="0" w:space="0" w:color="auto" w:frame="1"/>
        </w:rPr>
        <w:t>V rámci schváleného projektu jsme si odsouhlasili, že ČZU společnosti Kästle v září 2024 dodá</w:t>
      </w:r>
      <w:r w:rsidRPr="00CB4C62">
        <w:rPr>
          <w:rFonts w:ascii="Calibri" w:hAnsi="Calibri" w:cs="Calibri"/>
          <w:i/>
          <w:iCs/>
        </w:rPr>
        <w:t xml:space="preserve"> alespoň dvě nové série prototypů dřevěných jader pro závodní lyže RX12 FIS. Kästle následně výrobu lyží zajistí a Honza Zabystřan je ještě v zimní sezóně 2024/25 otestuje na svahu,“</w:t>
      </w:r>
      <w:r w:rsidRPr="00CB4C62">
        <w:rPr>
          <w:rFonts w:ascii="Calibri" w:hAnsi="Calibri" w:cs="Calibri"/>
        </w:rPr>
        <w:t xml:space="preserve"> </w:t>
      </w:r>
      <w:r w:rsidRPr="00CB4C62">
        <w:rPr>
          <w:rFonts w:ascii="Calibri" w:eastAsia="Times New Roman" w:hAnsi="Calibri" w:cs="Calibri"/>
          <w:color w:val="000000"/>
          <w:bdr w:val="none" w:sz="0" w:space="0" w:color="auto" w:frame="1"/>
        </w:rPr>
        <w:t>uvádí Ing. Tereza Jurczyková, Ph.D., hlavní řešitelka projektu komercializace výstupů.</w:t>
      </w:r>
      <w:r w:rsidRPr="00CB4C62">
        <w:rPr>
          <w:rFonts w:ascii="Calibri" w:hAnsi="Calibri" w:cs="Calibri"/>
        </w:rPr>
        <w:t xml:space="preserve"> </w:t>
      </w:r>
    </w:p>
    <w:p w14:paraId="2730C96D" w14:textId="5802396E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CB4C62">
        <w:rPr>
          <w:rFonts w:ascii="Calibri" w:hAnsi="Calibri" w:cs="Calibri"/>
        </w:rPr>
        <w:t xml:space="preserve">Projekt jsme odstartovali návštěvou výroby lyží Kästle CZ a diskusí o konkrétních technologických záležitostech podstatných pro transformaci našich vzorků a technologií do reálné výroby. Zvládli jsme i exkurzi do firmy Dyas.EU, a.s., která je současným dodavatelem jader pro Kästle. Provedli jsme zkoušky termického zatížení vybraných druhů lepidel z důvodu </w:t>
      </w:r>
      <w:r w:rsidRPr="00CB4C62">
        <w:rPr>
          <w:rFonts w:ascii="Calibri" w:hAnsi="Calibri" w:cs="Calibri"/>
        </w:rPr>
        <w:lastRenderedPageBreak/>
        <w:t>ověření jejich stability za lisovacích teplot při kompletaci celé lyže. Otestovali jsme evropskou alternativu již námi navržené a fungující dřeviny z důvodu možného snížení ceny i využití lokálního dřeva. Unikátní záležitostí je pak testování začlenění několika lamel novodobého high-tech kompozitu na bázi dřeva. „</w:t>
      </w:r>
      <w:r w:rsidRPr="00CB4C62">
        <w:rPr>
          <w:rFonts w:ascii="Calibri" w:hAnsi="Calibri" w:cs="Calibri"/>
          <w:i/>
          <w:iCs/>
        </w:rPr>
        <w:t>Z hlediska marketingu by se mohlo jednat o velmi atraktivní záležitost, navíc se předpokládá zlepšení torzní tuhosti a tlumení vibrací lyže. Externě byla provedena zkouška pevnosti v krutu a zkouška sinovými vibracemi a rázy. Nastavení vibrační zkoušky vycházelo z GoPro záznamů Honzových testovacích sjezdů při rychlosti až 130 km/h a přetížení 2 G. Ukázalo se, že výběr dřevin ve skladbě jádra má vliv na vibrační chování lyže,“</w:t>
      </w:r>
      <w:r w:rsidRPr="00CB4C62">
        <w:rPr>
          <w:rFonts w:ascii="Calibri" w:hAnsi="Calibri" w:cs="Calibri"/>
        </w:rPr>
        <w:t xml:space="preserve"> dodává doktorka </w:t>
      </w:r>
      <w:r w:rsidRPr="00CB4C62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Jurczyková. </w:t>
      </w:r>
      <w:r w:rsidRPr="00CB4C62">
        <w:rPr>
          <w:rFonts w:ascii="Calibri" w:hAnsi="Calibri" w:cs="Calibri"/>
        </w:rPr>
        <w:t>Na splnění všech cílů projektu tedy poctivě a tvrdě pracujeme. Neméně podstatné jsou ale i naše interní ambice, které nás ženou kupředu a zní: 1. ročník akce „S děkanem na lyže“ v roce 2025 a „Zaby na ZOH 2026 na Kästle lyžích s ČZU jádrem!“ Těšíme se!</w:t>
      </w:r>
    </w:p>
    <w:p w14:paraId="15AC11BF" w14:textId="77777777" w:rsidR="00CB4C62" w:rsidRPr="00CB4C62" w:rsidRDefault="00CB4C62" w:rsidP="00CB4C62">
      <w:pPr>
        <w:spacing w:after="80"/>
        <w:jc w:val="both"/>
        <w:rPr>
          <w:rFonts w:ascii="Calibri" w:hAnsi="Calibri" w:cs="Calibri"/>
        </w:rPr>
      </w:pPr>
    </w:p>
    <w:p w14:paraId="05319A3E" w14:textId="77777777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CB4C62">
        <w:rPr>
          <w:rFonts w:ascii="Calibri" w:hAnsi="Calibri" w:cs="Calibri"/>
        </w:rPr>
        <w:t>Ing. Tereza Jurczyková, PhD. (hlavní řešitelka projektu)</w:t>
      </w:r>
    </w:p>
    <w:p w14:paraId="5AF6E56F" w14:textId="77777777" w:rsidR="00CB4C62" w:rsidRPr="00CB4C62" w:rsidRDefault="00CB4C62" w:rsidP="00CB4C62">
      <w:pPr>
        <w:spacing w:after="80"/>
        <w:jc w:val="both"/>
        <w:rPr>
          <w:rFonts w:ascii="Calibri" w:hAnsi="Calibri" w:cs="Calibri"/>
        </w:rPr>
      </w:pPr>
      <w:r w:rsidRPr="00CB4C62">
        <w:rPr>
          <w:rFonts w:ascii="Calibri" w:eastAsia="Times New Roman" w:hAnsi="Calibri" w:cs="Calibri"/>
          <w:color w:val="000000"/>
          <w:bdr w:val="none" w:sz="0" w:space="0" w:color="auto" w:frame="1"/>
        </w:rPr>
        <w:t>Projektový tým: O. Dvořák, P. Horák, A. Sikora (KZDB, FLD); J. Zabystřan, K. Černá, F. Voltr, M. Novák, J. Hrdina (studenti); M. Malina – Kästle, R. Lagaňa – TUZVO (externí konzultanti).</w:t>
      </w:r>
    </w:p>
    <w:p w14:paraId="4CCCB3E8" w14:textId="77777777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</w:p>
    <w:p w14:paraId="641EAA4A" w14:textId="77777777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</w:p>
    <w:p w14:paraId="0777BF04" w14:textId="77777777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</w:p>
    <w:p w14:paraId="17E79FAC" w14:textId="77777777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</w:p>
    <w:p w14:paraId="2BE54B33" w14:textId="77777777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</w:p>
    <w:p w14:paraId="1682A278" w14:textId="77777777" w:rsidR="00CB4C62" w:rsidRPr="00CB4C62" w:rsidRDefault="00CB4C62" w:rsidP="00CB4C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</w:p>
    <w:p w14:paraId="2C9F9F40" w14:textId="77777777" w:rsidR="00CB4C62" w:rsidRPr="00CB4C62" w:rsidRDefault="00CB4C62" w:rsidP="00CB4C62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>Obrázky (pokud není uvedeno jinak, zdroje vlastní):</w:t>
      </w:r>
    </w:p>
    <w:p w14:paraId="02AD22EF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 xml:space="preserve">Sendvičová konstrukce lyže s dřevěným lamelovým jádrem. (Zdroj: </w:t>
      </w:r>
      <w:hyperlink r:id="rId7" w:history="1">
        <w:r w:rsidRPr="00CB4C62">
          <w:rPr>
            <w:rStyle w:val="Hypertextovodkaz"/>
            <w:rFonts w:ascii="Calibri" w:hAnsi="Calibri" w:cs="Calibri"/>
            <w:color w:val="auto"/>
            <w:sz w:val="18"/>
            <w:szCs w:val="18"/>
          </w:rPr>
          <w:t>https://freeskier.com/stories/gearwise-skis</w:t>
        </w:r>
      </w:hyperlink>
      <w:r w:rsidRPr="00CB4C62">
        <w:rPr>
          <w:rFonts w:ascii="Calibri" w:hAnsi="Calibri" w:cs="Calibri"/>
          <w:sz w:val="18"/>
          <w:szCs w:val="18"/>
        </w:rPr>
        <w:t>)</w:t>
      </w:r>
    </w:p>
    <w:p w14:paraId="4721E5A5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 xml:space="preserve">Jan Zabystřan na lyžích Kästle RX 12 FIS DH ve sjezdu Světového poháru v alpském lyžování. (Zdroj: </w:t>
      </w:r>
      <w:hyperlink r:id="rId8" w:history="1">
        <w:r w:rsidRPr="00CB4C62">
          <w:rPr>
            <w:rStyle w:val="Hypertextovodkaz"/>
            <w:rFonts w:ascii="Calibri" w:hAnsi="Calibri" w:cs="Calibri"/>
            <w:sz w:val="18"/>
            <w:szCs w:val="18"/>
          </w:rPr>
          <w:t>https://tn.nova.cz/sport/clanek/533076-necekany-uspech-ceskeho-lyzare-ve-sjezdu-zajel-karierni-maximum</w:t>
        </w:r>
      </w:hyperlink>
      <w:r w:rsidRPr="00CB4C62">
        <w:rPr>
          <w:rFonts w:ascii="Calibri" w:hAnsi="Calibri" w:cs="Calibri"/>
          <w:sz w:val="18"/>
          <w:szCs w:val="18"/>
        </w:rPr>
        <w:t>. Profimedia)</w:t>
      </w:r>
    </w:p>
    <w:p w14:paraId="7A73B4F8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>Lepení lyžového jádra na truhlárně FLD (zleva: J. Zabystřan, P. Jermář, M. Doubek, M. Hoch)</w:t>
      </w:r>
    </w:p>
    <w:p w14:paraId="43F2909E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>Schůzka studentské části projektového týmu (zleva: F. Voltr, J. Zabystřan, K. Černá, M. Novák, T. Jurczyková, P. Horák, J. Hrdina).</w:t>
      </w:r>
    </w:p>
    <w:p w14:paraId="4BA2E76C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>Jednání ve společnosti Kästle CZ (zleva: R. Nožka – ředitel, T. Jurczyková – hlavní řešitelka projektu, P. Horák – člen týmu ČZU, M. Malina – vedoucí vývoje, R. Lagaňa – konzultant projektu z TUZVO.)</w:t>
      </w:r>
    </w:p>
    <w:p w14:paraId="4394F4E6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 xml:space="preserve">Test stávajícího modelu lyže J. Zabystřanem a záznam sjezdu pomocí GoPro kamery.  </w:t>
      </w:r>
    </w:p>
    <w:p w14:paraId="4483ED27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>Zkouška pevnosti a modulu pružnosti v ohybu navržených vzorků lyžových jader.</w:t>
      </w:r>
    </w:p>
    <w:p w14:paraId="142DC398" w14:textId="77777777" w:rsidR="00CB4C62" w:rsidRPr="00CB4C62" w:rsidRDefault="00CB4C62" w:rsidP="00CB4C62">
      <w:pPr>
        <w:pStyle w:val="Odstavecseseznamem"/>
        <w:numPr>
          <w:ilvl w:val="0"/>
          <w:numId w:val="1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CB4C62">
        <w:rPr>
          <w:rFonts w:ascii="Calibri" w:hAnsi="Calibri" w:cs="Calibri"/>
          <w:sz w:val="18"/>
          <w:szCs w:val="18"/>
        </w:rPr>
        <w:t>Zkouška torzní tuhosti navržených vzorků lyžových jader.</w:t>
      </w:r>
    </w:p>
    <w:p w14:paraId="3AB54A34" w14:textId="77777777" w:rsidR="00CB4C62" w:rsidRPr="00CB4C62" w:rsidRDefault="00CB4C62" w:rsidP="00CB4C62">
      <w:pPr>
        <w:rPr>
          <w:rFonts w:ascii="Calibri" w:hAnsi="Calibri" w:cs="Calibri"/>
          <w:color w:val="000000"/>
        </w:rPr>
      </w:pPr>
    </w:p>
    <w:p w14:paraId="57EC7844" w14:textId="77777777" w:rsidR="00CB4C62" w:rsidRDefault="00CB4C62" w:rsidP="00CB4C62">
      <w:pPr>
        <w:spacing w:after="0" w:line="240" w:lineRule="auto"/>
        <w:rPr>
          <w:b/>
        </w:rPr>
      </w:pPr>
      <w:r>
        <w:rPr>
          <w:noProof/>
          <w:lang w:eastAsia="cs-CZ"/>
        </w:rPr>
        <w:lastRenderedPageBreak/>
        <w:drawing>
          <wp:inline distT="0" distB="0" distL="0" distR="0" wp14:anchorId="45B231F3" wp14:editId="6033086C">
            <wp:extent cx="4111142" cy="2280133"/>
            <wp:effectExtent l="0" t="0" r="3810" b="6350"/>
            <wp:docPr id="30" name="Obrázek 30" descr="GEARWISE SKIS.in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GEARWISE SKIS.ind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611" cy="22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BE91" w14:textId="77777777" w:rsidR="00CB4C62" w:rsidRDefault="00CB4C62" w:rsidP="00CB4C62">
      <w:pPr>
        <w:spacing w:after="0" w:line="240" w:lineRule="auto"/>
        <w:rPr>
          <w:b/>
        </w:rPr>
      </w:pPr>
    </w:p>
    <w:p w14:paraId="07718FCE" w14:textId="77777777" w:rsidR="00CB4C62" w:rsidRDefault="00CB4C62" w:rsidP="00CB4C62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20D70C93" wp14:editId="750A281C">
            <wp:extent cx="3957523" cy="2585621"/>
            <wp:effectExtent l="0" t="0" r="5080" b="5715"/>
            <wp:docPr id="1" name="Obrázek 1" descr="Jan Zabystřan během závodů alpského lyžování v Beaver Cree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 Zabystřan během závodů alpského lyžování v Beaver Creeku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3"/>
                    <a:stretch/>
                  </pic:blipFill>
                  <pic:spPr bwMode="auto">
                    <a:xfrm>
                      <a:off x="0" y="0"/>
                      <a:ext cx="3971217" cy="259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67E1F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</w:p>
    <w:p w14:paraId="50412C26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  <w:r w:rsidRPr="00AE69F1">
        <w:rPr>
          <w:noProof/>
          <w:sz w:val="18"/>
          <w:szCs w:val="18"/>
          <w:lang w:eastAsia="cs-CZ"/>
        </w:rPr>
        <w:drawing>
          <wp:inline distT="0" distB="0" distL="0" distR="0" wp14:anchorId="21B1A9AB" wp14:editId="37C6C363">
            <wp:extent cx="3935577" cy="2952854"/>
            <wp:effectExtent l="0" t="0" r="8255" b="0"/>
            <wp:docPr id="4" name="Obrázek 4" descr="C:\Users\Termici\Desktop\Excelence Lyže\Živá univerzita\lepení lyžového jádra na truhlárně F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rmici\Desktop\Excelence Lyže\Živá univerzita\lepení lyžového jádra na truhlárně FL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459" cy="295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7932E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  <w:r w:rsidRPr="00AE69F1">
        <w:rPr>
          <w:noProof/>
          <w:sz w:val="18"/>
          <w:szCs w:val="18"/>
          <w:lang w:eastAsia="cs-CZ"/>
        </w:rPr>
        <w:lastRenderedPageBreak/>
        <w:drawing>
          <wp:inline distT="0" distB="0" distL="0" distR="0" wp14:anchorId="5F4284A1" wp14:editId="15E70243">
            <wp:extent cx="3984018" cy="3152851"/>
            <wp:effectExtent l="0" t="0" r="0" b="9525"/>
            <wp:docPr id="3" name="Obrázek 3" descr="C:\Users\Termici\Desktop\Excelence Lyže\Živá univerzita\Schůzka projektového týmu se zapojenými stude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rmici\Desktop\Excelence Lyže\Živá univerzita\Schůzka projektového týmu se zapojenými student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6" t="5849"/>
                    <a:stretch/>
                  </pic:blipFill>
                  <pic:spPr bwMode="auto">
                    <a:xfrm>
                      <a:off x="0" y="0"/>
                      <a:ext cx="3988901" cy="31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642B3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  <w:r w:rsidRPr="00AE69F1">
        <w:rPr>
          <w:noProof/>
          <w:sz w:val="18"/>
          <w:szCs w:val="18"/>
          <w:lang w:eastAsia="cs-CZ"/>
        </w:rPr>
        <w:drawing>
          <wp:inline distT="0" distB="0" distL="0" distR="0" wp14:anchorId="5A4E7BC9" wp14:editId="0FEFB7BF">
            <wp:extent cx="3964134" cy="2728570"/>
            <wp:effectExtent l="0" t="0" r="0" b="0"/>
            <wp:docPr id="2" name="Obrázek 2" descr="C:\Users\Termici\Desktop\Excelence Lyže\Živá univerzita\Schůzka ve firmě Kästle 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rmici\Desktop\Excelence Lyže\Živá univerzita\Schůzka ve firmě Kästle CZ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871" cy="27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99196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</w:p>
    <w:p w14:paraId="6973090C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  <w:r w:rsidRPr="00AE69F1">
        <w:rPr>
          <w:noProof/>
          <w:sz w:val="18"/>
          <w:szCs w:val="18"/>
          <w:lang w:eastAsia="cs-CZ"/>
        </w:rPr>
        <w:lastRenderedPageBreak/>
        <w:drawing>
          <wp:inline distT="0" distB="0" distL="0" distR="0" wp14:anchorId="7A68D92C" wp14:editId="2360756E">
            <wp:extent cx="3948951" cy="2941092"/>
            <wp:effectExtent l="0" t="0" r="0" b="0"/>
            <wp:docPr id="5" name="Obrázek 5" descr="C:\Users\Termici\Desktop\Excelence Lyže\Živá univerzita\Test stávajícího modelu lyže Honzou Zabystřanem a záznam pro simulaci laboratorní vibrační zkouš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rmici\Desktop\Excelence Lyže\Živá univerzita\Test stávajícího modelu lyže Honzou Zabystřanem a záznam pro simulaci laboratorní vibrační zkoušk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580" cy="298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EFE3A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B4C62" w14:paraId="74983F19" w14:textId="77777777" w:rsidTr="00456334">
        <w:tc>
          <w:tcPr>
            <w:tcW w:w="4531" w:type="dxa"/>
          </w:tcPr>
          <w:p w14:paraId="0EDBF45B" w14:textId="77777777" w:rsidR="00CB4C62" w:rsidRDefault="00CB4C62" w:rsidP="00456334">
            <w:pPr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6D74BA">
              <w:rPr>
                <w:noProof/>
                <w:sz w:val="28"/>
                <w:szCs w:val="28"/>
                <w:lang w:eastAsia="cs-CZ"/>
              </w:rPr>
              <w:drawing>
                <wp:inline distT="0" distB="0" distL="0" distR="0" wp14:anchorId="4685CDF5" wp14:editId="163B1768">
                  <wp:extent cx="2491814" cy="3321101"/>
                  <wp:effectExtent l="0" t="0" r="3810" b="0"/>
                  <wp:docPr id="9" name="Obrázek 9" descr="C:\Users\Termici\Downloads\Testování pevnosti v ohyb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ermici\Downloads\Testování pevnosti v ohyb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65" cy="332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739EF26" w14:textId="77777777" w:rsidR="00CB4C62" w:rsidRDefault="00CB4C62" w:rsidP="00456334">
            <w:pPr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8B5023">
              <w:rPr>
                <w:noProof/>
                <w:sz w:val="18"/>
                <w:szCs w:val="18"/>
                <w:lang w:eastAsia="cs-CZ"/>
              </w:rPr>
              <w:drawing>
                <wp:inline distT="0" distB="0" distL="0" distR="0" wp14:anchorId="73FDBDBB" wp14:editId="68649DAD">
                  <wp:extent cx="1979975" cy="3350526"/>
                  <wp:effectExtent l="0" t="0" r="1270" b="2540"/>
                  <wp:docPr id="8" name="Obrázek 8" descr="C:\Users\Termici\Desktop\Excelence Lyže\Živá univerzita\Krut_TUZ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rmici\Desktop\Excelence Lyže\Živá univerzita\Krut_TUZ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152" cy="336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B98810" w14:textId="77777777" w:rsidR="00CB4C62" w:rsidRDefault="00CB4C62" w:rsidP="00CB4C62">
      <w:pPr>
        <w:autoSpaceDE w:val="0"/>
        <w:autoSpaceDN w:val="0"/>
        <w:adjustRightInd w:val="0"/>
        <w:spacing w:after="120" w:line="240" w:lineRule="auto"/>
        <w:rPr>
          <w:sz w:val="18"/>
          <w:szCs w:val="18"/>
        </w:rPr>
      </w:pPr>
    </w:p>
    <w:p w14:paraId="5BA58987" w14:textId="77777777" w:rsidR="00CB4C62" w:rsidRDefault="00CB4C62" w:rsidP="00CB4C62">
      <w:pPr>
        <w:rPr>
          <w:sz w:val="28"/>
          <w:szCs w:val="28"/>
        </w:rPr>
      </w:pPr>
    </w:p>
    <w:p w14:paraId="7899F753" w14:textId="77777777" w:rsidR="00CB4C62" w:rsidRPr="00010BDB" w:rsidRDefault="00CB4C62" w:rsidP="00CB4C62">
      <w:pPr>
        <w:rPr>
          <w:sz w:val="28"/>
          <w:szCs w:val="28"/>
        </w:rPr>
      </w:pPr>
    </w:p>
    <w:p w14:paraId="200FF8F5" w14:textId="77777777" w:rsidR="00CB4C62" w:rsidRDefault="00CB4C62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53AF34FB" w14:textId="77777777" w:rsidR="00CB4C62" w:rsidRDefault="00CB4C62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53AD6A9A" w14:textId="77777777" w:rsidR="00CB4C62" w:rsidRDefault="00CB4C62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1D689CD7" w14:textId="77777777" w:rsidR="00CB4C62" w:rsidRDefault="00CB4C62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</w:p>
    <w:p w14:paraId="32216E0E" w14:textId="3EDF73C2" w:rsidR="00854E46" w:rsidRDefault="00854E46" w:rsidP="00854E46">
      <w:pPr>
        <w:spacing w:after="0" w:line="240" w:lineRule="auto"/>
        <w:rPr>
          <w:rFonts w:cstheme="minorHAnsi"/>
          <w:noProof/>
          <w:color w:val="000000"/>
          <w:sz w:val="18"/>
          <w:szCs w:val="18"/>
        </w:rPr>
      </w:pPr>
      <w:r w:rsidRPr="004E37CC">
        <w:rPr>
          <w:rFonts w:cstheme="minorHAnsi"/>
          <w:noProof/>
          <w:color w:val="000000"/>
          <w:sz w:val="18"/>
          <w:szCs w:val="18"/>
        </w:rPr>
        <w:lastRenderedPageBreak/>
        <w:t>---------------------------------------------------------------------------------------------------------------------------</w:t>
      </w:r>
      <w:r>
        <w:rPr>
          <w:rFonts w:cstheme="minorHAnsi"/>
          <w:noProof/>
          <w:color w:val="000000"/>
          <w:sz w:val="18"/>
          <w:szCs w:val="18"/>
        </w:rPr>
        <w:t>------------------------</w:t>
      </w:r>
    </w:p>
    <w:p w14:paraId="38DB62BA" w14:textId="07B12692" w:rsidR="00854E46" w:rsidRPr="004E37CC" w:rsidRDefault="00854E46" w:rsidP="00854E46">
      <w:pPr>
        <w:spacing w:after="0" w:line="240" w:lineRule="auto"/>
        <w:rPr>
          <w:rFonts w:cstheme="minorHAnsi"/>
          <w:b/>
          <w:noProof/>
          <w:sz w:val="18"/>
          <w:szCs w:val="18"/>
          <w:lang w:eastAsia="ar-SA"/>
        </w:rPr>
      </w:pPr>
      <w:r w:rsidRPr="004E37CC">
        <w:rPr>
          <w:rFonts w:cstheme="minorHAnsi"/>
          <w:b/>
          <w:noProof/>
          <w:sz w:val="18"/>
          <w:szCs w:val="18"/>
          <w:lang w:eastAsia="ar-SA"/>
        </w:rPr>
        <w:t xml:space="preserve">Česká zemědělská univerzita v Praze </w:t>
      </w:r>
    </w:p>
    <w:p w14:paraId="53674BEA" w14:textId="28D0120D" w:rsidR="00854E46" w:rsidRPr="004E37CC" w:rsidRDefault="00854E46" w:rsidP="00854E46">
      <w:pPr>
        <w:jc w:val="both"/>
        <w:rPr>
          <w:rFonts w:cstheme="minorHAnsi"/>
          <w:noProof/>
          <w:sz w:val="18"/>
          <w:szCs w:val="18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 xml:space="preserve">ČZU je čtvrtou až pátou největší univerzitou v ČR. Spojuje v sobě </w:t>
      </w:r>
      <w:r w:rsidR="008F411B">
        <w:rPr>
          <w:rFonts w:cstheme="minorHAnsi"/>
          <w:noProof/>
          <w:sz w:val="18"/>
          <w:szCs w:val="18"/>
          <w:lang w:eastAsia="ar-SA"/>
        </w:rPr>
        <w:t>téměř stdvacetiletou</w:t>
      </w:r>
      <w:r w:rsidRPr="004E37CC">
        <w:rPr>
          <w:rFonts w:cstheme="minorHAnsi"/>
          <w:noProof/>
          <w:sz w:val="18"/>
          <w:szCs w:val="18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4E37CC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3CD841C0" w14:textId="77777777" w:rsidR="00854E46" w:rsidRPr="00040950" w:rsidRDefault="00854E46" w:rsidP="00854E46">
      <w:pPr>
        <w:pBdr>
          <w:bottom w:val="single" w:sz="6" w:space="1" w:color="auto"/>
        </w:pBdr>
        <w:rPr>
          <w:rFonts w:cstheme="minorHAnsi"/>
          <w:b/>
          <w:noProof/>
          <w:sz w:val="18"/>
          <w:szCs w:val="18"/>
        </w:rPr>
      </w:pPr>
      <w:r w:rsidRPr="00040950">
        <w:rPr>
          <w:rFonts w:cstheme="minorHAnsi"/>
          <w:b/>
          <w:noProof/>
          <w:sz w:val="18"/>
          <w:szCs w:val="18"/>
        </w:rPr>
        <w:t>Kontakt pro novináře:</w:t>
      </w:r>
      <w:r w:rsidRPr="00040950">
        <w:rPr>
          <w:rFonts w:cstheme="minorHAnsi"/>
          <w:b/>
          <w:noProof/>
          <w:sz w:val="18"/>
          <w:szCs w:val="18"/>
        </w:rPr>
        <w:tab/>
      </w:r>
    </w:p>
    <w:p w14:paraId="4F5F3240" w14:textId="77777777" w:rsidR="00854E46" w:rsidRPr="00040950" w:rsidRDefault="00854E46" w:rsidP="00854E46">
      <w:pPr>
        <w:pStyle w:val="Zpat"/>
        <w:rPr>
          <w:rFonts w:cstheme="minorHAnsi"/>
          <w:noProof/>
          <w:sz w:val="18"/>
          <w:szCs w:val="18"/>
        </w:rPr>
      </w:pPr>
      <w:r w:rsidRPr="00040950">
        <w:rPr>
          <w:rStyle w:val="Hypertextovodkaz"/>
          <w:rFonts w:cstheme="minorHAnsi"/>
          <w:noProof/>
          <w:sz w:val="18"/>
          <w:szCs w:val="18"/>
        </w:rPr>
        <w:t xml:space="preserve">Karla Mráčková, tisková mluvčí ČZU, +420 603 203 703; </w:t>
      </w:r>
      <w:hyperlink r:id="rId17" w:history="1">
        <w:r w:rsidRPr="00040950">
          <w:rPr>
            <w:rStyle w:val="Hypertextovodkaz"/>
            <w:rFonts w:cstheme="minorHAnsi"/>
            <w:noProof/>
            <w:sz w:val="18"/>
            <w:szCs w:val="18"/>
          </w:rPr>
          <w:t>mrackovak@rektorat.czu.cz</w:t>
        </w:r>
      </w:hyperlink>
    </w:p>
    <w:p w14:paraId="77D170A5" w14:textId="77777777" w:rsidR="00854E46" w:rsidRPr="009D696B" w:rsidRDefault="00854E46" w:rsidP="00854E46">
      <w:pPr>
        <w:jc w:val="both"/>
        <w:rPr>
          <w:rFonts w:ascii="Calibri" w:hAnsi="Calibri" w:cs="Calibri"/>
          <w:sz w:val="22"/>
          <w:szCs w:val="22"/>
        </w:rPr>
      </w:pPr>
    </w:p>
    <w:sectPr w:rsidR="00854E46" w:rsidRPr="009D696B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CD07B" w14:textId="77777777" w:rsidR="00483A2F" w:rsidRDefault="00483A2F" w:rsidP="009D696B">
      <w:pPr>
        <w:spacing w:after="0" w:line="240" w:lineRule="auto"/>
      </w:pPr>
      <w:r>
        <w:separator/>
      </w:r>
    </w:p>
  </w:endnote>
  <w:endnote w:type="continuationSeparator" w:id="0">
    <w:p w14:paraId="2B844C19" w14:textId="77777777" w:rsidR="00483A2F" w:rsidRDefault="00483A2F" w:rsidP="009D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D875" w14:textId="5BD28D43" w:rsidR="00854E46" w:rsidRDefault="00854E46">
    <w:pPr>
      <w:pStyle w:val="Zpat"/>
    </w:pPr>
  </w:p>
  <w:p w14:paraId="45F514A4" w14:textId="77777777" w:rsidR="00854E46" w:rsidRDefault="00854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C2BAB" w14:textId="77777777" w:rsidR="00483A2F" w:rsidRDefault="00483A2F" w:rsidP="009D696B">
      <w:pPr>
        <w:spacing w:after="0" w:line="240" w:lineRule="auto"/>
      </w:pPr>
      <w:r>
        <w:separator/>
      </w:r>
    </w:p>
  </w:footnote>
  <w:footnote w:type="continuationSeparator" w:id="0">
    <w:p w14:paraId="02E0F00B" w14:textId="77777777" w:rsidR="00483A2F" w:rsidRDefault="00483A2F" w:rsidP="009D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126D8" w14:textId="5C757C6B" w:rsidR="009D696B" w:rsidRDefault="009D696B">
    <w:pPr>
      <w:pStyle w:val="Zhlav"/>
    </w:pPr>
    <w:r>
      <w:rPr>
        <w:noProof/>
      </w:rPr>
      <w:drawing>
        <wp:inline distT="0" distB="0" distL="0" distR="0" wp14:anchorId="22330351" wp14:editId="4D658DD2">
          <wp:extent cx="2247900" cy="879448"/>
          <wp:effectExtent l="0" t="0" r="0" b="0"/>
          <wp:docPr id="823066899" name="Obrázek 1" descr="Obsah obrázku Grafika, Písmo, grafický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066899" name="Obrázek 1" descr="Obsah obrázku Grafika, Písmo, grafický design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25" cy="88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6897CB" w14:textId="77777777" w:rsidR="009D696B" w:rsidRDefault="009D69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D67E1"/>
    <w:multiLevelType w:val="hybridMultilevel"/>
    <w:tmpl w:val="4B0C6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22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wMiI1MLCyMDSxNTAyUdpeDU4uLM/DyQAsNaAJSa0MssAAAA"/>
  </w:docVars>
  <w:rsids>
    <w:rsidRoot w:val="00021329"/>
    <w:rsid w:val="00001ADB"/>
    <w:rsid w:val="00004AFB"/>
    <w:rsid w:val="00021329"/>
    <w:rsid w:val="001543D5"/>
    <w:rsid w:val="00195F81"/>
    <w:rsid w:val="001A4A32"/>
    <w:rsid w:val="001E75F9"/>
    <w:rsid w:val="00217DE6"/>
    <w:rsid w:val="00236DA0"/>
    <w:rsid w:val="002F6076"/>
    <w:rsid w:val="00301584"/>
    <w:rsid w:val="0031110E"/>
    <w:rsid w:val="00313891"/>
    <w:rsid w:val="00326986"/>
    <w:rsid w:val="003C3589"/>
    <w:rsid w:val="00416884"/>
    <w:rsid w:val="00483A2F"/>
    <w:rsid w:val="004C0D15"/>
    <w:rsid w:val="004E696A"/>
    <w:rsid w:val="00520634"/>
    <w:rsid w:val="0055323D"/>
    <w:rsid w:val="005D6086"/>
    <w:rsid w:val="00604184"/>
    <w:rsid w:val="0062568F"/>
    <w:rsid w:val="0062742B"/>
    <w:rsid w:val="006A7186"/>
    <w:rsid w:val="006C704B"/>
    <w:rsid w:val="006E1403"/>
    <w:rsid w:val="00722B63"/>
    <w:rsid w:val="007B3C6A"/>
    <w:rsid w:val="00806513"/>
    <w:rsid w:val="0083144C"/>
    <w:rsid w:val="00850251"/>
    <w:rsid w:val="00854E46"/>
    <w:rsid w:val="00881EFA"/>
    <w:rsid w:val="00890C26"/>
    <w:rsid w:val="008B3892"/>
    <w:rsid w:val="008C7151"/>
    <w:rsid w:val="008F411B"/>
    <w:rsid w:val="009B068E"/>
    <w:rsid w:val="009D696B"/>
    <w:rsid w:val="009E5D83"/>
    <w:rsid w:val="00A028FD"/>
    <w:rsid w:val="00A50D17"/>
    <w:rsid w:val="00AC6D63"/>
    <w:rsid w:val="00AE0411"/>
    <w:rsid w:val="00B27A35"/>
    <w:rsid w:val="00B33308"/>
    <w:rsid w:val="00B333B1"/>
    <w:rsid w:val="00B472E8"/>
    <w:rsid w:val="00BA30CC"/>
    <w:rsid w:val="00C03E4C"/>
    <w:rsid w:val="00C86E1B"/>
    <w:rsid w:val="00CB09BF"/>
    <w:rsid w:val="00CB2082"/>
    <w:rsid w:val="00CB4C62"/>
    <w:rsid w:val="00CC0830"/>
    <w:rsid w:val="00CE7E56"/>
    <w:rsid w:val="00D477F7"/>
    <w:rsid w:val="00D55264"/>
    <w:rsid w:val="00D9248A"/>
    <w:rsid w:val="00DC620B"/>
    <w:rsid w:val="00E37C6C"/>
    <w:rsid w:val="00E40E08"/>
    <w:rsid w:val="00E55CDD"/>
    <w:rsid w:val="00EF051B"/>
    <w:rsid w:val="00F650E0"/>
    <w:rsid w:val="00FD4316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66C28"/>
  <w15:chartTrackingRefBased/>
  <w15:docId w15:val="{D4197276-5A17-4B9F-8C0A-A53952E2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1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1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1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1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13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13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13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13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13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13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1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1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13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13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13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13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1329"/>
    <w:rPr>
      <w:b/>
      <w:bCs/>
      <w:smallCaps/>
      <w:color w:val="0F4761" w:themeColor="accent1" w:themeShade="BF"/>
      <w:spacing w:val="5"/>
    </w:rPr>
  </w:style>
  <w:style w:type="paragraph" w:customStyle="1" w:styleId="Tiskovka">
    <w:name w:val="Tiskovka"/>
    <w:basedOn w:val="Normln"/>
    <w:link w:val="TiskovkaChar"/>
    <w:qFormat/>
    <w:rsid w:val="009D696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character" w:customStyle="1" w:styleId="TiskovkaChar">
    <w:name w:val="Tiskovka Char"/>
    <w:basedOn w:val="Standardnpsmoodstavce"/>
    <w:link w:val="Tiskovka"/>
    <w:rsid w:val="009D696B"/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696B"/>
  </w:style>
  <w:style w:type="paragraph" w:styleId="Zpat">
    <w:name w:val="footer"/>
    <w:basedOn w:val="Normln"/>
    <w:link w:val="Zpat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696B"/>
  </w:style>
  <w:style w:type="character" w:styleId="Hypertextovodkaz">
    <w:name w:val="Hyperlink"/>
    <w:uiPriority w:val="99"/>
    <w:rsid w:val="00854E46"/>
    <w:rPr>
      <w:color w:val="0000FF"/>
      <w:u w:val="single"/>
    </w:rPr>
  </w:style>
  <w:style w:type="paragraph" w:styleId="Revize">
    <w:name w:val="Revision"/>
    <w:hidden/>
    <w:uiPriority w:val="99"/>
    <w:semiHidden/>
    <w:rsid w:val="00313891"/>
    <w:pPr>
      <w:spacing w:after="0" w:line="240" w:lineRule="auto"/>
    </w:pPr>
  </w:style>
  <w:style w:type="table" w:styleId="Mkatabulky">
    <w:name w:val="Table Grid"/>
    <w:basedOn w:val="Normlntabulka"/>
    <w:uiPriority w:val="39"/>
    <w:rsid w:val="00CB4C6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.nova.cz/sport/clanek/533076-necekany-uspech-ceskeho-lyzare-ve-sjezdu-zajel-karierni-maximum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reeskier.com/stories/gearwise-skis" TargetMode="External"/><Relationship Id="rId12" Type="http://schemas.openxmlformats.org/officeDocument/2006/relationships/image" Target="media/image4.jpeg"/><Relationship Id="rId17" Type="http://schemas.openxmlformats.org/officeDocument/2006/relationships/hyperlink" Target="mailto:mrackovak@rektorat.czu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Ježek Miloš</dc:creator>
  <cp:keywords/>
  <dc:description/>
  <cp:lastModifiedBy>Mráčková Karla-Nikola</cp:lastModifiedBy>
  <cp:revision>5</cp:revision>
  <dcterms:created xsi:type="dcterms:W3CDTF">2024-08-08T10:06:00Z</dcterms:created>
  <dcterms:modified xsi:type="dcterms:W3CDTF">2024-08-08T14:51:00Z</dcterms:modified>
</cp:coreProperties>
</file>