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018594" w14:textId="4DD16E2F" w:rsidR="00A63B07" w:rsidRPr="0035063B" w:rsidRDefault="00A63B07" w:rsidP="00A63B07">
      <w:pPr>
        <w:pStyle w:val="Tiskovka"/>
      </w:pPr>
      <w:r>
        <w:rPr>
          <w:b/>
          <w:bCs/>
          <w:noProof/>
          <w:lang w:val="pt-BR"/>
        </w:rPr>
        <w:drawing>
          <wp:anchor distT="0" distB="0" distL="114300" distR="114300" simplePos="0" relativeHeight="251659264" behindDoc="1" locked="0" layoutInCell="1" allowOverlap="1" wp14:anchorId="4A8F1D55" wp14:editId="03EADA58">
            <wp:simplePos x="0" y="0"/>
            <wp:positionH relativeFrom="margin">
              <wp:posOffset>3547110</wp:posOffset>
            </wp:positionH>
            <wp:positionV relativeFrom="paragraph">
              <wp:posOffset>9525</wp:posOffset>
            </wp:positionV>
            <wp:extent cx="2570480" cy="539115"/>
            <wp:effectExtent l="0" t="0" r="1270" b="0"/>
            <wp:wrapTight wrapText="bothSides">
              <wp:wrapPolygon edited="0">
                <wp:start x="0" y="0"/>
                <wp:lineTo x="0" y="20608"/>
                <wp:lineTo x="21451" y="20608"/>
                <wp:lineTo x="21451" y="0"/>
                <wp:lineTo x="0" y="0"/>
              </wp:wrapPolygon>
            </wp:wrapTight>
            <wp:docPr id="398547927" name="Obrázek 65" descr="Obsah obrázku text, Písmo, symbol, log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0326781" name="Obrázek 65" descr="Obsah obrázku text, Písmo, symbol, logo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48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5063B">
        <w:t>Tisková zpráva</w:t>
      </w:r>
    </w:p>
    <w:p w14:paraId="1A5FDF3E" w14:textId="632CEEC9" w:rsidR="0009221B" w:rsidRDefault="0009221B" w:rsidP="0009221B">
      <w:pPr>
        <w:pStyle w:val="Zhlav"/>
        <w:tabs>
          <w:tab w:val="clear" w:pos="4536"/>
          <w:tab w:val="clear" w:pos="9072"/>
          <w:tab w:val="left" w:pos="2310"/>
        </w:tabs>
        <w:rPr>
          <w:rFonts w:ascii="Calibri" w:hAnsi="Calibri" w:cs="Arial"/>
          <w:b/>
          <w:bCs/>
          <w:color w:val="333333"/>
          <w:sz w:val="36"/>
          <w:szCs w:val="36"/>
        </w:rPr>
      </w:pPr>
    </w:p>
    <w:p w14:paraId="5F8A8EB1" w14:textId="77777777" w:rsidR="005529A6" w:rsidRPr="00A63B07" w:rsidRDefault="005529A6" w:rsidP="005529A6">
      <w:pPr>
        <w:spacing w:after="240"/>
        <w:jc w:val="center"/>
        <w:rPr>
          <w:rFonts w:asciiTheme="minorHAnsi" w:hAnsiTheme="minorHAnsi" w:cstheme="minorHAnsi"/>
          <w:b/>
          <w:smallCaps/>
          <w:sz w:val="40"/>
          <w:szCs w:val="40"/>
          <w:lang w:eastAsia="ar-SA"/>
        </w:rPr>
      </w:pPr>
      <w:r w:rsidRPr="00A63B07">
        <w:rPr>
          <w:rFonts w:asciiTheme="minorHAnsi" w:hAnsiTheme="minorHAnsi" w:cstheme="minorHAnsi"/>
          <w:b/>
          <w:smallCaps/>
          <w:sz w:val="40"/>
          <w:szCs w:val="40"/>
          <w:lang w:eastAsia="ar-SA"/>
        </w:rPr>
        <w:t>Češi pokračují v koordinaci lovecké turistiky na evropské úrovni</w:t>
      </w:r>
    </w:p>
    <w:p w14:paraId="61910114" w14:textId="7E0EA26D" w:rsidR="005529A6" w:rsidRPr="00A63B07" w:rsidRDefault="005529A6" w:rsidP="005529A6">
      <w:pPr>
        <w:spacing w:after="240"/>
        <w:jc w:val="both"/>
        <w:rPr>
          <w:rFonts w:asciiTheme="minorHAnsi" w:hAnsiTheme="minorHAnsi" w:cstheme="minorHAnsi"/>
          <w:b/>
        </w:rPr>
      </w:pPr>
      <w:r w:rsidRPr="00A63B07">
        <w:rPr>
          <w:rFonts w:asciiTheme="minorHAnsi" w:hAnsiTheme="minorHAnsi" w:cstheme="minorHAnsi"/>
          <w:b/>
        </w:rPr>
        <w:t>Praha</w:t>
      </w:r>
      <w:r w:rsidR="00E95FE4">
        <w:rPr>
          <w:rFonts w:asciiTheme="minorHAnsi" w:hAnsiTheme="minorHAnsi" w:cstheme="minorHAnsi"/>
          <w:b/>
        </w:rPr>
        <w:t>,</w:t>
      </w:r>
      <w:r w:rsidRPr="00A63B07">
        <w:rPr>
          <w:rFonts w:asciiTheme="minorHAnsi" w:hAnsiTheme="minorHAnsi" w:cstheme="minorHAnsi"/>
          <w:b/>
        </w:rPr>
        <w:t xml:space="preserve"> 14. listopadu 202</w:t>
      </w:r>
      <w:r w:rsidR="005B69A7" w:rsidRPr="00A63B07">
        <w:rPr>
          <w:rFonts w:asciiTheme="minorHAnsi" w:hAnsiTheme="minorHAnsi" w:cstheme="minorHAnsi"/>
          <w:b/>
        </w:rPr>
        <w:t>4</w:t>
      </w:r>
      <w:r w:rsidRPr="00A63B07">
        <w:rPr>
          <w:rFonts w:asciiTheme="minorHAnsi" w:hAnsiTheme="minorHAnsi" w:cstheme="minorHAnsi"/>
          <w:b/>
        </w:rPr>
        <w:t xml:space="preserve"> – Fakulta lesnická a dřevařská ČZU</w:t>
      </w:r>
      <w:r w:rsidR="0009221B" w:rsidRPr="00A63B07">
        <w:rPr>
          <w:rFonts w:asciiTheme="minorHAnsi" w:hAnsiTheme="minorHAnsi" w:cstheme="minorHAnsi"/>
          <w:b/>
        </w:rPr>
        <w:t xml:space="preserve"> v Praze</w:t>
      </w:r>
      <w:r w:rsidRPr="00A63B07">
        <w:rPr>
          <w:rFonts w:asciiTheme="minorHAnsi" w:hAnsiTheme="minorHAnsi" w:cstheme="minorHAnsi"/>
          <w:b/>
        </w:rPr>
        <w:t xml:space="preserve"> získala opět podporu pro další projekt zabývající se loveckou turistikou na evropské úrovni. Spolu se </w:t>
      </w:r>
      <w:r w:rsidR="00E95FE4">
        <w:rPr>
          <w:rFonts w:asciiTheme="minorHAnsi" w:hAnsiTheme="minorHAnsi" w:cstheme="minorHAnsi"/>
          <w:b/>
        </w:rPr>
        <w:t>třemi</w:t>
      </w:r>
      <w:r w:rsidRPr="00A63B07">
        <w:rPr>
          <w:rFonts w:asciiTheme="minorHAnsi" w:hAnsiTheme="minorHAnsi" w:cstheme="minorHAnsi"/>
          <w:b/>
        </w:rPr>
        <w:t xml:space="preserve"> evropskými institucemi bude pokračovat v rozvoji lovecké turistiky v udržitelné podobě a bude tak přispívat ke zmírnění dopadů klimatických změn v oblasti životního prostředí divoké zvěře ve vzájemném soužití s lidmi. Výsledkem bude </w:t>
      </w:r>
      <w:r w:rsidR="001E0F34">
        <w:rPr>
          <w:rFonts w:asciiTheme="minorHAnsi" w:hAnsiTheme="minorHAnsi" w:cstheme="minorHAnsi"/>
          <w:b/>
        </w:rPr>
        <w:t>realizace</w:t>
      </w:r>
      <w:r w:rsidRPr="00A63B07">
        <w:rPr>
          <w:rFonts w:asciiTheme="minorHAnsi" w:hAnsiTheme="minorHAnsi" w:cstheme="minorHAnsi"/>
          <w:b/>
        </w:rPr>
        <w:t xml:space="preserve"> vzdělávacích materiálů, </w:t>
      </w:r>
      <w:r w:rsidR="00DF657A">
        <w:rPr>
          <w:rFonts w:asciiTheme="minorHAnsi" w:hAnsiTheme="minorHAnsi" w:cstheme="minorHAnsi"/>
          <w:b/>
        </w:rPr>
        <w:t>příprava</w:t>
      </w:r>
      <w:r w:rsidRPr="00A63B07">
        <w:rPr>
          <w:rFonts w:asciiTheme="minorHAnsi" w:hAnsiTheme="minorHAnsi" w:cstheme="minorHAnsi"/>
          <w:b/>
        </w:rPr>
        <w:t xml:space="preserve"> vyučovaného předmětu zaměřeného na loveckou turistiku a spuštění webové platformy pro profesionály či zájemce o loveckou turistiku. Na závěr projektu bude pro studenty organizována letní škola pro sdílení příkladů dobré praxe přímo v terénu.</w:t>
      </w:r>
    </w:p>
    <w:p w14:paraId="12E341DF" w14:textId="6BDCF9B7" w:rsidR="005529A6" w:rsidRPr="00A63B07" w:rsidRDefault="005529A6" w:rsidP="005529A6">
      <w:pPr>
        <w:spacing w:after="240"/>
        <w:jc w:val="both"/>
        <w:rPr>
          <w:rFonts w:asciiTheme="minorHAnsi" w:hAnsiTheme="minorHAnsi" w:cstheme="minorHAnsi"/>
          <w:i/>
        </w:rPr>
      </w:pPr>
      <w:r w:rsidRPr="00A63B07">
        <w:rPr>
          <w:rFonts w:asciiTheme="minorHAnsi" w:hAnsiTheme="minorHAnsi" w:cstheme="minorHAnsi"/>
        </w:rPr>
        <w:t xml:space="preserve">SHUNTDIEM, jak zní zkrácený název projektu, navazuje na dříve realizovaný projekt HUNTOUR a je naprosto unikátní ve svém oboru. Žádný jiný projekt se v současné době této problematice v prostoru Evropské unie nevěnuje. </w:t>
      </w:r>
      <w:r w:rsidRPr="00A63B07">
        <w:rPr>
          <w:rFonts w:asciiTheme="minorHAnsi" w:hAnsiTheme="minorHAnsi" w:cstheme="minorHAnsi"/>
          <w:i/>
        </w:rPr>
        <w:t xml:space="preserve">„Mám velkou radost, že se nám podařilo opět uspět v obrovské konkurenci projektových návrhů a </w:t>
      </w:r>
      <w:r w:rsidR="00BA2578">
        <w:rPr>
          <w:rFonts w:asciiTheme="minorHAnsi" w:hAnsiTheme="minorHAnsi" w:cstheme="minorHAnsi"/>
          <w:i/>
        </w:rPr>
        <w:t>můžeme tak</w:t>
      </w:r>
      <w:r w:rsidRPr="00A63B07">
        <w:rPr>
          <w:rFonts w:asciiTheme="minorHAnsi" w:hAnsiTheme="minorHAnsi" w:cstheme="minorHAnsi"/>
          <w:i/>
        </w:rPr>
        <w:t xml:space="preserve"> navázat na aktivity našeho úspěšného projektu HUNTOUR a dále je rozvíjet. SHUNTDIEM je jedinečný v tom, že vytvoří partnerství mezi studenty, akademiky, veřejnými a soukromými subjekty hned ze čtyř evropských zemí s využitím digitálních nástrojů,“ </w:t>
      </w:r>
      <w:r w:rsidRPr="00A63B07">
        <w:rPr>
          <w:rFonts w:asciiTheme="minorHAnsi" w:hAnsiTheme="minorHAnsi" w:cstheme="minorHAnsi"/>
        </w:rPr>
        <w:t>uvedla hlavní řešitelka projektu za Fakultu lesnickou a dřevařskou ČZU doktorka Markéta Kalábová.</w:t>
      </w:r>
    </w:p>
    <w:p w14:paraId="3362C72D" w14:textId="776C0A75" w:rsidR="005529A6" w:rsidRPr="00A63B07" w:rsidRDefault="005529A6" w:rsidP="005529A6">
      <w:pPr>
        <w:spacing w:after="240"/>
        <w:jc w:val="both"/>
        <w:rPr>
          <w:rFonts w:asciiTheme="minorHAnsi" w:hAnsiTheme="minorHAnsi" w:cstheme="minorHAnsi"/>
        </w:rPr>
      </w:pPr>
      <w:r w:rsidRPr="00A63B07">
        <w:rPr>
          <w:rFonts w:asciiTheme="minorHAnsi" w:hAnsiTheme="minorHAnsi" w:cstheme="minorHAnsi"/>
        </w:rPr>
        <w:t xml:space="preserve">Do projektu je kromě Fakulty lesnické a dřevařské ČZU </w:t>
      </w:r>
      <w:r w:rsidR="0009221B" w:rsidRPr="00A63B07">
        <w:rPr>
          <w:rFonts w:asciiTheme="minorHAnsi" w:hAnsiTheme="minorHAnsi" w:cstheme="minorHAnsi"/>
        </w:rPr>
        <w:t xml:space="preserve">v Praze </w:t>
      </w:r>
      <w:r w:rsidRPr="00A63B07">
        <w:rPr>
          <w:rFonts w:asciiTheme="minorHAnsi" w:hAnsiTheme="minorHAnsi" w:cstheme="minorHAnsi"/>
        </w:rPr>
        <w:t>zapojena ještě srbská Přírodovědecká fakulta Univerzity v Novém Sadu, Zemědělská fakulta chorvatské Univerzity v Záhřebu a Škola lesnictví a přírodního prostředí Univerzity v řecké Soluni.</w:t>
      </w:r>
    </w:p>
    <w:p w14:paraId="6F7FE7E8" w14:textId="3351FD5F" w:rsidR="005529A6" w:rsidRPr="00A63B07" w:rsidRDefault="005529A6" w:rsidP="005529A6">
      <w:pPr>
        <w:spacing w:after="240"/>
        <w:jc w:val="both"/>
        <w:rPr>
          <w:rFonts w:asciiTheme="minorHAnsi" w:hAnsiTheme="minorHAnsi" w:cstheme="minorHAnsi"/>
        </w:rPr>
      </w:pPr>
      <w:r w:rsidRPr="00A63B07">
        <w:rPr>
          <w:rFonts w:asciiTheme="minorHAnsi" w:hAnsiTheme="minorHAnsi" w:cstheme="minorHAnsi"/>
        </w:rPr>
        <w:t>Díky projektu bude možné přilákat pozornost cílových skupin k tématu lovecké turistiky v Evropě, zvyšovat povědomí o jejím významu a rozvíjet pozitivnější a udržitelnější představy o myslivosti v myslích zejména mladých lidí. Řešitelé si kladou za cíl zlepšit úroveň znalostí a dovedností v oblasti lovecké turistiky zejména s důrazem na měnící se podmínky, které přináší současná globální změna, zajistit strategický rozvoj této oblasti a zároveň zvýšit mezinárodní spolupráci, a s tím související jazykové schopnosti studentů a dalších zainteresovaných stran. V rámci projektu se budou konat rozličné vzdělávací workshopy pro odborníky, ale i širší veřejnosti v každé ze zapojených zemí. Hlavními výstupy bude společně vyučovaný předmět o lovecké turistice,</w:t>
      </w:r>
      <w:r w:rsidRPr="00A63B07">
        <w:rPr>
          <w:rFonts w:asciiTheme="minorHAnsi" w:hAnsiTheme="minorHAnsi" w:cstheme="minorHAnsi"/>
          <w:color w:val="212529"/>
          <w:sz w:val="23"/>
          <w:szCs w:val="23"/>
          <w:shd w:val="clear" w:color="auto" w:fill="FFFFFF"/>
        </w:rPr>
        <w:t xml:space="preserve"> </w:t>
      </w:r>
      <w:r w:rsidRPr="00A63B07">
        <w:rPr>
          <w:rFonts w:asciiTheme="minorHAnsi" w:hAnsiTheme="minorHAnsi" w:cstheme="minorHAnsi"/>
        </w:rPr>
        <w:t>který bude vyučován současně na všech čtyřech partnerských univerzitách s využitím digitálních nástrojů, webová platforma pro zájemce o loveckou turistiku či provozovatele honiteb, kteří poplatkové lovy nabízí, nebo by o to měli zájem. Dále produktem bude doplněný a digitalizovaný vícejazyčný slovník z oboru lovecké turistiky, jenž vznikl již v rámci dříve realizovaném projektu HUNTOUR. Studenti a akademici ze všech čtyř univerzit budou mít rovněž možnost se potkat během společné letní školy zaměřené na praktický experimentální přístup k loveckému cestovnímu ruchu.</w:t>
      </w:r>
    </w:p>
    <w:p w14:paraId="18F091F7" w14:textId="79538FFC" w:rsidR="005529A6" w:rsidRPr="00A63B07" w:rsidRDefault="005529A6" w:rsidP="005529A6">
      <w:pPr>
        <w:spacing w:after="240"/>
        <w:jc w:val="both"/>
        <w:rPr>
          <w:rFonts w:asciiTheme="minorHAnsi" w:hAnsiTheme="minorHAnsi" w:cstheme="minorHAnsi"/>
        </w:rPr>
      </w:pPr>
      <w:r w:rsidRPr="00A63B07">
        <w:rPr>
          <w:rFonts w:asciiTheme="minorHAnsi" w:hAnsiTheme="minorHAnsi" w:cstheme="minorHAnsi"/>
        </w:rPr>
        <w:lastRenderedPageBreak/>
        <w:t>Projekt je schválen na tři roky, spolufinancovaný je z programu Erasmus+, z výzvy zaměřené na rozvoj tzv. Kooperativních partnerství. Koordinátorem je Česká zemědělská univerzita v Praze, Fakulta lesnická a dřevařská.</w:t>
      </w:r>
      <w:r w:rsidRPr="00A63B07">
        <w:rPr>
          <w:rFonts w:asciiTheme="minorHAnsi" w:hAnsiTheme="minorHAnsi" w:cstheme="minorHAnsi"/>
          <w:i/>
        </w:rPr>
        <w:t xml:space="preserve"> </w:t>
      </w:r>
      <w:r w:rsidRPr="00A63B07">
        <w:rPr>
          <w:rFonts w:asciiTheme="minorHAnsi" w:hAnsiTheme="minorHAnsi" w:cstheme="minorHAnsi"/>
          <w:iCs/>
        </w:rPr>
        <w:t>Ačkoliv byl projekt oficiálně zahájen již v září, celý tým se poprvé fyzicky setkal až dnes na zahajovacím meetingu v Praze.</w:t>
      </w:r>
      <w:r w:rsidRPr="00A63B07">
        <w:rPr>
          <w:rFonts w:asciiTheme="minorHAnsi" w:hAnsiTheme="minorHAnsi" w:cstheme="minorHAnsi"/>
          <w:i/>
        </w:rPr>
        <w:t xml:space="preserve"> „Velmi mě těší, že potkávám jak známé tváře, tak nováčky, se kterými budeme spolupracovat na projektu poprvé. Z nadšení všech kolegů je zřejmé, že se na projekt těší, což je důležitý předpoklad úspěšné realizace</w:t>
      </w:r>
      <w:r w:rsidR="00A63B07" w:rsidRPr="00A63B07">
        <w:rPr>
          <w:rFonts w:asciiTheme="minorHAnsi" w:hAnsiTheme="minorHAnsi" w:cstheme="minorHAnsi"/>
          <w:i/>
        </w:rPr>
        <w:t>,</w:t>
      </w:r>
      <w:r w:rsidRPr="00A63B07">
        <w:rPr>
          <w:rFonts w:asciiTheme="minorHAnsi" w:hAnsiTheme="minorHAnsi" w:cstheme="minorHAnsi"/>
          <w:i/>
        </w:rPr>
        <w:t xml:space="preserve">“ </w:t>
      </w:r>
      <w:r w:rsidRPr="00A63B07">
        <w:rPr>
          <w:rFonts w:asciiTheme="minorHAnsi" w:hAnsiTheme="minorHAnsi" w:cstheme="minorHAnsi"/>
        </w:rPr>
        <w:t>uvedl manažer projektu inženýr Martin Čabrada.</w:t>
      </w:r>
    </w:p>
    <w:p w14:paraId="3D84C82F" w14:textId="77777777" w:rsidR="005529A6" w:rsidRDefault="005529A6" w:rsidP="005529A6">
      <w:pPr>
        <w:pStyle w:val="Bezmezer"/>
        <w:pBdr>
          <w:bottom w:val="single" w:sz="4" w:space="1" w:color="auto"/>
        </w:pBdr>
        <w:spacing w:after="240"/>
        <w:jc w:val="both"/>
        <w:rPr>
          <w:rFonts w:ascii="Calibri" w:eastAsia="Calibri" w:hAnsi="Calibri" w:cs="Calibri"/>
          <w:b/>
          <w:sz w:val="22"/>
          <w:szCs w:val="22"/>
          <w:lang w:eastAsia="en-US"/>
        </w:rPr>
      </w:pPr>
    </w:p>
    <w:p w14:paraId="2A008306" w14:textId="77777777" w:rsidR="005529A6" w:rsidRDefault="005529A6" w:rsidP="005529A6">
      <w:pPr>
        <w:pStyle w:val="Bezmezer"/>
        <w:spacing w:after="240"/>
        <w:jc w:val="both"/>
        <w:rPr>
          <w:rFonts w:ascii="Calibri" w:hAnsi="Calibri" w:cs="Calibri"/>
          <w:b/>
          <w:sz w:val="22"/>
          <w:szCs w:val="22"/>
          <w:lang w:eastAsia="ar-SA"/>
        </w:rPr>
      </w:pPr>
      <w:r>
        <w:rPr>
          <w:rFonts w:ascii="Calibri" w:hAnsi="Calibri" w:cs="Calibri"/>
          <w:b/>
          <w:sz w:val="22"/>
          <w:szCs w:val="22"/>
          <w:lang w:eastAsia="ar-SA"/>
        </w:rPr>
        <w:t>Česká zemědělská univerzita v Praze</w:t>
      </w:r>
    </w:p>
    <w:p w14:paraId="3ACD52E7" w14:textId="7CF6C7C5" w:rsidR="005529A6" w:rsidRDefault="00E630DE" w:rsidP="00A63B07">
      <w:pPr>
        <w:jc w:val="both"/>
        <w:rPr>
          <w:rFonts w:cstheme="minorHAnsi"/>
          <w:noProof/>
          <w:sz w:val="18"/>
          <w:szCs w:val="18"/>
          <w:lang w:eastAsia="ar-SA"/>
        </w:rPr>
      </w:pPr>
      <w:r w:rsidRPr="004E37CC">
        <w:rPr>
          <w:rFonts w:cstheme="minorHAnsi"/>
          <w:noProof/>
          <w:sz w:val="18"/>
          <w:szCs w:val="18"/>
          <w:lang w:eastAsia="ar-SA"/>
        </w:rPr>
        <w:t>ČZU je čtvrtou až pátou největší univerzitou v ČR. Spojuje v sobě sto</w:t>
      </w:r>
      <w:r w:rsidR="00A63B07">
        <w:rPr>
          <w:rFonts w:cstheme="minorHAnsi"/>
          <w:noProof/>
          <w:sz w:val="18"/>
          <w:szCs w:val="18"/>
          <w:lang w:eastAsia="ar-SA"/>
        </w:rPr>
        <w:t>dvacetiletou</w:t>
      </w:r>
      <w:r w:rsidRPr="004E37CC">
        <w:rPr>
          <w:rFonts w:cstheme="minorHAnsi"/>
          <w:noProof/>
          <w:sz w:val="18"/>
          <w:szCs w:val="18"/>
          <w:lang w:eastAsia="ar-SA"/>
        </w:rPr>
        <w:t xml:space="preserve">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2023 umístila na 601.–700.</w:t>
      </w:r>
      <w:r w:rsidRPr="004E37CC">
        <w:rPr>
          <w:color w:val="000000"/>
          <w:sz w:val="18"/>
          <w:szCs w:val="18"/>
          <w:shd w:val="clear" w:color="auto" w:fill="FFFFFF"/>
        </w:rPr>
        <w:t xml:space="preserve"> </w:t>
      </w:r>
      <w:r w:rsidRPr="004E37CC">
        <w:rPr>
          <w:rFonts w:cstheme="minorHAnsi"/>
          <w:noProof/>
          <w:sz w:val="18"/>
          <w:szCs w:val="18"/>
          <w:lang w:eastAsia="ar-SA"/>
        </w:rPr>
        <w:t>místě na světě a na sdíleném 4. místě z hodnocených univerzit v ČR. V roce 2023 se ČZU se stala 36. nejekologičtější univerzitou na světě díky umístění v žebříčku UI Green Metric World University Rankings.</w:t>
      </w:r>
      <w:r>
        <w:rPr>
          <w:rFonts w:cstheme="minorHAnsi"/>
          <w:noProof/>
          <w:sz w:val="18"/>
          <w:szCs w:val="18"/>
          <w:lang w:eastAsia="ar-SA"/>
        </w:rPr>
        <w:t xml:space="preserve"> </w:t>
      </w:r>
    </w:p>
    <w:p w14:paraId="0F24FD0B" w14:textId="77777777" w:rsidR="00A63B07" w:rsidRDefault="00A63B07" w:rsidP="00A63B07">
      <w:pPr>
        <w:jc w:val="both"/>
        <w:rPr>
          <w:rFonts w:ascii="Calibri" w:hAnsi="Calibri"/>
          <w:sz w:val="20"/>
          <w:szCs w:val="20"/>
          <w:lang w:eastAsia="ar-SA"/>
        </w:rPr>
      </w:pPr>
    </w:p>
    <w:p w14:paraId="71F22BE0" w14:textId="77777777" w:rsidR="005529A6" w:rsidRDefault="005529A6" w:rsidP="005529A6">
      <w:pPr>
        <w:pBdr>
          <w:bottom w:val="single" w:sz="6" w:space="1" w:color="auto"/>
        </w:pBdr>
        <w:rPr>
          <w:b/>
        </w:rPr>
      </w:pPr>
      <w:r>
        <w:rPr>
          <w:b/>
        </w:rPr>
        <w:t>Kontakt pro novináře:</w:t>
      </w:r>
      <w:r>
        <w:rPr>
          <w:b/>
        </w:rPr>
        <w:tab/>
      </w:r>
    </w:p>
    <w:p w14:paraId="728A26E9" w14:textId="79396043" w:rsidR="005529A6" w:rsidRDefault="005529A6" w:rsidP="005529A6">
      <w:pPr>
        <w:tabs>
          <w:tab w:val="left" w:pos="2920"/>
        </w:tabs>
        <w:rPr>
          <w:rStyle w:val="Hypertextovodkaz"/>
          <w:sz w:val="20"/>
          <w:szCs w:val="20"/>
        </w:rPr>
      </w:pPr>
      <w:r w:rsidRPr="001E249A">
        <w:rPr>
          <w:rStyle w:val="Hypertextovodkaz"/>
          <w:sz w:val="20"/>
          <w:szCs w:val="20"/>
        </w:rPr>
        <w:t xml:space="preserve">Karla Mráčková, tisková mluvčí ČZU, +420 603 203 703; </w:t>
      </w:r>
      <w:hyperlink r:id="rId9" w:history="1">
        <w:r w:rsidRPr="00BF4F71">
          <w:rPr>
            <w:rStyle w:val="Hypertextovodkaz"/>
            <w:sz w:val="20"/>
            <w:szCs w:val="20"/>
          </w:rPr>
          <w:t>mrackovak@rektorat.czu.cz</w:t>
        </w:r>
      </w:hyperlink>
    </w:p>
    <w:p w14:paraId="46240640" w14:textId="6D0BD346" w:rsidR="00CD181F" w:rsidRPr="005529A6" w:rsidRDefault="00CD181F" w:rsidP="005529A6"/>
    <w:sectPr w:rsidR="00CD181F" w:rsidRPr="005529A6" w:rsidSect="00742D7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1" w:left="1417" w:header="1814" w:footer="147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F3B1CD" w14:textId="77777777" w:rsidR="00214301" w:rsidRDefault="00214301" w:rsidP="00091D49">
      <w:r>
        <w:separator/>
      </w:r>
    </w:p>
  </w:endnote>
  <w:endnote w:type="continuationSeparator" w:id="0">
    <w:p w14:paraId="1F746D19" w14:textId="77777777" w:rsidR="00214301" w:rsidRDefault="0021430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303D2" w14:textId="6F9ABF1D" w:rsidR="00F6144E" w:rsidRDefault="00F6144E">
    <w:pPr>
      <w:pStyle w:val="Zpat"/>
      <w:jc w:val="center"/>
    </w:pPr>
  </w:p>
  <w:p w14:paraId="57C81446" w14:textId="77777777" w:rsidR="00F6144E" w:rsidRDefault="00F614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286136"/>
      <w:docPartObj>
        <w:docPartGallery w:val="Page Numbers (Bottom of Page)"/>
        <w:docPartUnique/>
      </w:docPartObj>
    </w:sdtPr>
    <w:sdtContent>
      <w:p w14:paraId="4CCBC680" w14:textId="2D500255" w:rsidR="00021C0E" w:rsidRDefault="00021C0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9CCCE5" w14:textId="77777777" w:rsidR="00021C0E" w:rsidRDefault="00021C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06B87" w14:textId="77777777" w:rsidR="00214301" w:rsidRDefault="00214301" w:rsidP="00091D49">
      <w:r>
        <w:separator/>
      </w:r>
    </w:p>
  </w:footnote>
  <w:footnote w:type="continuationSeparator" w:id="0">
    <w:p w14:paraId="279CF39D" w14:textId="77777777" w:rsidR="00214301" w:rsidRDefault="0021430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4D5D63" w14:textId="3B3AF532" w:rsidR="00091D49" w:rsidRPr="00091D49" w:rsidRDefault="00021C0E" w:rsidP="00091D49">
    <w:pPr>
      <w:pStyle w:val="Zhlav"/>
    </w:pPr>
    <w:r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0" distR="0" simplePos="0" relativeHeight="251667456" behindDoc="0" locked="1" layoutInCell="1" allowOverlap="0" wp14:anchorId="5FDD6238" wp14:editId="4DF9068D">
              <wp:simplePos x="0" y="0"/>
              <wp:positionH relativeFrom="margin">
                <wp:posOffset>3265170</wp:posOffset>
              </wp:positionH>
              <wp:positionV relativeFrom="topMargin">
                <wp:posOffset>483870</wp:posOffset>
              </wp:positionV>
              <wp:extent cx="2495550" cy="790575"/>
              <wp:effectExtent l="0" t="0" r="0" b="0"/>
              <wp:wrapTopAndBottom/>
              <wp:docPr id="6" name="Textové po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7905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8028528" w14:textId="5904BA3F" w:rsidR="00021C0E" w:rsidRPr="00091D49" w:rsidRDefault="00021C0E" w:rsidP="00021C0E">
                          <w:pPr>
                            <w:pStyle w:val="JmnoPozicePracovit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DD623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257.1pt;margin-top:38.1pt;width:196.5pt;height:62.25pt;z-index:2516674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" o:allowoverlap="f" filled="f" stroked="f" strokeweight=".5pt">
              <v:textbox>
                <w:txbxContent>
                  <w:p w14:paraId="28028528" w14:textId="5904BA3F" w:rsidR="00021C0E" w:rsidRPr="00091D49" w:rsidRDefault="00021C0E" w:rsidP="00021C0E">
                    <w:pPr>
                      <w:pStyle w:val="JmnoPozicePracovit"/>
                      <w:jc w:val="right"/>
                    </w:pP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1" layoutInCell="1" allowOverlap="1" wp14:anchorId="4C72BA31" wp14:editId="3AC5CC5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7135" cy="10689590"/>
          <wp:effectExtent l="0" t="0" r="5715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BFACD" w14:textId="298D7DDD" w:rsidR="00080B21" w:rsidRDefault="00F05BEF" w:rsidP="00F6144E">
    <w:pPr>
      <w:pStyle w:val="Zhlav"/>
      <w:tabs>
        <w:tab w:val="clear" w:pos="4536"/>
      </w:tabs>
    </w:pPr>
    <w:r>
      <w:rPr>
        <w:rFonts w:ascii="Roboto Medium" w:hAnsi="Roboto Medium"/>
        <w:noProof/>
        <w:color w:val="FFFFFF" w:themeColor="background1"/>
        <w:sz w:val="20"/>
        <w:szCs w:val="20"/>
      </w:rPr>
      <mc:AlternateContent>
        <mc:Choice Requires="wps">
          <w:drawing>
            <wp:anchor distT="0" distB="0" distL="0" distR="0" simplePos="0" relativeHeight="251663360" behindDoc="0" locked="1" layoutInCell="1" allowOverlap="0" wp14:anchorId="3ACC98F7" wp14:editId="38BCAC06">
              <wp:simplePos x="0" y="0"/>
              <wp:positionH relativeFrom="margin">
                <wp:align>right</wp:align>
              </wp:positionH>
              <wp:positionV relativeFrom="topMargin">
                <wp:posOffset>447675</wp:posOffset>
              </wp:positionV>
              <wp:extent cx="2495550" cy="695325"/>
              <wp:effectExtent l="0" t="0" r="0" b="0"/>
              <wp:wrapTopAndBottom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95550" cy="695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20550FC" w14:textId="1100A718" w:rsidR="006D0F5D" w:rsidRDefault="006D0F5D" w:rsidP="00F05BEF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</w:pPr>
                          <w:r w:rsidRPr="006D0F5D"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  <w:t>prof. Ing. Róbert Marušák, PhD.</w:t>
                          </w:r>
                        </w:p>
                        <w:p w14:paraId="61170B80" w14:textId="776459F0" w:rsidR="006D0F5D" w:rsidRDefault="006D0F5D" w:rsidP="00F05BEF">
                          <w:pPr>
                            <w:pStyle w:val="BasicParagraph"/>
                            <w:spacing w:line="40" w:lineRule="atLeast"/>
                            <w:jc w:val="right"/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</w:pPr>
                          <w:r>
                            <w:rPr>
                              <w:rFonts w:ascii="Roboto Medium" w:hAnsi="Roboto Medium"/>
                              <w:color w:val="289B37"/>
                              <w:sz w:val="18"/>
                              <w:szCs w:val="18"/>
                              <w:lang w:val="cs-CZ"/>
                            </w:rPr>
                            <w:t>děkan</w:t>
                          </w:r>
                        </w:p>
                        <w:p w14:paraId="4FA0BB49" w14:textId="74C0B977" w:rsidR="009600E4" w:rsidRPr="009600E4" w:rsidRDefault="009600E4" w:rsidP="009600E4">
                          <w:pPr>
                            <w:pStyle w:val="JmnoPozicePracovit"/>
                            <w:jc w:val="right"/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Tel.: +420 224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 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38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3 712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</w:p>
                        <w:p w14:paraId="3B9CDEFB" w14:textId="71CA407D" w:rsidR="00F05BEF" w:rsidRPr="00091D49" w:rsidRDefault="009600E4" w:rsidP="009600E4">
                          <w:pPr>
                            <w:pStyle w:val="JmnoPozicePracovit"/>
                            <w:jc w:val="right"/>
                          </w:pP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 xml:space="preserve">e-mail: </w:t>
                          </w:r>
                          <w:r w:rsidR="006D0F5D" w:rsidRP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marusak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="006D0F5D" w:rsidRP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fld.czu.cz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, www.</w:t>
                          </w:r>
                          <w:r w:rsidR="006D0F5D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fld.</w:t>
                          </w:r>
                          <w:r w:rsidRPr="009600E4">
                            <w:rPr>
                              <w:rFonts w:ascii="Roboto" w:hAnsi="Roboto" w:cs="Calibri"/>
                              <w:color w:val="289B37"/>
                              <w:sz w:val="16"/>
                              <w:szCs w:val="16"/>
                              <w:lang w:val="en-US"/>
                            </w:rPr>
                            <w:t>czu.cz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C98F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45.3pt;margin-top:35.25pt;width:196.5pt;height:54.75pt;z-index:2516633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" o:allowoverlap="f" filled="f" stroked="f" strokeweight=".5pt">
              <v:textbox>
                <w:txbxContent>
                  <w:p w14:paraId="320550FC" w14:textId="1100A718" w:rsidR="006D0F5D" w:rsidRDefault="006D0F5D" w:rsidP="00F05BEF">
                    <w:pPr>
                      <w:pStyle w:val="BasicParagraph"/>
                      <w:spacing w:line="40" w:lineRule="atLeast"/>
                      <w:jc w:val="right"/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</w:pPr>
                    <w:r w:rsidRPr="006D0F5D"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  <w:t>prof. Ing. Róbert Marušák, PhD.</w:t>
                    </w:r>
                  </w:p>
                  <w:p w14:paraId="61170B80" w14:textId="776459F0" w:rsidR="006D0F5D" w:rsidRDefault="006D0F5D" w:rsidP="00F05BEF">
                    <w:pPr>
                      <w:pStyle w:val="BasicParagraph"/>
                      <w:spacing w:line="40" w:lineRule="atLeast"/>
                      <w:jc w:val="right"/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</w:pPr>
                    <w:r>
                      <w:rPr>
                        <w:rFonts w:ascii="Roboto Medium" w:hAnsi="Roboto Medium"/>
                        <w:color w:val="289B37"/>
                        <w:sz w:val="18"/>
                        <w:szCs w:val="18"/>
                        <w:lang w:val="cs-CZ"/>
                      </w:rPr>
                      <w:t>děkan</w:t>
                    </w:r>
                  </w:p>
                  <w:p w14:paraId="4FA0BB49" w14:textId="74C0B977" w:rsidR="009600E4" w:rsidRPr="009600E4" w:rsidRDefault="009600E4" w:rsidP="009600E4">
                    <w:pPr>
                      <w:pStyle w:val="JmnoPozicePracovit"/>
                      <w:jc w:val="right"/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Tel.: +420 224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 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38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3 712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 xml:space="preserve"> </w:t>
                    </w:r>
                  </w:p>
                  <w:p w14:paraId="3B9CDEFB" w14:textId="71CA407D" w:rsidR="00F05BEF" w:rsidRPr="00091D49" w:rsidRDefault="009600E4" w:rsidP="009600E4">
                    <w:pPr>
                      <w:pStyle w:val="JmnoPozicePracovit"/>
                      <w:jc w:val="right"/>
                    </w:pP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 xml:space="preserve">e-mail: </w:t>
                    </w:r>
                    <w:r w:rsidR="006D0F5D" w:rsidRP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marusak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@</w:t>
                    </w:r>
                    <w:r w:rsidR="006D0F5D" w:rsidRP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fld.czu.cz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, www.</w:t>
                    </w:r>
                    <w:r w:rsidR="006D0F5D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fld.</w:t>
                    </w:r>
                    <w:r w:rsidRPr="009600E4">
                      <w:rPr>
                        <w:rFonts w:ascii="Roboto" w:hAnsi="Roboto" w:cs="Calibri"/>
                        <w:color w:val="289B37"/>
                        <w:sz w:val="16"/>
                        <w:szCs w:val="16"/>
                        <w:lang w:val="en-US"/>
                      </w:rPr>
                      <w:t>czu.cz</w:t>
                    </w:r>
                  </w:p>
                </w:txbxContent>
              </v:textbox>
              <w10:wrap type="topAndBottom" anchorx="margin" anchory="margin"/>
              <w10:anchorlock/>
            </v:shape>
          </w:pict>
        </mc:Fallback>
      </mc:AlternateContent>
    </w:r>
    <w:r w:rsidR="00080B21">
      <w:rPr>
        <w:noProof/>
      </w:rPr>
      <w:drawing>
        <wp:anchor distT="0" distB="0" distL="114300" distR="114300" simplePos="0" relativeHeight="251659264" behindDoc="1" locked="1" layoutInCell="1" allowOverlap="1" wp14:anchorId="1ADDB48D" wp14:editId="46644BA8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7135" cy="10689590"/>
          <wp:effectExtent l="0" t="0" r="5715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35" cy="10689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144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436F90"/>
    <w:multiLevelType w:val="hybridMultilevel"/>
    <w:tmpl w:val="AEDC9F80"/>
    <w:lvl w:ilvl="0" w:tplc="F04A0D18">
      <w:numFmt w:val="bullet"/>
      <w:lvlText w:val="-"/>
      <w:lvlJc w:val="left"/>
      <w:pPr>
        <w:ind w:left="1065" w:hanging="705"/>
      </w:pPr>
      <w:rPr>
        <w:rFonts w:ascii="Roboto" w:eastAsiaTheme="minorHAnsi" w:hAnsi="Roboto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90455A"/>
    <w:multiLevelType w:val="hybridMultilevel"/>
    <w:tmpl w:val="1D8AB5BC"/>
    <w:lvl w:ilvl="0" w:tplc="3A449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A05D6A"/>
    <w:multiLevelType w:val="hybridMultilevel"/>
    <w:tmpl w:val="FC40B386"/>
    <w:lvl w:ilvl="0" w:tplc="C6BEECD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D5D24"/>
    <w:multiLevelType w:val="hybridMultilevel"/>
    <w:tmpl w:val="69706F82"/>
    <w:lvl w:ilvl="0" w:tplc="3B00BFCC">
      <w:numFmt w:val="bullet"/>
      <w:lvlText w:val="-"/>
      <w:lvlJc w:val="left"/>
      <w:pPr>
        <w:ind w:left="1065" w:hanging="705"/>
      </w:pPr>
      <w:rPr>
        <w:rFonts w:ascii="Roboto" w:eastAsiaTheme="minorHAnsi" w:hAnsi="Roboto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B51CBC"/>
    <w:multiLevelType w:val="hybridMultilevel"/>
    <w:tmpl w:val="2CE601B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809BD"/>
    <w:multiLevelType w:val="hybridMultilevel"/>
    <w:tmpl w:val="1D8AB5BC"/>
    <w:lvl w:ilvl="0" w:tplc="3A44936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1E61EE"/>
    <w:multiLevelType w:val="hybridMultilevel"/>
    <w:tmpl w:val="4FB2D626"/>
    <w:lvl w:ilvl="0" w:tplc="8C62231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5345C4"/>
    <w:multiLevelType w:val="hybridMultilevel"/>
    <w:tmpl w:val="5290ADB0"/>
    <w:lvl w:ilvl="0" w:tplc="AF9C9AE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03236">
    <w:abstractNumId w:val="6"/>
  </w:num>
  <w:num w:numId="2" w16cid:durableId="1826361689">
    <w:abstractNumId w:val="3"/>
  </w:num>
  <w:num w:numId="3" w16cid:durableId="1869297406">
    <w:abstractNumId w:val="2"/>
  </w:num>
  <w:num w:numId="4" w16cid:durableId="332800479">
    <w:abstractNumId w:val="4"/>
  </w:num>
  <w:num w:numId="5" w16cid:durableId="1587686749">
    <w:abstractNumId w:val="1"/>
  </w:num>
  <w:num w:numId="6" w16cid:durableId="591624441">
    <w:abstractNumId w:val="5"/>
  </w:num>
  <w:num w:numId="7" w16cid:durableId="1795634619">
    <w:abstractNumId w:val="7"/>
  </w:num>
  <w:num w:numId="8" w16cid:durableId="667828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578"/>
    <w:rsid w:val="00015724"/>
    <w:rsid w:val="000157AA"/>
    <w:rsid w:val="00021C0E"/>
    <w:rsid w:val="00035A9E"/>
    <w:rsid w:val="000516CA"/>
    <w:rsid w:val="000642AA"/>
    <w:rsid w:val="00071E4A"/>
    <w:rsid w:val="00074A9C"/>
    <w:rsid w:val="00080B21"/>
    <w:rsid w:val="00091D49"/>
    <w:rsid w:val="0009221B"/>
    <w:rsid w:val="000D7790"/>
    <w:rsid w:val="000F338F"/>
    <w:rsid w:val="00123C4F"/>
    <w:rsid w:val="00194EC5"/>
    <w:rsid w:val="001A0294"/>
    <w:rsid w:val="001A6D92"/>
    <w:rsid w:val="001D6585"/>
    <w:rsid w:val="001E0F34"/>
    <w:rsid w:val="00214301"/>
    <w:rsid w:val="00217A43"/>
    <w:rsid w:val="002346BB"/>
    <w:rsid w:val="00253D24"/>
    <w:rsid w:val="00266416"/>
    <w:rsid w:val="002C41F3"/>
    <w:rsid w:val="002E7E28"/>
    <w:rsid w:val="003273DD"/>
    <w:rsid w:val="0035464E"/>
    <w:rsid w:val="00356FC6"/>
    <w:rsid w:val="003C3472"/>
    <w:rsid w:val="00401B23"/>
    <w:rsid w:val="00415C72"/>
    <w:rsid w:val="00431275"/>
    <w:rsid w:val="004375C3"/>
    <w:rsid w:val="00460A9F"/>
    <w:rsid w:val="004B162C"/>
    <w:rsid w:val="004D02E7"/>
    <w:rsid w:val="004D7978"/>
    <w:rsid w:val="004E096E"/>
    <w:rsid w:val="00504549"/>
    <w:rsid w:val="00513387"/>
    <w:rsid w:val="00541CFE"/>
    <w:rsid w:val="00542388"/>
    <w:rsid w:val="005529A6"/>
    <w:rsid w:val="00553ACF"/>
    <w:rsid w:val="005645E2"/>
    <w:rsid w:val="005B69A7"/>
    <w:rsid w:val="005E44AF"/>
    <w:rsid w:val="005F0305"/>
    <w:rsid w:val="005F460C"/>
    <w:rsid w:val="006177BE"/>
    <w:rsid w:val="006350E4"/>
    <w:rsid w:val="00637A19"/>
    <w:rsid w:val="00644089"/>
    <w:rsid w:val="006A5BD7"/>
    <w:rsid w:val="006D0F5D"/>
    <w:rsid w:val="007005C0"/>
    <w:rsid w:val="00723332"/>
    <w:rsid w:val="00742D72"/>
    <w:rsid w:val="00743BE5"/>
    <w:rsid w:val="00770517"/>
    <w:rsid w:val="00772D33"/>
    <w:rsid w:val="007C1BE2"/>
    <w:rsid w:val="007F3548"/>
    <w:rsid w:val="00814018"/>
    <w:rsid w:val="0086781B"/>
    <w:rsid w:val="008A09DE"/>
    <w:rsid w:val="008D0FD4"/>
    <w:rsid w:val="00923F8E"/>
    <w:rsid w:val="009600E4"/>
    <w:rsid w:val="00961E77"/>
    <w:rsid w:val="009648E5"/>
    <w:rsid w:val="009765B4"/>
    <w:rsid w:val="009A109C"/>
    <w:rsid w:val="009C6956"/>
    <w:rsid w:val="00A05D4C"/>
    <w:rsid w:val="00A257EE"/>
    <w:rsid w:val="00A544C1"/>
    <w:rsid w:val="00A63B07"/>
    <w:rsid w:val="00A7735A"/>
    <w:rsid w:val="00A8275F"/>
    <w:rsid w:val="00AC77B4"/>
    <w:rsid w:val="00AE36A4"/>
    <w:rsid w:val="00AF2578"/>
    <w:rsid w:val="00B1141B"/>
    <w:rsid w:val="00B60F4A"/>
    <w:rsid w:val="00BA2578"/>
    <w:rsid w:val="00BC14CF"/>
    <w:rsid w:val="00BC32DD"/>
    <w:rsid w:val="00BF3416"/>
    <w:rsid w:val="00C22B44"/>
    <w:rsid w:val="00C345D9"/>
    <w:rsid w:val="00C93CA7"/>
    <w:rsid w:val="00CD181F"/>
    <w:rsid w:val="00CD33FB"/>
    <w:rsid w:val="00D11C0E"/>
    <w:rsid w:val="00D2311F"/>
    <w:rsid w:val="00D7105E"/>
    <w:rsid w:val="00D765CD"/>
    <w:rsid w:val="00D918F7"/>
    <w:rsid w:val="00DA241A"/>
    <w:rsid w:val="00DF1F12"/>
    <w:rsid w:val="00DF576E"/>
    <w:rsid w:val="00DF657A"/>
    <w:rsid w:val="00E00339"/>
    <w:rsid w:val="00E0580E"/>
    <w:rsid w:val="00E33B59"/>
    <w:rsid w:val="00E33F80"/>
    <w:rsid w:val="00E630DE"/>
    <w:rsid w:val="00E64A62"/>
    <w:rsid w:val="00E72032"/>
    <w:rsid w:val="00E866B2"/>
    <w:rsid w:val="00E95FE4"/>
    <w:rsid w:val="00EB5248"/>
    <w:rsid w:val="00EB737A"/>
    <w:rsid w:val="00EC126B"/>
    <w:rsid w:val="00F02844"/>
    <w:rsid w:val="00F05BEF"/>
    <w:rsid w:val="00F10E44"/>
    <w:rsid w:val="00F6144E"/>
    <w:rsid w:val="00F75F1B"/>
    <w:rsid w:val="00FB4460"/>
    <w:rsid w:val="00FC13A8"/>
    <w:rsid w:val="00FD6787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9A1472"/>
  <w15:chartTrackingRefBased/>
  <w15:docId w15:val="{34E5C1C2-7BC9-4646-832E-C38145BE9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5F0305"/>
    <w:pPr>
      <w:spacing w:after="0" w:line="240" w:lineRule="auto"/>
    </w:pPr>
    <w:rPr>
      <w:rFonts w:ascii="Roboto" w:hAnsi="Roboto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181F"/>
    <w:pPr>
      <w:autoSpaceDE w:val="0"/>
      <w:autoSpaceDN w:val="0"/>
      <w:adjustRightInd w:val="0"/>
      <w:spacing w:after="240" w:line="360" w:lineRule="auto"/>
      <w:textAlignment w:val="center"/>
    </w:pPr>
    <w:rPr>
      <w:rFonts w:eastAsiaTheme="minorHAnsi" w:cs="Roboto"/>
      <w:color w:val="404040" w:themeColor="text1" w:themeTint="BF"/>
      <w:sz w:val="20"/>
      <w:szCs w:val="20"/>
      <w:lang w:eastAsia="en-US"/>
    </w:rPr>
  </w:style>
  <w:style w:type="character" w:customStyle="1" w:styleId="TextRobotoChar">
    <w:name w:val="Text Roboto Char"/>
    <w:basedOn w:val="Standardnpsmoodstavce"/>
    <w:link w:val="TextRoboto"/>
    <w:rsid w:val="00CD181F"/>
    <w:rPr>
      <w:rFonts w:ascii="Roboto" w:eastAsiaTheme="minorHAnsi" w:hAnsi="Roboto" w:cs="Roboto"/>
      <w:color w:val="404040" w:themeColor="text1" w:themeTint="BF"/>
      <w:sz w:val="20"/>
      <w:szCs w:val="20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b w:val="0"/>
      <w:bCs w:val="0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b w:val="0"/>
      <w:bCs w:val="0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b w:val="0"/>
      <w:bCs w:val="0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hAnsi="Roboto Medium"/>
      <w:color w:val="808080" w:themeColor="background1" w:themeShade="80"/>
      <w:sz w:val="20"/>
      <w:szCs w:val="20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hAnsi="Roboto Medium"/>
      <w:color w:val="808080" w:themeColor="background1" w:themeShade="80"/>
      <w:sz w:val="20"/>
      <w:szCs w:val="20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eastAsia="en-US"/>
    </w:rPr>
  </w:style>
  <w:style w:type="paragraph" w:customStyle="1" w:styleId="BasicParagraph">
    <w:name w:val="[Basic Paragraph]"/>
    <w:basedOn w:val="Normln"/>
    <w:rsid w:val="00F05BEF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4375C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375C3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AC77B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sk-SK" w:eastAsia="en-US"/>
    </w:rPr>
  </w:style>
  <w:style w:type="paragraph" w:styleId="Bezmezer">
    <w:name w:val="No Spacing"/>
    <w:uiPriority w:val="1"/>
    <w:qFormat/>
    <w:rsid w:val="005529A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customStyle="1" w:styleId="Tiskovka">
    <w:name w:val="Tiskovka"/>
    <w:basedOn w:val="Normln"/>
    <w:link w:val="TiskovkaChar"/>
    <w:qFormat/>
    <w:rsid w:val="00A63B07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 Medium" w:eastAsiaTheme="minorHAnsi" w:hAnsi="Roboto Medium" w:cs="Roboto"/>
      <w:color w:val="A6A6A6" w:themeColor="background1" w:themeShade="A6"/>
      <w:sz w:val="60"/>
      <w:szCs w:val="28"/>
      <w:lang w:eastAsia="en-US"/>
    </w:rPr>
  </w:style>
  <w:style w:type="character" w:customStyle="1" w:styleId="TiskovkaChar">
    <w:name w:val="Tiskovka Char"/>
    <w:basedOn w:val="Standardnpsmoodstavce"/>
    <w:link w:val="Tiskovka"/>
    <w:rsid w:val="00A63B07"/>
    <w:rPr>
      <w:rFonts w:ascii="Roboto Medium" w:eastAsiaTheme="minorHAnsi" w:hAnsi="Roboto Medium" w:cs="Roboto"/>
      <w:color w:val="A6A6A6" w:themeColor="background1" w:themeShade="A6"/>
      <w:sz w:val="60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77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rackovak@rektorat.czu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mrych\Documents\Grafika%20CZU\CZU%20NEW%20DESIGN\grafika\Hlavickovy%20papir\vzor%20redesign\Hlavickovy%20papir_Sablony%20Word\Sablony\CZU%20hlavickove%20papiry%20NEW\Fakulty\FAPPZ\CZU_FAPPZ_hlavickovy%20papir\Barevny%20tisk\CZU_FAPPZ_hlavickovy%20papir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2DC9A8-3905-478F-A375-37E1DCAFD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CZU_FAPPZ_hlavickovy papir1.dotx</Template>
  <TotalTime>20</TotalTime>
  <Pages>2</Pages>
  <Words>693</Words>
  <Characters>4095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10</cp:revision>
  <cp:lastPrinted>2023-01-20T10:55:00Z</cp:lastPrinted>
  <dcterms:created xsi:type="dcterms:W3CDTF">2024-11-14T10:16:00Z</dcterms:created>
  <dcterms:modified xsi:type="dcterms:W3CDTF">2024-11-14T13:47:00Z</dcterms:modified>
</cp:coreProperties>
</file>