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84C" w:rsidRDefault="0002184C" w:rsidP="0002184C">
      <w:pPr>
        <w:pStyle w:val="Default"/>
      </w:pPr>
    </w:p>
    <w:p w:rsidR="0002184C" w:rsidRDefault="0002184C" w:rsidP="0002184C">
      <w:pPr>
        <w:pStyle w:val="Default"/>
        <w:rPr>
          <w:sz w:val="23"/>
          <w:szCs w:val="23"/>
        </w:rPr>
      </w:pPr>
      <w:r>
        <w:t xml:space="preserve"> </w:t>
      </w:r>
      <w:r>
        <w:rPr>
          <w:b/>
          <w:bCs/>
          <w:sz w:val="23"/>
          <w:szCs w:val="23"/>
        </w:rPr>
        <w:t xml:space="preserve">Postup ve věci poplatků spojených se studiem </w:t>
      </w:r>
    </w:p>
    <w:p w:rsidR="0002184C" w:rsidRDefault="0002184C" w:rsidP="0002184C">
      <w:pPr>
        <w:pStyle w:val="Default"/>
        <w:rPr>
          <w:b/>
          <w:bCs/>
          <w:sz w:val="20"/>
          <w:szCs w:val="20"/>
        </w:rPr>
      </w:pPr>
    </w:p>
    <w:p w:rsidR="0002184C" w:rsidRDefault="0002184C" w:rsidP="00F11A82">
      <w:pPr>
        <w:pStyle w:val="Default"/>
        <w:spacing w:line="360" w:lineRule="auto"/>
        <w:rPr>
          <w:sz w:val="20"/>
          <w:szCs w:val="20"/>
        </w:rPr>
      </w:pPr>
      <w:r>
        <w:rPr>
          <w:b/>
          <w:bCs/>
          <w:sz w:val="20"/>
          <w:szCs w:val="20"/>
        </w:rPr>
        <w:t xml:space="preserve">1. Základní úprava </w:t>
      </w:r>
      <w:r>
        <w:rPr>
          <w:sz w:val="20"/>
          <w:szCs w:val="20"/>
        </w:rPr>
        <w:t xml:space="preserve">postupu vychází ze </w:t>
      </w:r>
      <w:r>
        <w:rPr>
          <w:b/>
          <w:bCs/>
          <w:sz w:val="20"/>
          <w:szCs w:val="20"/>
        </w:rPr>
        <w:t xml:space="preserve">zák. 111/98 Sb., o vysokých školách §58, </w:t>
      </w:r>
      <w:r>
        <w:rPr>
          <w:sz w:val="20"/>
          <w:szCs w:val="20"/>
        </w:rPr>
        <w:t xml:space="preserve">dále dle tohoto zákona </w:t>
      </w:r>
      <w:r>
        <w:rPr>
          <w:b/>
          <w:bCs/>
          <w:sz w:val="20"/>
          <w:szCs w:val="20"/>
        </w:rPr>
        <w:t>výši, formu placení a spl</w:t>
      </w:r>
      <w:r w:rsidR="00DE6E2C">
        <w:rPr>
          <w:b/>
          <w:bCs/>
          <w:sz w:val="20"/>
          <w:szCs w:val="20"/>
        </w:rPr>
        <w:t>atnost stanoví Statut ČZU čl. 25</w:t>
      </w:r>
      <w:r>
        <w:rPr>
          <w:sz w:val="20"/>
          <w:szCs w:val="20"/>
        </w:rPr>
        <w:t xml:space="preserve">. </w:t>
      </w:r>
    </w:p>
    <w:p w:rsidR="0002184C" w:rsidRDefault="0002184C" w:rsidP="00F11A82">
      <w:pPr>
        <w:pStyle w:val="Default"/>
        <w:spacing w:line="360" w:lineRule="auto"/>
        <w:rPr>
          <w:b/>
          <w:bCs/>
          <w:sz w:val="20"/>
          <w:szCs w:val="20"/>
        </w:rPr>
      </w:pPr>
    </w:p>
    <w:p w:rsidR="0002184C" w:rsidRDefault="0002184C" w:rsidP="00F11A82">
      <w:pPr>
        <w:pStyle w:val="Default"/>
        <w:spacing w:line="360" w:lineRule="auto"/>
        <w:rPr>
          <w:sz w:val="20"/>
          <w:szCs w:val="20"/>
        </w:rPr>
      </w:pPr>
      <w:r>
        <w:rPr>
          <w:b/>
          <w:bCs/>
          <w:sz w:val="20"/>
          <w:szCs w:val="20"/>
        </w:rPr>
        <w:t xml:space="preserve">Výši poplatků </w:t>
      </w:r>
      <w:r>
        <w:rPr>
          <w:sz w:val="20"/>
          <w:szCs w:val="20"/>
        </w:rPr>
        <w:t xml:space="preserve">stanoví na základě základu vyhlášeného MŠMT rektor svým „Rozhodnutím o stanovení poplatků spojených se studiem a výše úhrad za poskytnuté služby pro </w:t>
      </w:r>
      <w:proofErr w:type="spellStart"/>
      <w:r>
        <w:rPr>
          <w:sz w:val="20"/>
          <w:szCs w:val="20"/>
        </w:rPr>
        <w:t>ak</w:t>
      </w:r>
      <w:proofErr w:type="spellEnd"/>
      <w:r>
        <w:rPr>
          <w:sz w:val="20"/>
          <w:szCs w:val="20"/>
        </w:rPr>
        <w:t xml:space="preserve">. rok započatý v kalendářním roce, pro který tento základ byl vyhlášen. </w:t>
      </w:r>
    </w:p>
    <w:p w:rsidR="0002184C" w:rsidRDefault="0002184C" w:rsidP="00F11A82">
      <w:pPr>
        <w:pStyle w:val="Default"/>
        <w:spacing w:line="360" w:lineRule="auto"/>
        <w:rPr>
          <w:b/>
          <w:bCs/>
          <w:sz w:val="20"/>
          <w:szCs w:val="20"/>
        </w:rPr>
      </w:pPr>
    </w:p>
    <w:p w:rsidR="0002184C" w:rsidRDefault="0002184C" w:rsidP="00F11A82">
      <w:pPr>
        <w:pStyle w:val="Default"/>
        <w:spacing w:line="360" w:lineRule="auto"/>
        <w:rPr>
          <w:sz w:val="20"/>
          <w:szCs w:val="20"/>
        </w:rPr>
      </w:pPr>
      <w:r>
        <w:rPr>
          <w:b/>
          <w:bCs/>
          <w:sz w:val="20"/>
          <w:szCs w:val="20"/>
        </w:rPr>
        <w:t>Forma placení</w:t>
      </w:r>
      <w:r>
        <w:rPr>
          <w:sz w:val="20"/>
          <w:szCs w:val="20"/>
        </w:rPr>
        <w:t xml:space="preserve">: převodem z bankovního účtu nebo složením hotovosti v pokladně ČZU. Student je povinen uvést patřičné identifikační symboly podle Rozhodnutí o vyměření poplatku nebo „Rozhodnutí rektora o stanovení poplatků…“. Za zaplacené se poplatky považují okamžikem jejich připsání na účet ČZU nebo složení hotovosti v pokladně ČZU. </w:t>
      </w:r>
    </w:p>
    <w:p w:rsidR="0002184C" w:rsidRDefault="0002184C" w:rsidP="00F11A82">
      <w:pPr>
        <w:pStyle w:val="Default"/>
        <w:spacing w:line="360" w:lineRule="auto"/>
        <w:rPr>
          <w:b/>
          <w:bCs/>
          <w:sz w:val="20"/>
          <w:szCs w:val="20"/>
        </w:rPr>
      </w:pPr>
    </w:p>
    <w:p w:rsidR="0002184C" w:rsidRDefault="0002184C" w:rsidP="00F11A82">
      <w:pPr>
        <w:pStyle w:val="Default"/>
        <w:spacing w:line="360" w:lineRule="auto"/>
        <w:rPr>
          <w:sz w:val="20"/>
          <w:szCs w:val="20"/>
        </w:rPr>
      </w:pPr>
      <w:r>
        <w:rPr>
          <w:b/>
          <w:bCs/>
          <w:sz w:val="20"/>
          <w:szCs w:val="20"/>
        </w:rPr>
        <w:t xml:space="preserve">Splatnost poplatku </w:t>
      </w:r>
      <w:r w:rsidR="00DE6E2C">
        <w:rPr>
          <w:sz w:val="20"/>
          <w:szCs w:val="20"/>
        </w:rPr>
        <w:t>podle § 58 odstavce 3</w:t>
      </w:r>
      <w:r>
        <w:rPr>
          <w:sz w:val="20"/>
          <w:szCs w:val="20"/>
        </w:rPr>
        <w:t xml:space="preserve"> je stanovena v rozhodnutí o vyměření poplatku</w:t>
      </w:r>
      <w:r w:rsidR="00DE6E2C">
        <w:rPr>
          <w:sz w:val="20"/>
          <w:szCs w:val="20"/>
        </w:rPr>
        <w:t xml:space="preserve">. </w:t>
      </w:r>
      <w:r>
        <w:rPr>
          <w:sz w:val="20"/>
          <w:szCs w:val="20"/>
        </w:rPr>
        <w:t xml:space="preserve"> </w:t>
      </w:r>
    </w:p>
    <w:p w:rsidR="0002184C" w:rsidRDefault="0002184C" w:rsidP="00F11A82">
      <w:pPr>
        <w:pStyle w:val="Default"/>
        <w:spacing w:line="360" w:lineRule="auto"/>
        <w:rPr>
          <w:b/>
          <w:bCs/>
          <w:sz w:val="20"/>
          <w:szCs w:val="20"/>
        </w:rPr>
      </w:pPr>
    </w:p>
    <w:p w:rsidR="0002184C" w:rsidRDefault="0002184C" w:rsidP="00F11A82">
      <w:pPr>
        <w:pStyle w:val="Default"/>
        <w:spacing w:line="360" w:lineRule="auto"/>
        <w:rPr>
          <w:sz w:val="20"/>
          <w:szCs w:val="20"/>
        </w:rPr>
      </w:pPr>
      <w:r>
        <w:rPr>
          <w:b/>
          <w:bCs/>
          <w:sz w:val="20"/>
          <w:szCs w:val="20"/>
        </w:rPr>
        <w:t xml:space="preserve">2. Povinnost platit poplatek spojený se studiem </w:t>
      </w:r>
    </w:p>
    <w:p w:rsidR="007F0989" w:rsidRDefault="007F0989" w:rsidP="00F11A82">
      <w:pPr>
        <w:pStyle w:val="Default"/>
        <w:spacing w:line="360" w:lineRule="auto"/>
        <w:rPr>
          <w:b/>
          <w:bCs/>
          <w:sz w:val="20"/>
          <w:szCs w:val="20"/>
        </w:rPr>
      </w:pPr>
    </w:p>
    <w:p w:rsidR="0002184C" w:rsidRDefault="0002184C" w:rsidP="00F11A82">
      <w:pPr>
        <w:pStyle w:val="Default"/>
        <w:spacing w:line="360" w:lineRule="auto"/>
        <w:rPr>
          <w:sz w:val="20"/>
          <w:szCs w:val="20"/>
        </w:rPr>
      </w:pPr>
      <w:r>
        <w:rPr>
          <w:b/>
          <w:bCs/>
          <w:sz w:val="20"/>
          <w:szCs w:val="20"/>
        </w:rPr>
        <w:t>Poplatek za studium podle § 58 odst. 3 (dále jen „poplatek za delší studium“)</w:t>
      </w:r>
      <w:r w:rsidR="00F11A82">
        <w:rPr>
          <w:b/>
          <w:bCs/>
          <w:sz w:val="20"/>
          <w:szCs w:val="20"/>
        </w:rPr>
        <w:t xml:space="preserve"> </w:t>
      </w:r>
      <w:r>
        <w:rPr>
          <w:sz w:val="20"/>
          <w:szCs w:val="20"/>
        </w:rPr>
        <w:t xml:space="preserve">je povinen </w:t>
      </w:r>
      <w:proofErr w:type="gramStart"/>
      <w:r>
        <w:rPr>
          <w:sz w:val="20"/>
          <w:szCs w:val="20"/>
        </w:rPr>
        <w:t>hradit :</w:t>
      </w:r>
      <w:proofErr w:type="gramEnd"/>
      <w:r>
        <w:rPr>
          <w:sz w:val="20"/>
          <w:szCs w:val="20"/>
        </w:rPr>
        <w:t xml:space="preserve"> </w:t>
      </w:r>
    </w:p>
    <w:p w:rsidR="0002184C" w:rsidRDefault="0002184C" w:rsidP="00F11A82">
      <w:pPr>
        <w:pStyle w:val="Default"/>
        <w:spacing w:line="360" w:lineRule="auto"/>
        <w:rPr>
          <w:sz w:val="20"/>
          <w:szCs w:val="20"/>
        </w:rPr>
      </w:pPr>
      <w:r>
        <w:rPr>
          <w:sz w:val="20"/>
          <w:szCs w:val="20"/>
        </w:rPr>
        <w:t xml:space="preserve">Student bakalářského, magisterského nebo navazujícího magisterského studijního programu (dále jen BSP, MSP, NSP), který studuje ve SP déle, než je standardní doba zvětšená o jeden rok. Do celkové doby studií se započtou též doby všech předchozích studií v BSP, MSP nebo NSP ukončené po </w:t>
      </w:r>
      <w:proofErr w:type="gramStart"/>
      <w:r>
        <w:rPr>
          <w:sz w:val="20"/>
          <w:szCs w:val="20"/>
        </w:rPr>
        <w:t>1.7.2001</w:t>
      </w:r>
      <w:proofErr w:type="gramEnd"/>
      <w:r>
        <w:rPr>
          <w:sz w:val="20"/>
          <w:szCs w:val="20"/>
        </w:rPr>
        <w:t xml:space="preserve"> jinak než řádně (tj.</w:t>
      </w:r>
      <w:r w:rsidR="00F11A82">
        <w:rPr>
          <w:sz w:val="20"/>
          <w:szCs w:val="20"/>
        </w:rPr>
        <w:t xml:space="preserve"> </w:t>
      </w:r>
      <w:r>
        <w:rPr>
          <w:sz w:val="20"/>
          <w:szCs w:val="20"/>
        </w:rPr>
        <w:t>podle §56 1,2,3</w:t>
      </w:r>
      <w:r w:rsidR="00C34D03">
        <w:rPr>
          <w:sz w:val="20"/>
          <w:szCs w:val="20"/>
        </w:rPr>
        <w:t xml:space="preserve">). Do doby studia se započte pouze část neúspěšného studia po datu </w:t>
      </w:r>
      <w:proofErr w:type="gramStart"/>
      <w:r w:rsidR="00C34D03">
        <w:rPr>
          <w:sz w:val="20"/>
          <w:szCs w:val="20"/>
        </w:rPr>
        <w:t>1.7.2001</w:t>
      </w:r>
      <w:proofErr w:type="gramEnd"/>
      <w:r w:rsidR="00C34D03">
        <w:rPr>
          <w:sz w:val="20"/>
          <w:szCs w:val="20"/>
        </w:rPr>
        <w:t>.</w:t>
      </w:r>
    </w:p>
    <w:p w:rsidR="0002184C" w:rsidRDefault="0002184C" w:rsidP="00F11A82">
      <w:pPr>
        <w:pStyle w:val="Default"/>
        <w:spacing w:line="360" w:lineRule="auto"/>
        <w:rPr>
          <w:sz w:val="20"/>
          <w:szCs w:val="20"/>
        </w:rPr>
      </w:pPr>
      <w:r>
        <w:rPr>
          <w:sz w:val="20"/>
          <w:szCs w:val="20"/>
        </w:rPr>
        <w:t xml:space="preserve">Student, který studium BSP, MSP nebo NSP po </w:t>
      </w:r>
      <w:proofErr w:type="gramStart"/>
      <w:r w:rsidR="00C34D03">
        <w:rPr>
          <w:sz w:val="20"/>
          <w:szCs w:val="20"/>
        </w:rPr>
        <w:t>1.7.2001</w:t>
      </w:r>
      <w:proofErr w:type="gramEnd"/>
      <w:r>
        <w:rPr>
          <w:sz w:val="20"/>
          <w:szCs w:val="20"/>
        </w:rPr>
        <w:t xml:space="preserve"> ukončil řádně (tj. absolvoval SP úspěšným složením státních závěrečných zkoušek), ale jehož celková délka studia v programech studovaných po takto absolvovaném SP překročila standardní dobu studia. Toto neplatí pro studenty studující v navazujícím magisterském SP po řádně ukončeném bakalářském stupni. </w:t>
      </w:r>
    </w:p>
    <w:p w:rsidR="0002184C" w:rsidRDefault="0002184C" w:rsidP="00F11A82">
      <w:pPr>
        <w:pStyle w:val="Default"/>
        <w:spacing w:line="360" w:lineRule="auto"/>
        <w:rPr>
          <w:sz w:val="20"/>
          <w:szCs w:val="20"/>
        </w:rPr>
      </w:pPr>
      <w:r>
        <w:rPr>
          <w:sz w:val="20"/>
          <w:szCs w:val="20"/>
        </w:rPr>
        <w:t xml:space="preserve">Do celkové délky studia se nezapočítává doba přerušení studia, ani den, ve kterém bylo studium přerušeno. Období, ve kterém studoval ve více SP souběžně, se započte jen jednou. Dále se do celkové délky studia započítávají pouze ta neúspěšně ukončená bakalářská, magisterská a navazující studia, která byla ukončena po datu posledního úspěšně absolvovaného bakalářského, magisterského nebo navazujícího studia, a to v celé délce. </w:t>
      </w:r>
    </w:p>
    <w:p w:rsidR="00F11A82" w:rsidRDefault="00F11A82" w:rsidP="00F11A82">
      <w:pPr>
        <w:pStyle w:val="Default"/>
        <w:spacing w:line="360" w:lineRule="auto"/>
        <w:rPr>
          <w:sz w:val="20"/>
          <w:szCs w:val="20"/>
        </w:rPr>
      </w:pPr>
    </w:p>
    <w:p w:rsidR="00F11A82" w:rsidRDefault="00F11A82" w:rsidP="00F01189">
      <w:pPr>
        <w:pStyle w:val="Default"/>
        <w:pageBreakBefore/>
        <w:spacing w:line="360" w:lineRule="auto"/>
        <w:rPr>
          <w:sz w:val="20"/>
          <w:szCs w:val="20"/>
        </w:rPr>
      </w:pPr>
      <w:r>
        <w:rPr>
          <w:sz w:val="20"/>
          <w:szCs w:val="20"/>
        </w:rPr>
        <w:lastRenderedPageBreak/>
        <w:t xml:space="preserve">Student je povinen platit poplatek v každém SP, ve kterém mu povinnost vznikla. Pokud je student zapsán do stejného SP vícekrát (na více oborů), považuje se to za studium ve více studijních programech. </w:t>
      </w:r>
    </w:p>
    <w:p w:rsidR="00F11A82" w:rsidRDefault="00F11A82" w:rsidP="00F01189">
      <w:pPr>
        <w:pStyle w:val="Default"/>
        <w:spacing w:line="360" w:lineRule="auto"/>
        <w:rPr>
          <w:sz w:val="20"/>
          <w:szCs w:val="20"/>
        </w:rPr>
      </w:pPr>
      <w:r>
        <w:rPr>
          <w:sz w:val="20"/>
          <w:szCs w:val="20"/>
        </w:rPr>
        <w:t xml:space="preserve">V případě přestupu v rámci některého studia a jeho řádné registrace v SIMS je toto studium považováno za jedno studium. </w:t>
      </w:r>
    </w:p>
    <w:p w:rsidR="00F11A82" w:rsidRDefault="00F11A82" w:rsidP="00F01189">
      <w:pPr>
        <w:pStyle w:val="Default"/>
        <w:spacing w:line="360" w:lineRule="auto"/>
        <w:rPr>
          <w:b/>
          <w:bCs/>
          <w:sz w:val="20"/>
          <w:szCs w:val="20"/>
        </w:rPr>
      </w:pPr>
    </w:p>
    <w:p w:rsidR="00F11A82" w:rsidRDefault="00F11A82" w:rsidP="00F01189">
      <w:pPr>
        <w:pStyle w:val="Default"/>
        <w:spacing w:line="360" w:lineRule="auto"/>
        <w:rPr>
          <w:sz w:val="20"/>
          <w:szCs w:val="20"/>
        </w:rPr>
      </w:pPr>
      <w:r>
        <w:rPr>
          <w:b/>
          <w:bCs/>
          <w:sz w:val="20"/>
          <w:szCs w:val="20"/>
        </w:rPr>
        <w:t xml:space="preserve">3. Rozhodnutí o vyměření poplatku za delší studium. </w:t>
      </w:r>
    </w:p>
    <w:p w:rsidR="00F11A82" w:rsidRDefault="00F11A82" w:rsidP="00F01189">
      <w:pPr>
        <w:pStyle w:val="Default"/>
        <w:spacing w:line="360" w:lineRule="auto"/>
        <w:rPr>
          <w:b/>
          <w:bCs/>
          <w:sz w:val="20"/>
          <w:szCs w:val="20"/>
        </w:rPr>
      </w:pPr>
    </w:p>
    <w:p w:rsidR="00F11A82" w:rsidRDefault="00F11A82" w:rsidP="00F01189">
      <w:pPr>
        <w:pStyle w:val="Default"/>
        <w:spacing w:line="360" w:lineRule="auto"/>
        <w:rPr>
          <w:sz w:val="20"/>
          <w:szCs w:val="20"/>
        </w:rPr>
      </w:pPr>
      <w:r>
        <w:rPr>
          <w:b/>
          <w:bCs/>
          <w:sz w:val="20"/>
          <w:szCs w:val="20"/>
        </w:rPr>
        <w:t>Postup při vydávání Rozhodnutí</w:t>
      </w:r>
      <w:r>
        <w:rPr>
          <w:sz w:val="20"/>
          <w:szCs w:val="20"/>
        </w:rPr>
        <w:t xml:space="preserve">. </w:t>
      </w:r>
    </w:p>
    <w:p w:rsidR="00F11A82" w:rsidRDefault="00F11A82" w:rsidP="00F01189">
      <w:pPr>
        <w:pStyle w:val="Default"/>
        <w:spacing w:line="360" w:lineRule="auto"/>
        <w:rPr>
          <w:sz w:val="20"/>
          <w:szCs w:val="20"/>
        </w:rPr>
      </w:pPr>
      <w:r>
        <w:rPr>
          <w:sz w:val="20"/>
          <w:szCs w:val="20"/>
        </w:rPr>
        <w:t xml:space="preserve">Rozhodnutí vydává rektorem pověřený prorektor pro pedagogickou činnost do 30 dnů ode dne zjištění skutečností, že studentovi vznikla povinnost, platit poplatek za delší studium, a současně alespoň 105 dnů před splatností poplatku.  Datum vydání Rozhodnutí je ve vyměřovacím dopisu </w:t>
      </w:r>
      <w:proofErr w:type="gramStart"/>
      <w:r>
        <w:rPr>
          <w:sz w:val="20"/>
          <w:szCs w:val="20"/>
        </w:rPr>
        <w:t xml:space="preserve">uvedeno : </w:t>
      </w:r>
      <w:r>
        <w:rPr>
          <w:i/>
          <w:iCs/>
          <w:sz w:val="20"/>
          <w:szCs w:val="20"/>
        </w:rPr>
        <w:t>„V Praze</w:t>
      </w:r>
      <w:proofErr w:type="gramEnd"/>
      <w:r>
        <w:rPr>
          <w:i/>
          <w:iCs/>
          <w:sz w:val="20"/>
          <w:szCs w:val="20"/>
        </w:rPr>
        <w:t xml:space="preserve"> dne“. </w:t>
      </w:r>
      <w:r>
        <w:rPr>
          <w:sz w:val="20"/>
          <w:szCs w:val="20"/>
        </w:rPr>
        <w:t xml:space="preserve">Je generováno informačním systémem jako den provedení výpočtu pracovníkem studijního oddělení rektorátu. </w:t>
      </w:r>
    </w:p>
    <w:p w:rsidR="00F11A82" w:rsidRDefault="00F11A82" w:rsidP="00F01189">
      <w:pPr>
        <w:pStyle w:val="Default"/>
        <w:spacing w:line="360" w:lineRule="auto"/>
        <w:rPr>
          <w:sz w:val="20"/>
          <w:szCs w:val="20"/>
        </w:rPr>
      </w:pPr>
      <w:r>
        <w:rPr>
          <w:sz w:val="20"/>
          <w:szCs w:val="20"/>
        </w:rPr>
        <w:t xml:space="preserve">Pracovník studijního oddělení rektorátu vytiskne Rozhodnutí a podepsané prorektorem pro pedagogickou činnost, odešle. </w:t>
      </w:r>
    </w:p>
    <w:p w:rsidR="00F11A82" w:rsidRDefault="00F11A82" w:rsidP="00F01189">
      <w:pPr>
        <w:pStyle w:val="Default"/>
        <w:spacing w:line="360" w:lineRule="auto"/>
        <w:rPr>
          <w:sz w:val="20"/>
          <w:szCs w:val="20"/>
        </w:rPr>
      </w:pPr>
      <w:r>
        <w:rPr>
          <w:sz w:val="20"/>
          <w:szCs w:val="20"/>
        </w:rPr>
        <w:t xml:space="preserve">Rozhodnutí je odesláno na doručenku do vlastních rukou, na kontaktní adresu, kterou je student povinen sdělit podle SZŘ ČZU v Praze studijnímu oddělení fakulty/institutu. </w:t>
      </w:r>
    </w:p>
    <w:p w:rsidR="00F11A82" w:rsidRDefault="00F11A82" w:rsidP="00F01189">
      <w:pPr>
        <w:pStyle w:val="Default"/>
        <w:spacing w:line="360" w:lineRule="auto"/>
        <w:rPr>
          <w:sz w:val="20"/>
          <w:szCs w:val="20"/>
        </w:rPr>
      </w:pPr>
      <w:r>
        <w:rPr>
          <w:sz w:val="20"/>
          <w:szCs w:val="20"/>
        </w:rPr>
        <w:t xml:space="preserve">Od data doručení (náhradního doručení) se počítá lhůta 30 dnů pro možnost podání odvolání o přezkoumání rozhodnutí, prominutí, snížení nebo odložení termínu splatnosti poplatku. </w:t>
      </w:r>
    </w:p>
    <w:p w:rsidR="00F11A82" w:rsidRDefault="00F11A82" w:rsidP="00F01189">
      <w:pPr>
        <w:pStyle w:val="Default"/>
        <w:spacing w:line="360" w:lineRule="auto"/>
        <w:rPr>
          <w:b/>
          <w:bCs/>
          <w:sz w:val="20"/>
          <w:szCs w:val="20"/>
        </w:rPr>
      </w:pPr>
    </w:p>
    <w:p w:rsidR="00F11A82" w:rsidRDefault="00F11A82" w:rsidP="00F01189">
      <w:pPr>
        <w:pStyle w:val="Default"/>
        <w:spacing w:line="360" w:lineRule="auto"/>
        <w:rPr>
          <w:sz w:val="20"/>
          <w:szCs w:val="20"/>
        </w:rPr>
      </w:pPr>
      <w:r>
        <w:rPr>
          <w:b/>
          <w:bCs/>
          <w:sz w:val="20"/>
          <w:szCs w:val="20"/>
        </w:rPr>
        <w:t xml:space="preserve">Termíny výpočtů vzniku povinnosti studenta platit poplatek spojený se studiem. </w:t>
      </w:r>
    </w:p>
    <w:p w:rsidR="00F11A82" w:rsidRDefault="00F11A82" w:rsidP="00F01189">
      <w:pPr>
        <w:pStyle w:val="Default"/>
        <w:spacing w:line="360" w:lineRule="auto"/>
        <w:rPr>
          <w:sz w:val="20"/>
          <w:szCs w:val="20"/>
        </w:rPr>
      </w:pPr>
      <w:r>
        <w:rPr>
          <w:sz w:val="20"/>
          <w:szCs w:val="20"/>
        </w:rPr>
        <w:t xml:space="preserve">Rozhodnutí o vyměření poplatku za delší studium je třeba vydávat každému studentu, kterému tato povinnost vznikla, 2x ročně. </w:t>
      </w:r>
    </w:p>
    <w:p w:rsidR="00F11A82" w:rsidRDefault="00F11A82" w:rsidP="00F01189">
      <w:pPr>
        <w:pStyle w:val="Default"/>
        <w:spacing w:line="360" w:lineRule="auto"/>
        <w:rPr>
          <w:b/>
          <w:bCs/>
          <w:sz w:val="20"/>
          <w:szCs w:val="20"/>
        </w:rPr>
      </w:pPr>
    </w:p>
    <w:p w:rsidR="00F11A82" w:rsidRDefault="00F11A82" w:rsidP="00F01189">
      <w:pPr>
        <w:pStyle w:val="Default"/>
        <w:spacing w:line="360" w:lineRule="auto"/>
        <w:rPr>
          <w:sz w:val="20"/>
          <w:szCs w:val="20"/>
        </w:rPr>
      </w:pPr>
      <w:r>
        <w:rPr>
          <w:b/>
          <w:bCs/>
          <w:sz w:val="20"/>
          <w:szCs w:val="20"/>
        </w:rPr>
        <w:t xml:space="preserve">Náležitosti Rozhodnutí, odvolání o přezkoumání, výzva k úhradě. </w:t>
      </w:r>
    </w:p>
    <w:p w:rsidR="00F11A82" w:rsidRDefault="00F11A82" w:rsidP="00F01189">
      <w:pPr>
        <w:pStyle w:val="Default"/>
        <w:spacing w:line="360" w:lineRule="auto"/>
        <w:rPr>
          <w:sz w:val="20"/>
          <w:szCs w:val="20"/>
        </w:rPr>
      </w:pPr>
      <w:r>
        <w:rPr>
          <w:sz w:val="20"/>
          <w:szCs w:val="20"/>
        </w:rPr>
        <w:t xml:space="preserve">Rozhodnutí obsahuje sdělení o vzniku povinnosti platit poplatek, období, na které je poplatek vyměřen, odůvodnění uvedením historie studií ve dnech, termínu splatnosti poplatku, formy jeho placení a možnosti a termínu pro podání případného odvolání o přezkoumání rozhodnutí, prominutí, snížení nebo odložení splatnosti poplatku. </w:t>
      </w:r>
    </w:p>
    <w:p w:rsidR="00F11A82" w:rsidRDefault="00F11A82" w:rsidP="00F01189">
      <w:pPr>
        <w:pStyle w:val="Default"/>
        <w:spacing w:line="360" w:lineRule="auto"/>
        <w:rPr>
          <w:sz w:val="20"/>
          <w:szCs w:val="20"/>
        </w:rPr>
      </w:pPr>
      <w:r>
        <w:rPr>
          <w:sz w:val="20"/>
          <w:szCs w:val="20"/>
        </w:rPr>
        <w:t xml:space="preserve">Odvolání o přezkoumání rozhodnutí, prominutí, snížení nebo odložení splatnosti poplatku podává student osobně nebo prostřednictvím České pošty na studijní oddělení rektorátu. Důvody uvedené v odvolání musí být řádně doloženy. </w:t>
      </w:r>
      <w:r w:rsidR="00F01189">
        <w:rPr>
          <w:sz w:val="20"/>
          <w:szCs w:val="20"/>
        </w:rPr>
        <w:t>Pozdní podání odvolání může vést k jeho zamítnutí</w:t>
      </w:r>
      <w:r w:rsidR="00F01189">
        <w:rPr>
          <w:sz w:val="20"/>
          <w:szCs w:val="20"/>
        </w:rPr>
        <w:t xml:space="preserve">. </w:t>
      </w:r>
      <w:bookmarkStart w:id="0" w:name="_GoBack"/>
      <w:bookmarkEnd w:id="0"/>
      <w:r w:rsidRPr="009C7DC1">
        <w:rPr>
          <w:sz w:val="20"/>
          <w:szCs w:val="20"/>
        </w:rPr>
        <w:t>V případě nesouhlasu se započtením studií na jiných vysokých školách student řeší údaje s přís</w:t>
      </w:r>
      <w:r>
        <w:rPr>
          <w:sz w:val="20"/>
          <w:szCs w:val="20"/>
        </w:rPr>
        <w:t xml:space="preserve">lušnou VŠ. </w:t>
      </w:r>
    </w:p>
    <w:sectPr w:rsidR="00F11A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84C"/>
    <w:rsid w:val="0002184C"/>
    <w:rsid w:val="00320405"/>
    <w:rsid w:val="005C62B8"/>
    <w:rsid w:val="007F0989"/>
    <w:rsid w:val="0094579A"/>
    <w:rsid w:val="009C7DC1"/>
    <w:rsid w:val="00C34D03"/>
    <w:rsid w:val="00DE6E2C"/>
    <w:rsid w:val="00F01189"/>
    <w:rsid w:val="00F11A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02184C"/>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
    <w:link w:val="TextbublinyChar"/>
    <w:uiPriority w:val="99"/>
    <w:semiHidden/>
    <w:unhideWhenUsed/>
    <w:rsid w:val="00DE6E2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E6E2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02184C"/>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
    <w:link w:val="TextbublinyChar"/>
    <w:uiPriority w:val="99"/>
    <w:semiHidden/>
    <w:unhideWhenUsed/>
    <w:rsid w:val="00DE6E2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E6E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652</Words>
  <Characters>3852</Characters>
  <Application>Microsoft Office Word</Application>
  <DocSecurity>0</DocSecurity>
  <Lines>32</Lines>
  <Paragraphs>8</Paragraphs>
  <ScaleCrop>false</ScaleCrop>
  <HeadingPairs>
    <vt:vector size="2" baseType="variant">
      <vt:variant>
        <vt:lpstr>Název</vt:lpstr>
      </vt:variant>
      <vt:variant>
        <vt:i4>1</vt:i4>
      </vt:variant>
    </vt:vector>
  </HeadingPairs>
  <TitlesOfParts>
    <vt:vector size="1" baseType="lpstr">
      <vt:lpstr/>
    </vt:vector>
  </TitlesOfParts>
  <Company>Česká zemědělská univerzita v Praze</Company>
  <LinksUpToDate>false</LinksUpToDate>
  <CharactersWithSpaces>4496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oiktadmin</dc:creator>
  <cp:lastModifiedBy>oiktadmin</cp:lastModifiedBy>
  <cp:revision>2</cp:revision>
  <cp:lastPrinted>2017-05-26T08:43:00Z</cp:lastPrinted>
  <dcterms:created xsi:type="dcterms:W3CDTF">2017-05-26T08:44:00Z</dcterms:created>
  <dcterms:modified xsi:type="dcterms:W3CDTF">2017-05-26T08:44:00Z</dcterms:modified>
</cp:coreProperties>
</file>