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5528"/>
      </w:tblGrid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4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after="0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Official Na</w:t>
            </w:r>
            <w:bookmarkStart w:id="0" w:name="_GoBack"/>
            <w:bookmarkEnd w:id="0"/>
            <w:r>
              <w:rPr>
                <w:rFonts w:ascii="Arial" w:hAnsi="Arial"/>
                <w:sz w:val="20"/>
                <w:lang w:val="en-GB"/>
              </w:rPr>
              <w:t xml:space="preserve">me of Partner Institution </w:t>
            </w:r>
          </w:p>
        </w:tc>
        <w:tc>
          <w:tcPr>
            <w:tcW w:w="5528" w:type="dxa"/>
          </w:tcPr>
          <w:p w:rsidR="006A7846" w:rsidRDefault="004D71A0">
            <w:pPr>
              <w:widowControl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Aleksandro Stulginskio</w:t>
            </w:r>
            <w:r w:rsidR="006A7846">
              <w:rPr>
                <w:rFonts w:ascii="Arial" w:hAnsi="Arial"/>
                <w:sz w:val="32"/>
                <w:lang w:val="en-GB"/>
              </w:rPr>
              <w:t xml:space="preserve"> universitetas</w:t>
            </w:r>
          </w:p>
          <w:p w:rsidR="006A7846" w:rsidRDefault="006A7846">
            <w:pPr>
              <w:widowControl/>
              <w:rPr>
                <w:rFonts w:ascii="Arial" w:hAnsi="Arial"/>
                <w:lang w:val="en-GB"/>
              </w:rPr>
            </w:pPr>
            <w:r>
              <w:rPr>
                <w:sz w:val="28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4D71A0">
                  <w:rPr>
                    <w:sz w:val="28"/>
                    <w:lang w:val="en-GB"/>
                  </w:rPr>
                  <w:t>Aleksandras</w:t>
                </w:r>
              </w:smartTag>
              <w:r>
                <w:rPr>
                  <w:sz w:val="28"/>
                  <w:lang w:val="en-GB"/>
                </w:rPr>
                <w:t xml:space="preserve"> </w:t>
              </w:r>
              <w:smartTag w:uri="urn:schemas-microsoft-com:office:smarttags" w:element="PlaceName">
                <w:r w:rsidR="004D71A0">
                  <w:rPr>
                    <w:sz w:val="28"/>
                    <w:lang w:val="en-GB"/>
                  </w:rPr>
                  <w:t>Stulginskis</w:t>
                </w:r>
              </w:smartTag>
              <w:r w:rsidR="004D71A0">
                <w:rPr>
                  <w:sz w:val="2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lang w:val="en-GB"/>
                  </w:rPr>
                  <w:t>University</w:t>
                </w:r>
              </w:smartTag>
            </w:smartTag>
            <w:r>
              <w:rPr>
                <w:sz w:val="28"/>
                <w:lang w:val="en-GB"/>
              </w:rPr>
              <w:t>)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widowControl/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5528" w:type="dxa"/>
          </w:tcPr>
          <w:p w:rsidR="006A7846" w:rsidRDefault="006A7846">
            <w:pPr>
              <w:pStyle w:val="Nadpis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80"/>
              <w:jc w:val="left"/>
            </w:pPr>
            <w:r>
              <w:rPr>
                <w:sz w:val="24"/>
              </w:rPr>
              <w:t>LT KAUNAS05</w:t>
            </w:r>
          </w:p>
        </w:tc>
      </w:tr>
      <w:tr w:rsidR="006A7846" w:rsidRPr="00176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7"/>
              <w:widowControl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/>
              <w:ind w:right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Studentu 11, Akademija, LT-53361 Kauno r.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widowControl/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120" w:after="80"/>
              <w:ind w:right="46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Prof. dr. </w:t>
            </w:r>
            <w:r w:rsidR="004D71A0">
              <w:rPr>
                <w:rFonts w:ascii="Arial" w:hAnsi="Arial"/>
                <w:lang w:val="en-US"/>
              </w:rPr>
              <w:t>Antanas Maziliauskas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widowControl/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Authorised LLP/ERASMUS Institutional Co-ordinator</w:t>
            </w:r>
          </w:p>
          <w:p w:rsidR="006A7846" w:rsidRDefault="006A7846">
            <w:pPr>
              <w:widowControl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6A7846" w:rsidRDefault="006A7846">
            <w:pPr>
              <w:widowControl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6A7846" w:rsidRDefault="006A7846">
            <w:pPr>
              <w:widowControl/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ind w:right="4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Assoc. prof. dr. Raimundas Rukuiza</w:t>
            </w:r>
          </w:p>
          <w:p w:rsidR="006A7846" w:rsidRDefault="006A7846">
            <w:pPr>
              <w:pStyle w:val="Standard"/>
              <w:widowControl/>
            </w:pPr>
            <w:r>
              <w:t xml:space="preserve">Phone: +370 37 752398; </w:t>
            </w:r>
          </w:p>
          <w:p w:rsidR="006A7846" w:rsidRDefault="006A7846">
            <w:pPr>
              <w:pStyle w:val="Standard"/>
              <w:widowControl/>
            </w:pPr>
            <w:r>
              <w:t xml:space="preserve">Fax: +370 37 752271; </w:t>
            </w:r>
          </w:p>
          <w:p w:rsidR="006A7846" w:rsidRDefault="006A7846">
            <w:pPr>
              <w:widowControl/>
              <w:ind w:right="46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</w:rPr>
              <w:t>E-mail: kontakt</w:t>
            </w:r>
            <w:r w:rsidR="004D71A0">
              <w:rPr>
                <w:rFonts w:ascii="Arial" w:hAnsi="Arial"/>
                <w:sz w:val="22"/>
              </w:rPr>
              <w:t>@asu.lt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widowControl/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6A7846" w:rsidRPr="001761F6" w:rsidRDefault="006A7846">
            <w:pPr>
              <w:widowControl/>
              <w:spacing w:before="80" w:after="80"/>
              <w:ind w:right="45"/>
              <w:rPr>
                <w:rFonts w:ascii="Arial" w:hAnsi="Arial"/>
                <w:b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</w:tc>
        <w:tc>
          <w:tcPr>
            <w:tcW w:w="5528" w:type="dxa"/>
          </w:tcPr>
          <w:p w:rsidR="006A7846" w:rsidRPr="004D71A0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/>
              <w:ind w:right="46"/>
              <w:jc w:val="both"/>
              <w:rPr>
                <w:rFonts w:ascii="Arial" w:hAnsi="Arial"/>
                <w:sz w:val="22"/>
                <w:szCs w:val="22"/>
              </w:rPr>
            </w:pPr>
            <w:r w:rsidRPr="004D71A0">
              <w:rPr>
                <w:rFonts w:ascii="Arial" w:hAnsi="Arial"/>
                <w:sz w:val="22"/>
                <w:szCs w:val="22"/>
              </w:rPr>
              <w:t xml:space="preserve">International Department, </w:t>
            </w:r>
          </w:p>
          <w:p w:rsidR="006A7846" w:rsidRPr="004D71A0" w:rsidRDefault="004D71A0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20"/>
              <w:ind w:right="46"/>
              <w:jc w:val="both"/>
              <w:rPr>
                <w:rFonts w:ascii="Arial" w:hAnsi="Arial"/>
                <w:sz w:val="22"/>
                <w:szCs w:val="22"/>
              </w:rPr>
            </w:pPr>
            <w:r w:rsidRPr="004D71A0">
              <w:rPr>
                <w:rFonts w:ascii="Arial" w:hAnsi="Arial"/>
                <w:sz w:val="22"/>
                <w:szCs w:val="22"/>
              </w:rPr>
              <w:t>ASU</w:t>
            </w:r>
            <w:r w:rsidR="006A7846" w:rsidRPr="004D71A0">
              <w:rPr>
                <w:rFonts w:ascii="Arial" w:hAnsi="Arial"/>
                <w:sz w:val="22"/>
                <w:szCs w:val="22"/>
              </w:rPr>
              <w:t xml:space="preserve">, </w:t>
            </w:r>
            <w:r w:rsidRPr="004D71A0">
              <w:rPr>
                <w:rFonts w:ascii="Arial" w:hAnsi="Arial"/>
                <w:sz w:val="22"/>
                <w:szCs w:val="22"/>
              </w:rPr>
              <w:t>Studentu 11, Akademija, LT-53361</w:t>
            </w:r>
            <w:r w:rsidR="006A7846" w:rsidRPr="004D71A0">
              <w:rPr>
                <w:rFonts w:ascii="Arial" w:hAnsi="Arial"/>
                <w:sz w:val="22"/>
                <w:szCs w:val="22"/>
              </w:rPr>
              <w:t xml:space="preserve"> Kauno r.</w:t>
            </w:r>
          </w:p>
          <w:p w:rsidR="006A7846" w:rsidRPr="004D71A0" w:rsidRDefault="006A7846">
            <w:pPr>
              <w:pStyle w:val="Standard"/>
              <w:widowControl/>
              <w:spacing w:before="20"/>
              <w:rPr>
                <w:szCs w:val="22"/>
                <w:lang w:val="en-US"/>
              </w:rPr>
            </w:pPr>
            <w:r w:rsidRPr="004D71A0">
              <w:rPr>
                <w:szCs w:val="22"/>
                <w:lang w:val="en-US"/>
              </w:rPr>
              <w:t xml:space="preserve">Phone: +370 37 752398;  Fax: +370 37 752271; </w:t>
            </w:r>
          </w:p>
          <w:p w:rsidR="006A7846" w:rsidRPr="004D71A0" w:rsidRDefault="006A7846">
            <w:pPr>
              <w:widowControl/>
              <w:spacing w:before="20"/>
              <w:ind w:right="46"/>
              <w:rPr>
                <w:rFonts w:ascii="Arial" w:hAnsi="Arial"/>
                <w:sz w:val="22"/>
                <w:szCs w:val="22"/>
              </w:rPr>
            </w:pPr>
            <w:r w:rsidRPr="004D71A0">
              <w:rPr>
                <w:rFonts w:ascii="Arial" w:hAnsi="Arial"/>
                <w:sz w:val="22"/>
                <w:szCs w:val="22"/>
              </w:rPr>
              <w:t>E-mail: kontakt</w:t>
            </w:r>
            <w:r w:rsidR="004D71A0" w:rsidRPr="004D71A0">
              <w:rPr>
                <w:rFonts w:ascii="Arial" w:hAnsi="Arial"/>
                <w:sz w:val="22"/>
                <w:szCs w:val="22"/>
              </w:rPr>
              <w:t>@asu.lt</w:t>
            </w:r>
          </w:p>
        </w:tc>
      </w:tr>
      <w:tr w:rsidR="006A7846" w:rsidRPr="00176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Pr="001761F6" w:rsidRDefault="006A7846">
            <w:pPr>
              <w:pStyle w:val="Nadpis6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US"/>
              </w:rPr>
            </w:pPr>
            <w:r>
              <w:rPr>
                <w:lang w:val="en-GB"/>
              </w:rPr>
              <w:t>Head of Office</w:t>
            </w:r>
            <w:r>
              <w:rPr>
                <w:b w:val="0"/>
                <w:lang w:val="en-GB"/>
              </w:rPr>
              <w:t xml:space="preserve"> (</w:t>
            </w:r>
            <w:r w:rsidRPr="001761F6">
              <w:rPr>
                <w:b w:val="0"/>
                <w:i/>
                <w:lang w:val="en-US"/>
              </w:rPr>
              <w:t>phone, fax, email</w:t>
            </w:r>
            <w:r>
              <w:rPr>
                <w:b w:val="0"/>
                <w:lang w:val="en-GB"/>
              </w:rPr>
              <w:t>):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20"/>
              <w:ind w:right="4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Minvydas Liegus</w:t>
            </w:r>
          </w:p>
          <w:p w:rsidR="006A7846" w:rsidRPr="001761F6" w:rsidRDefault="006A7846">
            <w:pPr>
              <w:pStyle w:val="Standard"/>
              <w:widowControl/>
              <w:spacing w:before="60"/>
              <w:rPr>
                <w:lang w:val="fr-FR"/>
              </w:rPr>
            </w:pPr>
            <w:r w:rsidRPr="001761F6">
              <w:rPr>
                <w:lang w:val="fr-FR"/>
              </w:rPr>
              <w:t xml:space="preserve">Phone: +370 37 752398; Fax: +370 37 752271; </w:t>
            </w:r>
          </w:p>
          <w:p w:rsidR="006A7846" w:rsidRPr="001761F6" w:rsidRDefault="006A7846">
            <w:pPr>
              <w:widowControl/>
              <w:spacing w:before="20"/>
              <w:ind w:right="46"/>
              <w:rPr>
                <w:rFonts w:ascii="Arial" w:hAnsi="Arial"/>
                <w:color w:val="0000FF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t>E-mail: kontakt</w:t>
            </w:r>
            <w:r w:rsidR="004D71A0">
              <w:rPr>
                <w:rFonts w:ascii="Arial" w:hAnsi="Arial"/>
                <w:sz w:val="22"/>
              </w:rPr>
              <w:t>@asu.lt</w:t>
            </w:r>
          </w:p>
        </w:tc>
      </w:tr>
      <w:tr w:rsidR="006A7846" w:rsidRPr="00176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6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rPr>
                <w:lang w:val="en-GB"/>
              </w:rPr>
              <w:t>Housing Responsible</w:t>
            </w:r>
            <w:r>
              <w:rPr>
                <w:b w:val="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40"/>
              <w:ind w:right="4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Rimantas Vitkauskas</w:t>
            </w:r>
          </w:p>
          <w:p w:rsidR="006A7846" w:rsidRDefault="006A784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</w:rPr>
              <w:t xml:space="preserve"> hostel of LZUU, R.102, Studentu 5, Akademija,</w:t>
            </w:r>
          </w:p>
          <w:p w:rsidR="006A7846" w:rsidRDefault="006A7846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LT-53361 Kauno raj.</w:t>
            </w:r>
          </w:p>
          <w:p w:rsidR="006A7846" w:rsidRPr="001761F6" w:rsidRDefault="006A7846">
            <w:pPr>
              <w:pStyle w:val="Standard"/>
              <w:widowControl/>
              <w:spacing w:before="20"/>
              <w:rPr>
                <w:lang w:val="fr-FR"/>
              </w:rPr>
            </w:pPr>
            <w:r w:rsidRPr="001761F6">
              <w:rPr>
                <w:lang w:val="fr-FR"/>
              </w:rPr>
              <w:t xml:space="preserve">Phone: +370 37 752258; Fax: +370 37 752271; </w:t>
            </w:r>
          </w:p>
          <w:p w:rsidR="006A7846" w:rsidRPr="001761F6" w:rsidRDefault="006A7846">
            <w:pPr>
              <w:widowControl/>
              <w:spacing w:before="20"/>
              <w:ind w:right="46"/>
              <w:rPr>
                <w:rFonts w:ascii="Arial" w:hAnsi="Arial"/>
                <w:color w:val="0000FF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t>E-mail: rimantas.vitkauskas</w:t>
            </w:r>
            <w:r w:rsidR="004D71A0">
              <w:rPr>
                <w:rFonts w:ascii="Arial" w:hAnsi="Arial"/>
                <w:sz w:val="22"/>
              </w:rPr>
              <w:t>@asu.lt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6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t>Internet Address/www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120" w:after="80"/>
              <w:ind w:right="46"/>
              <w:rPr>
                <w:rFonts w:ascii="Arial" w:hAnsi="Arial"/>
                <w:color w:val="0000FF"/>
                <w:sz w:val="22"/>
                <w:lang w:val="en-GB"/>
              </w:rPr>
            </w:pPr>
            <w:r>
              <w:rPr>
                <w:rFonts w:ascii="Arial" w:hAnsi="Arial"/>
                <w:color w:val="0000FF"/>
                <w:sz w:val="22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2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2"/>
                <w:lang w:val="en-GB"/>
              </w:rPr>
              <w:t>/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6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40" w:after="40"/>
              <w:ind w:right="45"/>
              <w:rPr>
                <w:rFonts w:ascii="Arial" w:hAnsi="Arial"/>
                <w:color w:val="0000FF"/>
                <w:sz w:val="22"/>
                <w:lang w:val="en-GB"/>
              </w:rPr>
            </w:pPr>
            <w:r>
              <w:rPr>
                <w:rFonts w:ascii="Arial" w:hAnsi="Arial"/>
                <w:color w:val="0000FF"/>
                <w:sz w:val="22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2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2"/>
                <w:lang w:val="en-GB"/>
              </w:rPr>
              <w:t>/intern/socrhome.html</w:t>
            </w:r>
          </w:p>
          <w:p w:rsidR="006A7846" w:rsidRDefault="006A7846">
            <w:pPr>
              <w:widowControl/>
              <w:spacing w:before="40" w:after="40"/>
              <w:ind w:right="45"/>
              <w:rPr>
                <w:rFonts w:ascii="Arial" w:hAnsi="Arial"/>
                <w:color w:val="0000FF"/>
                <w:sz w:val="22"/>
                <w:lang w:val="en-GB"/>
              </w:rPr>
            </w:pPr>
            <w:r>
              <w:rPr>
                <w:rFonts w:ascii="Arial" w:hAnsi="Arial"/>
                <w:color w:val="0000FF"/>
                <w:sz w:val="22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2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2"/>
                <w:lang w:val="en-GB"/>
              </w:rPr>
              <w:t>/intern/socrates/courlist.html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Nadpis6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international courses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40" w:after="40"/>
              <w:ind w:right="45"/>
              <w:rPr>
                <w:rFonts w:ascii="Arial" w:hAnsi="Arial"/>
                <w:color w:val="0000FF"/>
                <w:sz w:val="22"/>
                <w:lang w:val="en-GB"/>
              </w:rPr>
            </w:pPr>
            <w:r>
              <w:rPr>
                <w:rFonts w:ascii="Arial" w:hAnsi="Arial"/>
                <w:color w:val="0000FF"/>
                <w:sz w:val="22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2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2"/>
                <w:lang w:val="en-GB"/>
              </w:rPr>
              <w:t>/intern/socrates/coursEN.html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Autumn semester  begins on September 1</w:t>
            </w:r>
            <w:r>
              <w:rPr>
                <w:rFonts w:ascii="Arial" w:hAnsi="Arial"/>
                <w:sz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6A7846" w:rsidRDefault="006A7846">
            <w:pPr>
              <w:widowControl/>
              <w:spacing w:before="120" w:after="80"/>
              <w:ind w:right="46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t>Spring semester, begins on the first week of February.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Nomination of Erasmus-Students should be sent to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/>
              <w:ind w:right="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International Department</w:t>
            </w:r>
          </w:p>
          <w:p w:rsidR="006A7846" w:rsidRDefault="006A7846">
            <w:pPr>
              <w:widowControl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/>
              <w:ind w:right="46"/>
              <w:jc w:val="both"/>
              <w:rPr>
                <w:rFonts w:ascii="Arial" w:hAnsi="Arial"/>
                <w:sz w:val="22"/>
              </w:rPr>
            </w:pP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60"/>
              <w:ind w:right="46"/>
              <w:rPr>
                <w:rFonts w:ascii="Arial" w:hAnsi="Arial"/>
                <w:sz w:val="22"/>
                <w:lang w:val="en-GB"/>
              </w:rPr>
            </w:pPr>
            <w:r>
              <w:rPr>
                <w:rStyle w:val="Hypertextovodkaz"/>
                <w:sz w:val="22"/>
                <w:lang w:val="en-GB"/>
              </w:rPr>
              <w:t>http://</w:t>
            </w:r>
            <w:r w:rsidR="004D71A0">
              <w:rPr>
                <w:rStyle w:val="Hypertextovodkaz"/>
                <w:sz w:val="22"/>
                <w:lang w:val="en-GB"/>
              </w:rPr>
              <w:t>www.asu.lt</w:t>
            </w:r>
            <w:r>
              <w:rPr>
                <w:rStyle w:val="Hypertextovodkaz"/>
                <w:sz w:val="22"/>
                <w:lang w:val="en-GB"/>
              </w:rPr>
              <w:t>/intern/socrates/applic.html</w:t>
            </w:r>
            <w:r>
              <w:rPr>
                <w:rFonts w:ascii="Arial" w:hAnsi="Arial"/>
                <w:sz w:val="22"/>
                <w:lang w:val="en-GB"/>
              </w:rPr>
              <w:t xml:space="preserve">, </w:t>
            </w:r>
          </w:p>
          <w:p w:rsidR="006A7846" w:rsidRDefault="006A7846">
            <w:pPr>
              <w:widowControl/>
              <w:spacing w:before="60"/>
              <w:ind w:right="46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Transcript of Records</w:t>
            </w:r>
          </w:p>
        </w:tc>
      </w:tr>
      <w:tr w:rsidR="006A7846" w:rsidRPr="00176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5528" w:type="dxa"/>
          </w:tcPr>
          <w:p w:rsidR="006A7846" w:rsidRPr="001761F6" w:rsidRDefault="006A784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61F6">
              <w:rPr>
                <w:rFonts w:ascii="Arial" w:hAnsi="Arial" w:cs="Arial"/>
                <w:sz w:val="22"/>
                <w:szCs w:val="22"/>
                <w:lang w:val="sv-SE"/>
              </w:rPr>
              <w:t xml:space="preserve">Autumn </w:t>
            </w:r>
            <w:r w:rsidR="001761F6" w:rsidRPr="001761F6"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  <w:r w:rsidRPr="001761F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1761F6" w:rsidRPr="001761F6">
              <w:rPr>
                <w:rFonts w:ascii="Arial" w:hAnsi="Arial" w:cs="Arial"/>
                <w:sz w:val="22"/>
                <w:szCs w:val="22"/>
                <w:lang w:val="sv-SE"/>
              </w:rPr>
              <w:t xml:space="preserve">– </w:t>
            </w:r>
            <w:r w:rsidRPr="001761F6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  <w:r w:rsidR="001761F6" w:rsidRPr="001761F6">
              <w:rPr>
                <w:rFonts w:ascii="Arial" w:hAnsi="Arial" w:cs="Arial"/>
                <w:sz w:val="22"/>
                <w:szCs w:val="22"/>
                <w:lang w:val="sv-SE"/>
              </w:rPr>
              <w:t>0</w:t>
            </w:r>
            <w:r w:rsidRPr="001761F6">
              <w:rPr>
                <w:rFonts w:ascii="Arial" w:hAnsi="Arial" w:cs="Arial"/>
                <w:sz w:val="22"/>
                <w:szCs w:val="22"/>
                <w:lang w:val="sv-SE"/>
              </w:rPr>
              <w:t xml:space="preserve"> Ju</w:t>
            </w:r>
            <w:r w:rsidR="001761F6" w:rsidRPr="001761F6">
              <w:rPr>
                <w:rFonts w:ascii="Arial" w:hAnsi="Arial" w:cs="Arial"/>
                <w:sz w:val="22"/>
                <w:szCs w:val="22"/>
                <w:lang w:val="sv-SE"/>
              </w:rPr>
              <w:t>ne</w:t>
            </w:r>
            <w:r w:rsidR="001761F6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6A7846" w:rsidRPr="001761F6" w:rsidRDefault="001761F6">
            <w:pPr>
              <w:rPr>
                <w:rFonts w:ascii="Arial" w:hAnsi="Arial" w:cs="Arial"/>
                <w:sz w:val="22"/>
                <w:szCs w:val="22"/>
              </w:rPr>
            </w:pPr>
            <w:r w:rsidRPr="001761F6">
              <w:rPr>
                <w:rFonts w:ascii="Arial" w:hAnsi="Arial" w:cs="Arial"/>
                <w:sz w:val="22"/>
                <w:szCs w:val="22"/>
                <w:lang w:val="sv-SE"/>
              </w:rPr>
              <w:t xml:space="preserve">Spring semester – </w:t>
            </w:r>
            <w:r w:rsidR="00931BB1">
              <w:rPr>
                <w:rFonts w:ascii="Arial" w:hAnsi="Arial" w:cs="Arial"/>
                <w:sz w:val="22"/>
                <w:szCs w:val="22"/>
              </w:rPr>
              <w:t>31</w:t>
            </w:r>
            <w:r w:rsidR="006A7846" w:rsidRPr="001761F6">
              <w:rPr>
                <w:rFonts w:ascii="Arial" w:hAnsi="Arial" w:cs="Arial"/>
                <w:sz w:val="22"/>
                <w:szCs w:val="22"/>
              </w:rPr>
              <w:t xml:space="preserve"> October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foreign students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60"/>
              <w:ind w:right="45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Lithuanian. Some courses are in English</w:t>
            </w:r>
            <w:r w:rsidR="004D71A0">
              <w:rPr>
                <w:rFonts w:ascii="Arial" w:hAnsi="Arial"/>
                <w:sz w:val="22"/>
                <w:lang w:val="en-GB"/>
              </w:rPr>
              <w:t xml:space="preserve">, other courses in English are </w:t>
            </w:r>
            <w:r>
              <w:rPr>
                <w:rFonts w:ascii="Arial" w:hAnsi="Arial"/>
                <w:sz w:val="22"/>
                <w:lang w:val="en-GB"/>
              </w:rPr>
              <w:t xml:space="preserve">in form of supervising 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pStyle w:val="Zkladntext2"/>
              <w:widowControl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60" w:after="60"/>
              <w:ind w:right="45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Study programme should not exceed 30 ECTS credits/semester, subjects should be selected </w:t>
            </w:r>
            <w:r w:rsidR="004D71A0">
              <w:rPr>
                <w:rFonts w:ascii="Arial" w:hAnsi="Arial"/>
                <w:sz w:val="22"/>
                <w:lang w:val="en-GB"/>
              </w:rPr>
              <w:t xml:space="preserve">by at least 2 students </w:t>
            </w:r>
            <w:r>
              <w:rPr>
                <w:rFonts w:ascii="Arial" w:hAnsi="Arial"/>
                <w:sz w:val="22"/>
                <w:lang w:val="en-GB"/>
              </w:rPr>
              <w:t>and confirmed on-line.</w:t>
            </w:r>
          </w:p>
        </w:tc>
      </w:tr>
      <w:tr w:rsidR="006A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4" w:type="dxa"/>
          </w:tcPr>
          <w:p w:rsidR="006A7846" w:rsidRDefault="006A7846">
            <w:pPr>
              <w:widowControl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IE"/>
              </w:rPr>
              <w:t>Other useful information:</w:t>
            </w:r>
          </w:p>
        </w:tc>
        <w:tc>
          <w:tcPr>
            <w:tcW w:w="5528" w:type="dxa"/>
          </w:tcPr>
          <w:p w:rsidR="006A7846" w:rsidRDefault="006A7846">
            <w:pPr>
              <w:widowControl/>
              <w:spacing w:before="20"/>
              <w:ind w:right="45"/>
              <w:rPr>
                <w:rFonts w:ascii="Arial" w:hAnsi="Arial"/>
                <w:color w:val="0000FF"/>
                <w:sz w:val="20"/>
                <w:lang w:val="en-GB"/>
              </w:rPr>
            </w:pPr>
            <w:r>
              <w:rPr>
                <w:rFonts w:ascii="Arial" w:hAnsi="Arial"/>
                <w:color w:val="0000FF"/>
                <w:sz w:val="20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0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0"/>
                <w:lang w:val="en-GB"/>
              </w:rPr>
              <w:t>/intern/arrivtoLT.html</w:t>
            </w:r>
          </w:p>
          <w:p w:rsidR="006A7846" w:rsidRDefault="006A7846">
            <w:pPr>
              <w:widowControl/>
              <w:spacing w:before="20"/>
              <w:ind w:right="45"/>
              <w:rPr>
                <w:rFonts w:ascii="Arial" w:hAnsi="Arial"/>
                <w:color w:val="0000FF"/>
                <w:sz w:val="20"/>
                <w:lang w:val="en-GB"/>
              </w:rPr>
            </w:pPr>
            <w:r>
              <w:rPr>
                <w:rFonts w:ascii="Arial" w:hAnsi="Arial"/>
                <w:color w:val="0000FF"/>
                <w:sz w:val="20"/>
                <w:lang w:val="en-GB"/>
              </w:rPr>
              <w:t>http://</w:t>
            </w:r>
            <w:r w:rsidR="004D71A0">
              <w:rPr>
                <w:rFonts w:ascii="Arial" w:hAnsi="Arial"/>
                <w:color w:val="0000FF"/>
                <w:sz w:val="20"/>
                <w:lang w:val="en-GB"/>
              </w:rPr>
              <w:t>www.asu.lt</w:t>
            </w:r>
            <w:r>
              <w:rPr>
                <w:rFonts w:ascii="Arial" w:hAnsi="Arial"/>
                <w:color w:val="0000FF"/>
                <w:sz w:val="20"/>
                <w:lang w:val="en-GB"/>
              </w:rPr>
              <w:t>/intern/socrates/info-host-subs.html</w:t>
            </w:r>
          </w:p>
          <w:p w:rsidR="006A7846" w:rsidRDefault="006A7846">
            <w:pPr>
              <w:widowControl/>
              <w:spacing w:before="20"/>
              <w:ind w:right="45"/>
              <w:rPr>
                <w:rFonts w:ascii="Arial" w:hAnsi="Arial"/>
                <w:color w:val="0000FF"/>
                <w:sz w:val="20"/>
                <w:lang w:val="en-GB"/>
              </w:rPr>
            </w:pPr>
            <w:r>
              <w:rPr>
                <w:rFonts w:ascii="Arial" w:hAnsi="Arial"/>
                <w:color w:val="0000FF"/>
                <w:sz w:val="20"/>
                <w:lang w:val="en-GB"/>
              </w:rPr>
              <w:t>http://www.inyourpocket.com/lithuania/city/kaunas.html</w:t>
            </w:r>
          </w:p>
        </w:tc>
      </w:tr>
    </w:tbl>
    <w:p w:rsidR="006A7846" w:rsidRDefault="006A7846">
      <w:pPr>
        <w:widowControl/>
        <w:rPr>
          <w:sz w:val="8"/>
          <w:lang w:val="en-GB"/>
        </w:rPr>
      </w:pPr>
    </w:p>
    <w:sectPr w:rsidR="006A7846">
      <w:pgSz w:w="11906" w:h="16838"/>
      <w:pgMar w:top="1134" w:right="566" w:bottom="851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B4" w:rsidRDefault="00817CB4">
      <w:pPr>
        <w:widowControl/>
      </w:pPr>
      <w:r>
        <w:separator/>
      </w:r>
    </w:p>
  </w:endnote>
  <w:endnote w:type="continuationSeparator" w:id="0">
    <w:p w:rsidR="00817CB4" w:rsidRDefault="00817CB4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B4" w:rsidRDefault="00817CB4">
      <w:pPr>
        <w:widowControl/>
      </w:pPr>
      <w:r>
        <w:separator/>
      </w:r>
    </w:p>
  </w:footnote>
  <w:footnote w:type="continuationSeparator" w:id="0">
    <w:p w:rsidR="00817CB4" w:rsidRDefault="00817CB4">
      <w:pPr>
        <w:widowControl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1F6"/>
    <w:rsid w:val="001761F6"/>
    <w:rsid w:val="00295DFA"/>
    <w:rsid w:val="004A2D06"/>
    <w:rsid w:val="004D71A0"/>
    <w:rsid w:val="006A7846"/>
    <w:rsid w:val="00817CB4"/>
    <w:rsid w:val="00923CF2"/>
    <w:rsid w:val="00931BB1"/>
    <w:rsid w:val="00C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ko-KR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lang w:val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lang w:val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lang w:val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lang w:val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lang w:val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i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lang w:val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Cesk? zem?d?lsk? univerzita </vt:lpstr>
      <vt:lpstr>Cesk? zem?d?lsk? univerzita </vt:lpstr>
    </vt:vector>
  </TitlesOfParts>
  <Company>Unknown Organization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Cesk? zem?d?lsk? univerzita </dc:title>
  <dc:subject/>
  <dc:creator>Irena Pokorn?</dc:creator>
  <cp:keywords/>
  <dc:description/>
  <cp:lastModifiedBy>Vilimovska Martina</cp:lastModifiedBy>
  <cp:revision>2</cp:revision>
  <cp:lastPrinted>2010-11-18T10:31:00Z</cp:lastPrinted>
  <dcterms:created xsi:type="dcterms:W3CDTF">2012-02-07T07:44:00Z</dcterms:created>
  <dcterms:modified xsi:type="dcterms:W3CDTF">2012-02-07T07:44:00Z</dcterms:modified>
</cp:coreProperties>
</file>