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6B" w:rsidRPr="001F236B" w:rsidRDefault="001F236B" w:rsidP="001F236B">
      <w:pPr>
        <w:spacing w:after="0" w:line="240" w:lineRule="auto"/>
        <w:rPr>
          <w:rFonts w:ascii="Arial" w:eastAsia="Times New Roman" w:hAnsi="Arial" w:cs="Arial"/>
          <w:b/>
          <w:color w:val="44546A"/>
          <w:sz w:val="28"/>
          <w:szCs w:val="28"/>
          <w:lang w:val="en-GB" w:eastAsia="lt-LT"/>
        </w:rPr>
      </w:pPr>
      <w:r w:rsidRPr="001F236B">
        <w:rPr>
          <w:rFonts w:ascii="Arial" w:eastAsia="Times New Roman" w:hAnsi="Arial" w:cs="Arial"/>
          <w:b/>
          <w:color w:val="44546A"/>
          <w:sz w:val="28"/>
          <w:szCs w:val="28"/>
          <w:lang w:val="en-GB" w:eastAsia="lt-LT"/>
        </w:rPr>
        <w:t>Kaunas University of Technology</w:t>
      </w:r>
    </w:p>
    <w:p w:rsidR="001F236B" w:rsidRPr="001F236B" w:rsidRDefault="001F236B" w:rsidP="001F236B">
      <w:pPr>
        <w:spacing w:after="0" w:line="240" w:lineRule="auto"/>
        <w:rPr>
          <w:rFonts w:ascii="Arial" w:eastAsia="Times New Roman" w:hAnsi="Arial" w:cs="Arial"/>
          <w:b/>
          <w:color w:val="44546A"/>
          <w:sz w:val="28"/>
          <w:szCs w:val="28"/>
          <w:lang w:val="en-GB" w:eastAsia="lt-LT"/>
        </w:rPr>
      </w:pPr>
      <w:r w:rsidRPr="001F236B">
        <w:rPr>
          <w:rFonts w:ascii="Arial" w:eastAsia="Times New Roman" w:hAnsi="Arial" w:cs="Arial"/>
          <w:b/>
          <w:color w:val="44546A"/>
          <w:sz w:val="28"/>
          <w:szCs w:val="28"/>
          <w:lang w:val="en-GB" w:eastAsia="lt-LT"/>
        </w:rPr>
        <w:t>LT KAUNAS02</w:t>
      </w:r>
    </w:p>
    <w:p w:rsidR="001F236B" w:rsidRPr="001F236B" w:rsidRDefault="001F236B" w:rsidP="001F236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lt-LT" w:eastAsia="cs-CZ"/>
        </w:rPr>
      </w:pPr>
      <w:bookmarkStart w:id="0" w:name="_GoBack"/>
      <w:bookmarkEnd w:id="0"/>
      <w:r w:rsidRPr="001F236B">
        <w:rPr>
          <w:rFonts w:ascii="Segoe UI" w:eastAsia="Times New Roman" w:hAnsi="Segoe UI" w:cs="Segoe UI"/>
          <w:sz w:val="20"/>
          <w:szCs w:val="20"/>
          <w:lang w:val="lt-LT" w:eastAsia="cs-CZ"/>
        </w:rPr>
        <w:br/>
      </w:r>
      <w:r w:rsidRPr="001F236B">
        <w:rPr>
          <w:rFonts w:ascii="Segoe UI" w:eastAsia="Times New Roman" w:hAnsi="Segoe UI" w:cs="Segoe UI"/>
          <w:sz w:val="20"/>
          <w:szCs w:val="20"/>
          <w:lang w:val="lt-LT" w:eastAsia="cs-CZ"/>
        </w:rPr>
        <w:br/>
        <w:t>&gt;&gt;&gt; Monika Velickaite &lt;monika.velickaite@ktu.lt&gt; 30.3.2016 10:50 &gt;&gt;&gt;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lt-LT"/>
        </w:rPr>
      </w:pPr>
      <w:r w:rsidRPr="001F236B">
        <w:rPr>
          <w:rFonts w:ascii="Calibri" w:eastAsia="Times New Roman" w:hAnsi="Calibri" w:cs="Times New Roman"/>
          <w:lang w:val="lt-LT"/>
        </w:rPr>
        <w:t>erDear Partner,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lt-LT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lt-LT"/>
        </w:rPr>
      </w:pPr>
      <w:r w:rsidRPr="001F236B">
        <w:rPr>
          <w:rFonts w:ascii="Calibri" w:eastAsia="Times New Roman" w:hAnsi="Calibri" w:cs="Times New Roman"/>
          <w:lang w:val="lt-LT"/>
        </w:rPr>
        <w:t>we would like to announce that the online application procedure will start from 1 of April.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lt-LT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lt-LT"/>
        </w:rPr>
        <w:t xml:space="preserve">You can still send your nominations to the e-mail address </w:t>
      </w:r>
      <w:r w:rsidRPr="001F236B">
        <w:rPr>
          <w:rFonts w:ascii="Calibri" w:eastAsia="Times New Roman" w:hAnsi="Calibri" w:cs="Times New Roman"/>
          <w:lang w:val="lt-LT"/>
        </w:rPr>
        <w:fldChar w:fldCharType="begin"/>
      </w:r>
      <w:r w:rsidRPr="001F236B">
        <w:rPr>
          <w:rFonts w:ascii="Calibri" w:eastAsia="Times New Roman" w:hAnsi="Calibri" w:cs="Times New Roman"/>
          <w:lang w:val="lt-LT"/>
        </w:rPr>
        <w:instrText xml:space="preserve"> HYPERLINK "mailto:monika.velickaite@ktu.lt" </w:instrText>
      </w:r>
      <w:r w:rsidRPr="001F236B">
        <w:rPr>
          <w:rFonts w:ascii="Calibri" w:eastAsia="Times New Roman" w:hAnsi="Calibri" w:cs="Times New Roman"/>
          <w:lang w:val="lt-LT"/>
        </w:rPr>
        <w:fldChar w:fldCharType="separate"/>
      </w:r>
      <w:r w:rsidRPr="001F236B">
        <w:rPr>
          <w:rFonts w:ascii="Calibri" w:eastAsia="Times New Roman" w:hAnsi="Calibri" w:cs="Times New Roman"/>
          <w:color w:val="0563C1"/>
          <w:u w:val="single"/>
          <w:lang w:val="lt-LT"/>
        </w:rPr>
        <w:t>monika.velickaite</w:t>
      </w:r>
      <w:r w:rsidRPr="001F236B">
        <w:rPr>
          <w:rFonts w:ascii="Calibri" w:eastAsia="Times New Roman" w:hAnsi="Calibri" w:cs="Times New Roman"/>
          <w:color w:val="0563C1"/>
          <w:u w:val="single"/>
          <w:lang w:val="en-US"/>
        </w:rPr>
        <w:t>@</w:t>
      </w:r>
      <w:proofErr w:type="spellStart"/>
      <w:r w:rsidRPr="001F236B">
        <w:rPr>
          <w:rFonts w:ascii="Calibri" w:eastAsia="Times New Roman" w:hAnsi="Calibri" w:cs="Times New Roman"/>
          <w:color w:val="0563C1"/>
          <w:u w:val="single"/>
          <w:lang w:val="en-US"/>
        </w:rPr>
        <w:t>ktu.lt</w:t>
      </w:r>
      <w:proofErr w:type="spellEnd"/>
      <w:r w:rsidRPr="001F236B">
        <w:rPr>
          <w:rFonts w:ascii="Calibri" w:eastAsia="Times New Roman" w:hAnsi="Calibri" w:cs="Times New Roman"/>
          <w:lang w:val="lt-LT"/>
        </w:rPr>
        <w:fldChar w:fldCharType="end"/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Please find attached the updated KTU factsheet.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The application procedure for the students is provided below: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1.       APPLICATION PROCEDURE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Application deadlines: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Autumn semester - June 1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Spring semester - November 1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 xml:space="preserve">We have online application system. </w:t>
      </w:r>
      <w:hyperlink r:id="rId4" w:history="1">
        <w:r w:rsidRPr="001F236B">
          <w:rPr>
            <w:rFonts w:ascii="Calibri" w:eastAsia="Times New Roman" w:hAnsi="Calibri" w:cs="Times New Roman"/>
            <w:color w:val="0563C1"/>
            <w:u w:val="single"/>
            <w:lang w:val="en-US"/>
          </w:rPr>
          <w:t>http://incoming.ktu.edu</w:t>
        </w:r>
      </w:hyperlink>
      <w:r w:rsidRPr="001F236B">
        <w:rPr>
          <w:rFonts w:ascii="Calibri" w:eastAsia="Times New Roman" w:hAnsi="Calibri" w:cs="Times New Roman"/>
          <w:lang w:val="en-US"/>
        </w:rPr>
        <w:t xml:space="preserve">   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 xml:space="preserve">Application procedure for exchange students is fully described here: </w:t>
      </w:r>
      <w:hyperlink r:id="rId5" w:anchor="5703&lt;http://ktu.edu/en/admissions" w:history="1">
        <w:r w:rsidRPr="001F236B">
          <w:rPr>
            <w:rFonts w:ascii="Calibri" w:eastAsia="Times New Roman" w:hAnsi="Calibri" w:cs="Times New Roman"/>
            <w:color w:val="0563C1"/>
            <w:u w:val="single"/>
            <w:lang w:val="en-US"/>
          </w:rPr>
          <w:t>http://ktu.edu/en/admissions#5703&lt;http://ktu.edu/en/admissions</w:t>
        </w:r>
      </w:hyperlink>
      <w:r w:rsidRPr="001F236B">
        <w:rPr>
          <w:rFonts w:ascii="Calibri" w:eastAsia="Times New Roman" w:hAnsi="Calibri" w:cs="Times New Roman"/>
          <w:lang w:val="en-US"/>
        </w:rPr>
        <w:t xml:space="preserve">&gt;      .   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 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Go to "Exchange Students / APPLICATION PROCEDURE".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Note, that you can apply for the accommodation in KTU dormitory by filling appropriate part of online application form.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2.       COURSES IN ENGLISH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 xml:space="preserve">Catalogue of courses in English 2015-2016 for exchange students and instructions, how to choose courses, are presented in the same link: </w:t>
      </w:r>
      <w:hyperlink r:id="rId6" w:anchor="5703&lt;http://ktu.edu/en/admissions" w:history="1">
        <w:r w:rsidRPr="001F236B">
          <w:rPr>
            <w:rFonts w:ascii="Calibri" w:eastAsia="Times New Roman" w:hAnsi="Calibri" w:cs="Times New Roman"/>
            <w:color w:val="0563C1"/>
            <w:u w:val="single"/>
            <w:lang w:val="en-US"/>
          </w:rPr>
          <w:t>http://ktu.edu/en/admissions#5703&lt;http://ktu.edu/en/admissions</w:t>
        </w:r>
      </w:hyperlink>
      <w:r w:rsidRPr="001F236B">
        <w:rPr>
          <w:rFonts w:ascii="Calibri" w:eastAsia="Times New Roman" w:hAnsi="Calibri" w:cs="Times New Roman"/>
          <w:lang w:val="en-US"/>
        </w:rPr>
        <w:t xml:space="preserve">&gt;       . 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Go to "Exchange Students / COURSES".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3.       STUDENT GUIDES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Guides with practical information: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 xml:space="preserve">  *   Guide "Before you leave": </w:t>
      </w:r>
      <w:hyperlink r:id="rId7" w:history="1">
        <w:r w:rsidRPr="001F236B">
          <w:rPr>
            <w:rFonts w:ascii="Calibri" w:eastAsia="Times New Roman" w:hAnsi="Calibri" w:cs="Times New Roman"/>
            <w:color w:val="0563C1"/>
            <w:u w:val="single"/>
            <w:lang w:val="en-US"/>
          </w:rPr>
          <w:t>http://ktu.edu/uploads/files/TRD/studentguide_BEFORE_2015_web.pdf</w:t>
        </w:r>
      </w:hyperlink>
      <w:r w:rsidRPr="001F236B">
        <w:rPr>
          <w:rFonts w:ascii="Calibri" w:eastAsia="Times New Roman" w:hAnsi="Calibri" w:cs="Times New Roman"/>
          <w:lang w:val="en-US"/>
        </w:rPr>
        <w:t xml:space="preserve">          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 xml:space="preserve">  *   Guide "Get integrated into Lithuania": </w:t>
      </w:r>
      <w:hyperlink r:id="rId8" w:history="1">
        <w:r w:rsidRPr="001F236B">
          <w:rPr>
            <w:rFonts w:ascii="Calibri" w:eastAsia="Times New Roman" w:hAnsi="Calibri" w:cs="Times New Roman"/>
            <w:color w:val="0563C1"/>
            <w:u w:val="single"/>
            <w:lang w:val="en-US"/>
          </w:rPr>
          <w:t>http://ktu.edu/sites/default/files/2014_ktu_studentguide_get_integrated_web.pdf</w:t>
        </w:r>
      </w:hyperlink>
      <w:r w:rsidRPr="001F236B">
        <w:rPr>
          <w:rFonts w:ascii="Calibri" w:eastAsia="Times New Roman" w:hAnsi="Calibri" w:cs="Times New Roman"/>
          <w:lang w:val="en-US"/>
        </w:rPr>
        <w:t xml:space="preserve">          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 xml:space="preserve">  *   Guide "Academic issues and student life": </w:t>
      </w:r>
      <w:hyperlink r:id="rId9" w:history="1">
        <w:r w:rsidRPr="001F236B">
          <w:rPr>
            <w:rFonts w:ascii="Calibri" w:eastAsia="Times New Roman" w:hAnsi="Calibri" w:cs="Times New Roman"/>
            <w:color w:val="0563C1"/>
            <w:u w:val="single"/>
            <w:lang w:val="en-US"/>
          </w:rPr>
          <w:t>http://ktu.edu/uploads/files/TRD/studentguide_STUDIES_2015_web.pdf</w:t>
        </w:r>
      </w:hyperlink>
      <w:r w:rsidRPr="001F236B">
        <w:rPr>
          <w:rFonts w:ascii="Calibri" w:eastAsia="Times New Roman" w:hAnsi="Calibri" w:cs="Times New Roman"/>
          <w:lang w:val="en-US"/>
        </w:rPr>
        <w:t xml:space="preserve">          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 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 xml:space="preserve">We would also like to draw your attention to the fact that according to the agreement between the </w:t>
      </w:r>
      <w:proofErr w:type="gramStart"/>
      <w:r w:rsidRPr="001F236B">
        <w:rPr>
          <w:rFonts w:ascii="Calibri" w:eastAsia="Times New Roman" w:hAnsi="Calibri" w:cs="Times New Roman"/>
          <w:lang w:val="en-US"/>
        </w:rPr>
        <w:t>university</w:t>
      </w:r>
      <w:proofErr w:type="gramEnd"/>
      <w:r w:rsidRPr="001F236B">
        <w:rPr>
          <w:rFonts w:ascii="Calibri" w:eastAsia="Times New Roman" w:hAnsi="Calibri" w:cs="Times New Roman"/>
          <w:lang w:val="en-US"/>
        </w:rPr>
        <w:t>, the students shall present a certificate, confirming that their English level is not lower than B2 according to CEFR.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t>If you have any more questions, do not hesitate and contact me.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1F236B">
        <w:rPr>
          <w:rFonts w:ascii="Calibri" w:eastAsia="Times New Roman" w:hAnsi="Calibri" w:cs="Times New Roman"/>
          <w:lang w:val="en-US"/>
        </w:rPr>
        <w:lastRenderedPageBreak/>
        <w:t>Have a nice day!</w:t>
      </w: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lt-LT"/>
        </w:rPr>
      </w:pPr>
    </w:p>
    <w:p w:rsidR="001F236B" w:rsidRPr="001F236B" w:rsidRDefault="001F236B" w:rsidP="001F236B">
      <w:pPr>
        <w:spacing w:after="0" w:line="240" w:lineRule="auto"/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</w:pPr>
      <w:r w:rsidRPr="001F236B">
        <w:rPr>
          <w:rFonts w:ascii="Arial" w:eastAsia="Times New Roman" w:hAnsi="Arial" w:cs="Arial"/>
          <w:color w:val="44546A"/>
          <w:sz w:val="18"/>
          <w:szCs w:val="18"/>
          <w:lang w:val="lt-LT" w:eastAsia="lt-LT"/>
        </w:rPr>
        <w:t xml:space="preserve">Pagarbiai </w:t>
      </w:r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>I Sincerely</w:t>
      </w:r>
    </w:p>
    <w:p w:rsidR="001F236B" w:rsidRPr="001F236B" w:rsidRDefault="001F236B" w:rsidP="001F236B">
      <w:pPr>
        <w:spacing w:after="0" w:line="240" w:lineRule="auto"/>
        <w:rPr>
          <w:rFonts w:ascii="Arial" w:eastAsia="Times New Roman" w:hAnsi="Arial" w:cs="Arial"/>
          <w:b/>
          <w:bCs/>
          <w:color w:val="44546A"/>
          <w:sz w:val="18"/>
          <w:szCs w:val="18"/>
          <w:lang w:val="en-GB" w:eastAsia="lt-LT"/>
        </w:rPr>
      </w:pPr>
      <w:r w:rsidRPr="001F236B">
        <w:rPr>
          <w:rFonts w:ascii="Arial" w:eastAsia="Times New Roman" w:hAnsi="Arial" w:cs="Arial"/>
          <w:b/>
          <w:bCs/>
          <w:color w:val="44546A"/>
          <w:sz w:val="18"/>
          <w:szCs w:val="18"/>
          <w:lang w:val="en-GB" w:eastAsia="lt-LT"/>
        </w:rPr>
        <w:t>Monika VELIČKAITĖ</w:t>
      </w:r>
    </w:p>
    <w:p w:rsidR="001F236B" w:rsidRPr="001F236B" w:rsidRDefault="001F236B" w:rsidP="001F236B">
      <w:pPr>
        <w:spacing w:after="0" w:line="240" w:lineRule="auto"/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</w:pPr>
      <w:r w:rsidRPr="001F236B">
        <w:rPr>
          <w:rFonts w:ascii="Arial" w:eastAsia="Times New Roman" w:hAnsi="Arial" w:cs="Arial"/>
          <w:color w:val="44546A"/>
          <w:sz w:val="18"/>
          <w:szCs w:val="18"/>
          <w:lang w:val="en-US" w:eastAsia="lt-LT"/>
        </w:rPr>
        <w:t xml:space="preserve">Exchange </w:t>
      </w:r>
      <w:proofErr w:type="spellStart"/>
      <w:r w:rsidRPr="001F236B">
        <w:rPr>
          <w:rFonts w:ascii="Arial" w:eastAsia="Times New Roman" w:hAnsi="Arial" w:cs="Arial"/>
          <w:color w:val="44546A"/>
          <w:sz w:val="18"/>
          <w:szCs w:val="18"/>
          <w:lang w:val="en-US" w:eastAsia="lt-LT"/>
        </w:rPr>
        <w:t>Programmes</w:t>
      </w:r>
      <w:proofErr w:type="spellEnd"/>
      <w:r w:rsidRPr="001F236B">
        <w:rPr>
          <w:rFonts w:ascii="Arial" w:eastAsia="Times New Roman" w:hAnsi="Arial" w:cs="Arial"/>
          <w:color w:val="44546A"/>
          <w:sz w:val="18"/>
          <w:szCs w:val="18"/>
          <w:lang w:val="en-US" w:eastAsia="lt-LT"/>
        </w:rPr>
        <w:t xml:space="preserve"> Manager</w:t>
      </w:r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 xml:space="preserve"> I </w:t>
      </w:r>
      <w:proofErr w:type="spellStart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>Koordinatorė</w:t>
      </w:r>
      <w:proofErr w:type="spellEnd"/>
    </w:p>
    <w:p w:rsidR="001F236B" w:rsidRPr="001F236B" w:rsidRDefault="001F236B" w:rsidP="001F236B">
      <w:pPr>
        <w:spacing w:after="0" w:line="240" w:lineRule="auto"/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</w:pPr>
    </w:p>
    <w:p w:rsidR="001F236B" w:rsidRPr="001F236B" w:rsidRDefault="001F236B" w:rsidP="001F236B">
      <w:pPr>
        <w:spacing w:after="0" w:line="240" w:lineRule="auto"/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</w:pPr>
      <w:proofErr w:type="spellStart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>Kauno</w:t>
      </w:r>
      <w:proofErr w:type="spellEnd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 xml:space="preserve"> </w:t>
      </w:r>
      <w:proofErr w:type="spellStart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>technologijos</w:t>
      </w:r>
      <w:proofErr w:type="spellEnd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 xml:space="preserve"> </w:t>
      </w:r>
      <w:proofErr w:type="spellStart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>universitetas</w:t>
      </w:r>
      <w:proofErr w:type="spellEnd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 xml:space="preserve"> I Kaunas University of Technology</w:t>
      </w:r>
    </w:p>
    <w:p w:rsidR="001F236B" w:rsidRPr="001F236B" w:rsidRDefault="001F236B" w:rsidP="001F236B">
      <w:pPr>
        <w:spacing w:after="0" w:line="240" w:lineRule="auto"/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</w:pPr>
      <w:proofErr w:type="spellStart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>Tarptautinių</w:t>
      </w:r>
      <w:proofErr w:type="spellEnd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 xml:space="preserve"> </w:t>
      </w:r>
      <w:proofErr w:type="spellStart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>ryšių</w:t>
      </w:r>
      <w:proofErr w:type="spellEnd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 xml:space="preserve"> </w:t>
      </w:r>
      <w:proofErr w:type="spellStart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>departmentas</w:t>
      </w:r>
      <w:proofErr w:type="spellEnd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 xml:space="preserve"> I Department of International Relations</w:t>
      </w:r>
    </w:p>
    <w:p w:rsidR="001F236B" w:rsidRPr="001F236B" w:rsidRDefault="001F236B" w:rsidP="001F236B">
      <w:pPr>
        <w:spacing w:after="0" w:line="240" w:lineRule="auto"/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</w:pPr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 xml:space="preserve">K. </w:t>
      </w:r>
      <w:proofErr w:type="spellStart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>Donelaičio</w:t>
      </w:r>
      <w:proofErr w:type="spellEnd"/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 xml:space="preserve"> St. 73, room 104, LT-44249 Kaunas, Lithuania</w:t>
      </w:r>
    </w:p>
    <w:p w:rsidR="001F236B" w:rsidRPr="001F236B" w:rsidRDefault="001F236B" w:rsidP="001F236B">
      <w:pPr>
        <w:spacing w:after="0" w:line="240" w:lineRule="auto"/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</w:pPr>
      <w:r w:rsidRPr="001F236B">
        <w:rPr>
          <w:rFonts w:ascii="Calibri" w:eastAsia="Times New Roman" w:hAnsi="Calibri" w:cs="Times New Roman"/>
          <w:color w:val="44546A"/>
          <w:sz w:val="20"/>
          <w:szCs w:val="20"/>
          <w:lang w:val="lt-LT" w:eastAsia="lt-LT"/>
        </w:rPr>
        <w:t xml:space="preserve">Tel:  +370.37.300037 I Fax:  +370.37.300039 </w:t>
      </w:r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 xml:space="preserve">I </w:t>
      </w:r>
      <w:hyperlink r:id="rId10" w:history="1">
        <w:r w:rsidRPr="001F236B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 w:eastAsia="lt-LT"/>
          </w:rPr>
          <w:t>monika.velickaite@ktu.lt</w:t>
        </w:r>
      </w:hyperlink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color w:val="1F497D"/>
          <w:sz w:val="20"/>
          <w:szCs w:val="20"/>
          <w:lang w:val="lt-LT" w:eastAsia="lt-LT"/>
        </w:rPr>
      </w:pPr>
      <w:hyperlink r:id="rId11" w:tgtFrame="_blank" w:history="1">
        <w:r w:rsidRPr="001F236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lt-LT" w:eastAsia="lt-LT"/>
          </w:rPr>
          <w:t>http://en.ktu.lt/</w:t>
        </w:r>
      </w:hyperlink>
      <w:r w:rsidRPr="001F236B">
        <w:rPr>
          <w:rFonts w:ascii="Calibri" w:eastAsia="Times New Roman" w:hAnsi="Calibri" w:cs="Times New Roman"/>
          <w:color w:val="1F497D"/>
          <w:sz w:val="20"/>
          <w:szCs w:val="20"/>
          <w:lang w:val="lt-LT" w:eastAsia="lt-LT"/>
        </w:rPr>
        <w:t xml:space="preserve"> </w:t>
      </w:r>
      <w:r w:rsidRPr="001F236B">
        <w:rPr>
          <w:rFonts w:ascii="Arial" w:eastAsia="Times New Roman" w:hAnsi="Arial" w:cs="Arial"/>
          <w:color w:val="44546A"/>
          <w:sz w:val="18"/>
          <w:szCs w:val="18"/>
          <w:lang w:val="en-GB" w:eastAsia="lt-LT"/>
        </w:rPr>
        <w:t>I</w:t>
      </w:r>
      <w:r w:rsidRPr="001F236B">
        <w:rPr>
          <w:rFonts w:ascii="Calibri" w:eastAsia="Times New Roman" w:hAnsi="Calibri" w:cs="Times New Roman"/>
          <w:color w:val="FF2600"/>
          <w:sz w:val="20"/>
          <w:szCs w:val="20"/>
          <w:lang w:val="en-GB" w:eastAsia="lt-LT"/>
        </w:rPr>
        <w:t xml:space="preserve"> </w:t>
      </w:r>
      <w:hyperlink r:id="rId12" w:tgtFrame="_blank" w:history="1">
        <w:r w:rsidRPr="001F236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lt-LT" w:eastAsia="lt-LT"/>
          </w:rPr>
          <w:t> KTU International Students</w:t>
        </w:r>
      </w:hyperlink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color w:val="1F497D"/>
          <w:sz w:val="20"/>
          <w:szCs w:val="20"/>
          <w:lang w:val="lt-LT" w:eastAsia="lt-LT"/>
        </w:rPr>
      </w:pPr>
    </w:p>
    <w:p w:rsidR="001F236B" w:rsidRPr="001F236B" w:rsidRDefault="001F236B" w:rsidP="001F236B">
      <w:pPr>
        <w:spacing w:after="0" w:line="240" w:lineRule="auto"/>
        <w:rPr>
          <w:rFonts w:ascii="Calibri" w:eastAsia="Times New Roman" w:hAnsi="Calibri" w:cs="Times New Roman"/>
          <w:lang w:val="lt-LT" w:eastAsia="lt-LT"/>
        </w:rPr>
      </w:pPr>
      <w:r w:rsidRPr="001F236B">
        <w:rPr>
          <w:rFonts w:ascii="Calibri" w:eastAsia="Times New Roman" w:hAnsi="Calibri" w:cs="Times New Roman"/>
          <w:noProof/>
          <w:color w:val="1F497D"/>
          <w:lang w:eastAsia="cs-CZ"/>
        </w:rPr>
        <w:drawing>
          <wp:inline distT="0" distB="0" distL="0" distR="0">
            <wp:extent cx="731520" cy="826770"/>
            <wp:effectExtent l="0" t="0" r="0" b="0"/>
            <wp:docPr id="1" name="Obrázek 1" descr="cid:image001.png@01D0CED5.4C3E4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CED5.4C3E46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6B" w:rsidRPr="001F236B" w:rsidRDefault="001F236B" w:rsidP="001F236B">
      <w:pPr>
        <w:spacing w:after="15" w:line="240" w:lineRule="auto"/>
        <w:rPr>
          <w:rFonts w:ascii="Calibri" w:eastAsia="Times New Roman" w:hAnsi="Calibri" w:cs="Times New Roman"/>
          <w:lang w:val="lt-LT"/>
        </w:rPr>
      </w:pPr>
    </w:p>
    <w:p w:rsidR="00E04CF4" w:rsidRDefault="00E04CF4"/>
    <w:sectPr w:rsidR="00E0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00"/>
    <w:rsid w:val="001F236B"/>
    <w:rsid w:val="008E7300"/>
    <w:rsid w:val="00E0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2A61-764F-4D0B-91A9-61A1863D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23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904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u.edu/sites/default/files/2014_ktu_studentguide_get_integrated_web.pdf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ktu.edu/uploads/files/TRD/studentguide_BEFORE_2015_web.pdf" TargetMode="External"/><Relationship Id="rId12" Type="http://schemas.openxmlformats.org/officeDocument/2006/relationships/hyperlink" Target="https://www.facebook.com/pages/KTU-international-students/2053338818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tu.edu/en/admissions" TargetMode="External"/><Relationship Id="rId11" Type="http://schemas.openxmlformats.org/officeDocument/2006/relationships/hyperlink" Target="http://en.ktu.lt/" TargetMode="External"/><Relationship Id="rId5" Type="http://schemas.openxmlformats.org/officeDocument/2006/relationships/hyperlink" Target="http://ktu.edu/en/admission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onika.velickaite@ktu.lt" TargetMode="External"/><Relationship Id="rId4" Type="http://schemas.openxmlformats.org/officeDocument/2006/relationships/hyperlink" Target="http://incoming.ktu.edu" TargetMode="External"/><Relationship Id="rId9" Type="http://schemas.openxmlformats.org/officeDocument/2006/relationships/hyperlink" Target="http://ktu.edu/uploads/files/TRD/studentguide_STUDIES_2015_we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2604</Characters>
  <Application>Microsoft Office Word</Application>
  <DocSecurity>0</DocSecurity>
  <Lines>21</Lines>
  <Paragraphs>6</Paragraphs>
  <ScaleCrop>false</ScaleCrop>
  <Company>Česká zemědělská univerzita v Praze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2016-04-01T13:52:00Z</dcterms:created>
  <dcterms:modified xsi:type="dcterms:W3CDTF">2016-04-01T13:53:00Z</dcterms:modified>
</cp:coreProperties>
</file>