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97" w:rsidRPr="00622397" w:rsidRDefault="00622397" w:rsidP="00622397">
      <w:pPr>
        <w:spacing w:after="0" w:line="240" w:lineRule="auto"/>
        <w:rPr>
          <w:rFonts w:ascii="Tahoma" w:eastAsia="Times New Roman" w:hAnsi="Tahoma" w:cs="Tahoma"/>
          <w:b/>
          <w:sz w:val="28"/>
          <w:szCs w:val="28"/>
          <w:lang w:eastAsia="cs-CZ"/>
        </w:rPr>
      </w:pPr>
      <w:proofErr w:type="spellStart"/>
      <w:r w:rsidRPr="00622397">
        <w:rPr>
          <w:rFonts w:ascii="Tahoma" w:eastAsia="Times New Roman" w:hAnsi="Tahoma" w:cs="Tahoma"/>
          <w:b/>
          <w:sz w:val="28"/>
          <w:szCs w:val="28"/>
          <w:lang w:eastAsia="cs-CZ"/>
        </w:rPr>
        <w:t>Universidad</w:t>
      </w:r>
      <w:proofErr w:type="spellEnd"/>
      <w:r w:rsidRPr="00622397">
        <w:rPr>
          <w:rFonts w:ascii="Tahoma" w:eastAsia="Times New Roman" w:hAnsi="Tahoma" w:cs="Tahoma"/>
          <w:b/>
          <w:sz w:val="28"/>
          <w:szCs w:val="28"/>
          <w:lang w:eastAsia="cs-CZ"/>
        </w:rPr>
        <w:t xml:space="preserve"> </w:t>
      </w:r>
      <w:proofErr w:type="spellStart"/>
      <w:r w:rsidRPr="00622397">
        <w:rPr>
          <w:rFonts w:ascii="Tahoma" w:eastAsia="Times New Roman" w:hAnsi="Tahoma" w:cs="Tahoma"/>
          <w:b/>
          <w:sz w:val="28"/>
          <w:szCs w:val="28"/>
          <w:lang w:eastAsia="cs-CZ"/>
        </w:rPr>
        <w:t>Politécnico</w:t>
      </w:r>
      <w:proofErr w:type="spellEnd"/>
      <w:r w:rsidRPr="00622397">
        <w:rPr>
          <w:rFonts w:ascii="Tahoma" w:eastAsia="Times New Roman" w:hAnsi="Tahoma" w:cs="Tahoma"/>
          <w:b/>
          <w:sz w:val="28"/>
          <w:szCs w:val="28"/>
          <w:lang w:eastAsia="cs-CZ"/>
        </w:rPr>
        <w:t xml:space="preserve"> do Porto</w:t>
      </w:r>
    </w:p>
    <w:p w:rsidR="00622397" w:rsidRPr="00622397" w:rsidRDefault="00622397" w:rsidP="00622397">
      <w:pPr>
        <w:spacing w:after="0" w:line="240" w:lineRule="auto"/>
        <w:rPr>
          <w:rFonts w:ascii="Tahoma" w:eastAsia="Times New Roman" w:hAnsi="Tahoma" w:cs="Tahoma"/>
          <w:b/>
          <w:sz w:val="28"/>
          <w:szCs w:val="28"/>
          <w:lang w:eastAsia="cs-CZ"/>
        </w:rPr>
      </w:pPr>
      <w:r w:rsidRPr="00622397">
        <w:rPr>
          <w:rFonts w:ascii="Tahoma" w:eastAsia="Times New Roman" w:hAnsi="Tahoma" w:cs="Tahoma"/>
          <w:b/>
          <w:sz w:val="28"/>
          <w:szCs w:val="28"/>
          <w:lang w:eastAsia="cs-CZ"/>
        </w:rPr>
        <w:t>P PORTO05</w:t>
      </w:r>
    </w:p>
    <w:p w:rsidR="00622397" w:rsidRDefault="00622397" w:rsidP="00622397">
      <w:pPr>
        <w:spacing w:after="0" w:line="240" w:lineRule="auto"/>
        <w:rPr>
          <w:rFonts w:ascii="Tahoma" w:eastAsia="Times New Roman" w:hAnsi="Tahoma" w:cs="Tahoma"/>
          <w:b/>
          <w:sz w:val="28"/>
          <w:szCs w:val="28"/>
          <w:lang w:eastAsia="cs-CZ"/>
        </w:rPr>
      </w:pPr>
    </w:p>
    <w:p w:rsidR="005D4F9C" w:rsidRDefault="005D4F9C" w:rsidP="005D4F9C">
      <w:pPr>
        <w:rPr>
          <w:rFonts w:ascii="Segoe UI" w:hAnsi="Segoe UI" w:cs="Segoe UI"/>
          <w:sz w:val="20"/>
          <w:szCs w:val="20"/>
          <w:lang w:val="pt-PT" w:eastAsia="cs-CZ"/>
        </w:rPr>
      </w:pPr>
      <w:r>
        <w:rPr>
          <w:rFonts w:ascii="Segoe UI" w:hAnsi="Segoe UI" w:cs="Segoe UI"/>
          <w:sz w:val="20"/>
          <w:szCs w:val="20"/>
          <w:lang w:val="pt-PT" w:eastAsia="cs-CZ"/>
        </w:rPr>
        <w:br/>
      </w:r>
      <w:r>
        <w:rPr>
          <w:rFonts w:ascii="Segoe UI" w:hAnsi="Segoe UI" w:cs="Segoe UI"/>
          <w:sz w:val="20"/>
          <w:szCs w:val="20"/>
          <w:lang w:val="pt-PT" w:eastAsia="cs-CZ"/>
        </w:rPr>
        <w:br/>
        <w:t>&gt;&gt;&gt; GRI-ISCAP| Incoming &lt;gri3@iscap.ipp.pt&gt; 5.5.2016 17:40 &gt;&gt;&gt;</w:t>
      </w:r>
    </w:p>
    <w:p w:rsidR="005D4F9C" w:rsidRDefault="005D4F9C" w:rsidP="005D4F9C">
      <w:pPr>
        <w:pStyle w:val="Normlnweb"/>
        <w:shd w:val="clear" w:color="auto" w:fill="FFFFFF"/>
        <w:rPr>
          <w:rFonts w:ascii="Calibri" w:hAnsi="Calibri"/>
          <w:color w:val="000000"/>
          <w:sz w:val="22"/>
          <w:szCs w:val="22"/>
          <w:lang w:val="en-US"/>
        </w:rPr>
      </w:pPr>
      <w:r>
        <w:rPr>
          <w:rFonts w:ascii="Trebuchet MS" w:hAnsi="Trebuchet MS"/>
          <w:color w:val="000000"/>
          <w:sz w:val="20"/>
          <w:szCs w:val="20"/>
          <w:lang w:val="en-US"/>
        </w:rPr>
        <w:t>Dear students,</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We are now preparing the winter semester/whole academic year exchange period.</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xml:space="preserve">All the necessary information can be found in our </w:t>
      </w:r>
      <w:hyperlink r:id="rId4" w:tgtFrame="_blank" w:history="1">
        <w:r>
          <w:rPr>
            <w:rStyle w:val="Hypertextovodkaz"/>
            <w:rFonts w:ascii="Trebuchet MS" w:hAnsi="Trebuchet MS"/>
            <w:sz w:val="20"/>
            <w:szCs w:val="20"/>
            <w:lang w:val="en-US"/>
          </w:rPr>
          <w:t>website</w:t>
        </w:r>
      </w:hyperlink>
      <w:r>
        <w:rPr>
          <w:rFonts w:ascii="Trebuchet MS" w:hAnsi="Trebuchet MS"/>
          <w:color w:val="000000"/>
          <w:sz w:val="20"/>
          <w:szCs w:val="20"/>
          <w:lang w:val="en-US"/>
        </w:rPr>
        <w:t>.</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b/>
          <w:bCs/>
          <w:color w:val="000000"/>
          <w:sz w:val="20"/>
          <w:szCs w:val="20"/>
          <w:u w:val="single"/>
          <w:lang w:val="en-US"/>
        </w:rPr>
        <w:t>Application Procedures</w:t>
      </w:r>
      <w:r>
        <w:rPr>
          <w:rFonts w:ascii="Trebuchet MS" w:hAnsi="Trebuchet MS"/>
          <w:b/>
          <w:bCs/>
          <w:color w:val="000000"/>
          <w:sz w:val="20"/>
          <w:szCs w:val="20"/>
          <w:lang w:val="en-US"/>
        </w:rPr>
        <w:t>:</w:t>
      </w:r>
    </w:p>
    <w:p w:rsidR="005D4F9C" w:rsidRDefault="005D4F9C" w:rsidP="005D4F9C">
      <w:pPr>
        <w:pStyle w:val="Normlnweb"/>
        <w:shd w:val="clear" w:color="auto" w:fill="FFFFFF"/>
        <w:ind w:hanging="360"/>
        <w:jc w:val="both"/>
        <w:rPr>
          <w:rFonts w:ascii="Calibri" w:hAnsi="Calibri"/>
          <w:color w:val="000000"/>
          <w:sz w:val="22"/>
          <w:szCs w:val="22"/>
          <w:lang w:val="en-US"/>
        </w:rPr>
      </w:pPr>
      <w:r>
        <w:rPr>
          <w:rFonts w:ascii="Trebuchet MS" w:hAnsi="Trebuchet MS"/>
          <w:b/>
          <w:bCs/>
          <w:color w:val="000000"/>
          <w:sz w:val="20"/>
          <w:szCs w:val="20"/>
          <w:lang w:val="en-US"/>
        </w:rPr>
        <w:t>1. Deadline:</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u w:val="single"/>
          <w:lang w:val="en-US"/>
        </w:rPr>
        <w:t>Winter Semester/Whole Academic Year: 1</w:t>
      </w:r>
      <w:r>
        <w:rPr>
          <w:rFonts w:ascii="Trebuchet MS" w:hAnsi="Trebuchet MS"/>
          <w:color w:val="000000"/>
          <w:sz w:val="20"/>
          <w:szCs w:val="20"/>
          <w:u w:val="single"/>
          <w:vertAlign w:val="superscript"/>
          <w:lang w:val="en-US"/>
        </w:rPr>
        <w:t>st</w:t>
      </w:r>
      <w:r>
        <w:rPr>
          <w:rFonts w:ascii="Trebuchet MS" w:hAnsi="Trebuchet MS"/>
          <w:color w:val="000000"/>
          <w:sz w:val="20"/>
          <w:szCs w:val="20"/>
          <w:u w:val="single"/>
          <w:lang w:val="en-US"/>
        </w:rPr>
        <w:t xml:space="preserve"> of June</w:t>
      </w:r>
    </w:p>
    <w:p w:rsidR="005D4F9C" w:rsidRDefault="005D4F9C" w:rsidP="005D4F9C">
      <w:pPr>
        <w:pStyle w:val="Normlnweb"/>
        <w:shd w:val="clear" w:color="auto" w:fill="FFFFFF"/>
        <w:ind w:hanging="360"/>
        <w:jc w:val="both"/>
        <w:rPr>
          <w:rFonts w:ascii="Calibri" w:hAnsi="Calibri"/>
          <w:color w:val="000000"/>
          <w:sz w:val="22"/>
          <w:szCs w:val="22"/>
          <w:lang w:val="en-US"/>
        </w:rPr>
      </w:pPr>
      <w:r>
        <w:rPr>
          <w:rFonts w:ascii="Trebuchet MS" w:hAnsi="Trebuchet MS"/>
          <w:b/>
          <w:bCs/>
          <w:color w:val="000000"/>
          <w:sz w:val="20"/>
          <w:szCs w:val="20"/>
          <w:lang w:val="en-US"/>
        </w:rPr>
        <w:t> </w:t>
      </w:r>
    </w:p>
    <w:p w:rsidR="005D4F9C" w:rsidRDefault="005D4F9C" w:rsidP="005D4F9C">
      <w:pPr>
        <w:pStyle w:val="Normlnweb"/>
        <w:shd w:val="clear" w:color="auto" w:fill="FFFFFF"/>
        <w:ind w:hanging="360"/>
        <w:jc w:val="both"/>
        <w:rPr>
          <w:rFonts w:ascii="Calibri" w:hAnsi="Calibri"/>
          <w:color w:val="000000"/>
          <w:sz w:val="22"/>
          <w:szCs w:val="22"/>
          <w:lang w:val="en-US"/>
        </w:rPr>
      </w:pPr>
      <w:r>
        <w:rPr>
          <w:rFonts w:ascii="Trebuchet MS" w:hAnsi="Trebuchet MS"/>
          <w:b/>
          <w:bCs/>
          <w:color w:val="000000"/>
          <w:sz w:val="20"/>
          <w:szCs w:val="20"/>
          <w:lang w:val="en-US"/>
        </w:rPr>
        <w:t>2. Procedures:</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xml:space="preserve">All students must fill in the </w:t>
      </w:r>
      <w:hyperlink r:id="rId5" w:tgtFrame="_blank" w:history="1">
        <w:r>
          <w:rPr>
            <w:rStyle w:val="Hypertextovodkaz"/>
            <w:rFonts w:ascii="Trebuchet MS" w:hAnsi="Trebuchet MS"/>
            <w:sz w:val="20"/>
            <w:szCs w:val="20"/>
            <w:lang w:val="en-US"/>
          </w:rPr>
          <w:t>e-application form</w:t>
        </w:r>
      </w:hyperlink>
      <w:r>
        <w:rPr>
          <w:rFonts w:ascii="Trebuchet MS" w:hAnsi="Trebuchet MS"/>
          <w:color w:val="000000"/>
          <w:sz w:val="20"/>
          <w:szCs w:val="20"/>
          <w:lang w:val="en-US"/>
        </w:rPr>
        <w:t xml:space="preserve"> that can be found </w:t>
      </w:r>
      <w:hyperlink r:id="rId6" w:tgtFrame="_blank" w:history="1">
        <w:r>
          <w:rPr>
            <w:rStyle w:val="Hypertextovodkaz"/>
            <w:rFonts w:ascii="Trebuchet MS" w:hAnsi="Trebuchet MS"/>
            <w:sz w:val="20"/>
            <w:szCs w:val="20"/>
            <w:lang w:val="en-US"/>
          </w:rPr>
          <w:t>here</w:t>
        </w:r>
      </w:hyperlink>
      <w:r>
        <w:rPr>
          <w:rFonts w:ascii="Trebuchet MS" w:hAnsi="Trebuchet MS"/>
          <w:color w:val="000000"/>
          <w:sz w:val="20"/>
          <w:szCs w:val="20"/>
          <w:lang w:val="en-US"/>
        </w:rPr>
        <w:t>.</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xml:space="preserve">Before starting the e-application, please read the requirements and prepare all the necessary documents beforehand. </w:t>
      </w:r>
    </w:p>
    <w:p w:rsidR="005D4F9C" w:rsidRDefault="005D4F9C" w:rsidP="005D4F9C">
      <w:pPr>
        <w:pStyle w:val="Normlnweb"/>
        <w:shd w:val="clear" w:color="auto" w:fill="FFFFFF"/>
        <w:jc w:val="both"/>
        <w:rPr>
          <w:rFonts w:ascii="Calibri" w:hAnsi="Calibri"/>
          <w:color w:val="000000"/>
          <w:sz w:val="22"/>
          <w:szCs w:val="22"/>
          <w:lang w:val="en-US"/>
        </w:rPr>
      </w:pPr>
      <w:r>
        <w:rPr>
          <w:rFonts w:ascii="Trebuchet MS" w:hAnsi="Trebuchet MS"/>
          <w:color w:val="000000"/>
          <w:sz w:val="20"/>
          <w:szCs w:val="20"/>
          <w:lang w:val="en-US"/>
        </w:rPr>
        <w:t> </w:t>
      </w:r>
    </w:p>
    <w:p w:rsidR="005D4F9C" w:rsidRDefault="005D4F9C" w:rsidP="005D4F9C">
      <w:pPr>
        <w:pStyle w:val="Normlnweb"/>
        <w:shd w:val="clear" w:color="auto" w:fill="FFFFFF"/>
        <w:jc w:val="both"/>
        <w:rPr>
          <w:rFonts w:ascii="Trebuchet MS" w:hAnsi="Trebuchet MS"/>
          <w:color w:val="000000"/>
          <w:sz w:val="20"/>
          <w:szCs w:val="20"/>
          <w:lang w:val="en-US"/>
        </w:rPr>
      </w:pPr>
      <w:r>
        <w:rPr>
          <w:rFonts w:ascii="Trebuchet MS" w:hAnsi="Trebuchet MS"/>
          <w:color w:val="000000"/>
          <w:sz w:val="20"/>
          <w:szCs w:val="20"/>
          <w:lang w:val="en-US"/>
        </w:rPr>
        <w:t>We look forward to receiving your applications!</w:t>
      </w:r>
    </w:p>
    <w:p w:rsidR="005D4F9C" w:rsidRDefault="005D4F9C" w:rsidP="005D4F9C">
      <w:pPr>
        <w:rPr>
          <w:rFonts w:ascii="Trebuchet MS" w:hAnsi="Trebuchet MS"/>
          <w:sz w:val="20"/>
          <w:szCs w:val="20"/>
          <w:lang w:val="en-US"/>
        </w:rPr>
      </w:pPr>
    </w:p>
    <w:p w:rsidR="005D4F9C" w:rsidRDefault="005D4F9C" w:rsidP="005D4F9C">
      <w:pPr>
        <w:rPr>
          <w:rFonts w:ascii="Trebuchet MS" w:hAnsi="Trebuchet MS"/>
          <w:sz w:val="20"/>
          <w:szCs w:val="20"/>
          <w:lang w:val="en-US"/>
        </w:rPr>
      </w:pPr>
    </w:p>
    <w:p w:rsidR="005D4F9C" w:rsidRDefault="005D4F9C" w:rsidP="005D4F9C">
      <w:pPr>
        <w:rPr>
          <w:rFonts w:ascii="Trebuchet MS" w:hAnsi="Trebuchet MS"/>
          <w:sz w:val="20"/>
          <w:szCs w:val="20"/>
          <w:lang w:val="en-US"/>
        </w:rPr>
      </w:pPr>
    </w:p>
    <w:p w:rsidR="005D4F9C" w:rsidRDefault="005D4F9C" w:rsidP="005D4F9C">
      <w:pPr>
        <w:rPr>
          <w:rFonts w:ascii="Trebuchet MS" w:hAnsi="Trebuchet MS"/>
          <w:sz w:val="24"/>
          <w:szCs w:val="24"/>
          <w:lang w:val="pl-PL" w:eastAsia="pt-PT"/>
        </w:rPr>
      </w:pPr>
      <w:r>
        <w:rPr>
          <w:rFonts w:ascii="Trebuchet MS" w:hAnsi="Trebuchet MS"/>
          <w:sz w:val="20"/>
          <w:szCs w:val="20"/>
          <w:lang w:val="pl-PL" w:eastAsia="pt-PT"/>
        </w:rPr>
        <w:t>Best regards,</w:t>
      </w:r>
    </w:p>
    <w:p w:rsidR="005D4F9C" w:rsidRDefault="005D4F9C" w:rsidP="005D4F9C">
      <w:pPr>
        <w:rPr>
          <w:rFonts w:ascii="Trebuchet MS" w:hAnsi="Trebuchet MS"/>
          <w:i/>
          <w:iCs/>
          <w:sz w:val="20"/>
          <w:szCs w:val="20"/>
          <w:lang w:val="pl-PL" w:eastAsia="pt-PT"/>
        </w:rPr>
      </w:pPr>
      <w:r>
        <w:rPr>
          <w:rFonts w:ascii="Trebuchet MS" w:hAnsi="Trebuchet MS"/>
          <w:i/>
          <w:iCs/>
          <w:sz w:val="20"/>
          <w:szCs w:val="20"/>
          <w:lang w:val="pl-PL" w:eastAsia="pt-PT"/>
        </w:rPr>
        <w:t>Andreia Oliveira</w:t>
      </w:r>
    </w:p>
    <w:p w:rsidR="005D4F9C" w:rsidRDefault="005D4F9C" w:rsidP="005D4F9C">
      <w:pPr>
        <w:rPr>
          <w:rFonts w:ascii="Trebuchet MS" w:hAnsi="Trebuchet MS"/>
          <w:b/>
          <w:bCs/>
          <w:color w:val="1B3665"/>
          <w:sz w:val="16"/>
          <w:szCs w:val="16"/>
          <w:lang w:val="pl-PL" w:eastAsia="pt-PT"/>
        </w:rPr>
      </w:pPr>
      <w:r>
        <w:rPr>
          <w:rFonts w:ascii="Trebuchet MS" w:hAnsi="Trebuchet MS"/>
          <w:b/>
          <w:bCs/>
          <w:color w:val="1B3665"/>
          <w:sz w:val="16"/>
          <w:szCs w:val="16"/>
          <w:lang w:val="pl-PL" w:eastAsia="pt-PT"/>
        </w:rPr>
        <w:t xml:space="preserve">International Office | INcoming Mobility  </w:t>
      </w:r>
    </w:p>
    <w:p w:rsidR="005D4F9C" w:rsidRDefault="005D4F9C" w:rsidP="005D4F9C">
      <w:pPr>
        <w:rPr>
          <w:rFonts w:ascii="Trebuchet MS" w:hAnsi="Trebuchet MS"/>
          <w:color w:val="1B3665"/>
          <w:sz w:val="16"/>
          <w:szCs w:val="16"/>
          <w:lang w:val="pl-PL" w:eastAsia="pt-PT"/>
        </w:rPr>
      </w:pPr>
      <w:r>
        <w:rPr>
          <w:rFonts w:ascii="Trebuchet MS" w:hAnsi="Trebuchet MS"/>
          <w:b/>
          <w:bCs/>
          <w:noProof/>
          <w:color w:val="1B3665"/>
          <w:sz w:val="16"/>
          <w:szCs w:val="16"/>
          <w:lang w:eastAsia="cs-CZ"/>
        </w:rPr>
        <w:drawing>
          <wp:inline distT="0" distB="0" distL="0" distR="0">
            <wp:extent cx="943610" cy="402590"/>
            <wp:effectExtent l="0" t="0" r="8890" b="0"/>
            <wp:docPr id="1" name="Obrázek 1" descr="cid:image001.png@01D07E6C.BE91D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id:image001.png@01D07E6C.BE91D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610" cy="402590"/>
                    </a:xfrm>
                    <a:prstGeom prst="rect">
                      <a:avLst/>
                    </a:prstGeom>
                    <a:noFill/>
                    <a:ln>
                      <a:noFill/>
                    </a:ln>
                  </pic:spPr>
                </pic:pic>
              </a:graphicData>
            </a:graphic>
          </wp:inline>
        </w:drawing>
      </w:r>
    </w:p>
    <w:p w:rsidR="005D4F9C" w:rsidRDefault="005D4F9C" w:rsidP="005D4F9C">
      <w:pPr>
        <w:rPr>
          <w:rFonts w:ascii="Trebuchet MS" w:hAnsi="Trebuchet MS"/>
          <w:color w:val="E11D39"/>
          <w:sz w:val="16"/>
          <w:szCs w:val="16"/>
          <w:lang w:val="pl-PL" w:eastAsia="pt-PT"/>
        </w:rPr>
      </w:pPr>
      <w:r>
        <w:rPr>
          <w:rFonts w:ascii="Trebuchet MS" w:hAnsi="Trebuchet MS"/>
          <w:b/>
          <w:bCs/>
          <w:color w:val="1B3665"/>
          <w:sz w:val="16"/>
          <w:szCs w:val="16"/>
          <w:lang w:val="pl-PL" w:eastAsia="pt-PT"/>
        </w:rPr>
        <w:t>ISCAP</w:t>
      </w:r>
      <w:r>
        <w:rPr>
          <w:rFonts w:ascii="Trebuchet MS" w:hAnsi="Trebuchet MS"/>
          <w:color w:val="1B3665"/>
          <w:sz w:val="16"/>
          <w:szCs w:val="16"/>
          <w:lang w:val="pl-PL" w:eastAsia="pt-PT"/>
        </w:rPr>
        <w:t xml:space="preserve"> -</w:t>
      </w:r>
      <w:r>
        <w:rPr>
          <w:rFonts w:ascii="Trebuchet MS" w:hAnsi="Trebuchet MS"/>
          <w:i/>
          <w:iCs/>
          <w:color w:val="800000"/>
          <w:sz w:val="16"/>
          <w:szCs w:val="16"/>
          <w:lang w:val="pl-PL" w:eastAsia="pt-PT"/>
        </w:rPr>
        <w:t xml:space="preserve"> </w:t>
      </w:r>
      <w:r>
        <w:rPr>
          <w:rFonts w:ascii="Trebuchet MS" w:hAnsi="Trebuchet MS"/>
          <w:b/>
          <w:bCs/>
          <w:i/>
          <w:iCs/>
          <w:color w:val="E11D39"/>
          <w:sz w:val="16"/>
          <w:szCs w:val="16"/>
          <w:lang w:val="en-US" w:eastAsia="pt-PT"/>
        </w:rPr>
        <w:t>Porto Accounting and Business School</w:t>
      </w:r>
    </w:p>
    <w:p w:rsidR="005D4F9C" w:rsidRDefault="005D4F9C" w:rsidP="005D4F9C">
      <w:pPr>
        <w:rPr>
          <w:rFonts w:ascii="Trebuchet MS" w:hAnsi="Trebuchet MS"/>
          <w:color w:val="E11D39"/>
          <w:sz w:val="16"/>
          <w:szCs w:val="16"/>
          <w:lang w:val="pl-PL" w:eastAsia="pt-PT"/>
        </w:rPr>
      </w:pPr>
      <w:r>
        <w:rPr>
          <w:rFonts w:ascii="Trebuchet MS" w:hAnsi="Trebuchet MS"/>
          <w:color w:val="1B3665"/>
          <w:sz w:val="16"/>
          <w:szCs w:val="16"/>
          <w:lang w:val="pt-PT" w:eastAsia="pt-PT"/>
        </w:rPr>
        <w:t xml:space="preserve">Rua Jaime Lopes Amorim, s/n </w:t>
      </w:r>
      <w:r>
        <w:rPr>
          <w:rFonts w:ascii="Trebuchet MS" w:hAnsi="Trebuchet MS"/>
          <w:color w:val="1B3665"/>
          <w:sz w:val="16"/>
          <w:szCs w:val="16"/>
          <w:lang w:val="pt-PT" w:eastAsia="pt-PT"/>
        </w:rPr>
        <w:br/>
        <w:t>4465-004 S. Mamede Infesta • Matosinhos • Portugal</w:t>
      </w:r>
      <w:r>
        <w:rPr>
          <w:rFonts w:ascii="Trebuchet MS" w:hAnsi="Trebuchet MS"/>
          <w:color w:val="1F497D"/>
          <w:sz w:val="16"/>
          <w:szCs w:val="16"/>
          <w:lang w:val="pt-PT" w:eastAsia="pt-PT"/>
        </w:rPr>
        <w:t xml:space="preserve"> </w:t>
      </w:r>
      <w:r>
        <w:rPr>
          <w:rFonts w:ascii="Trebuchet MS" w:hAnsi="Trebuchet MS"/>
          <w:color w:val="1F497D"/>
          <w:sz w:val="16"/>
          <w:szCs w:val="16"/>
          <w:lang w:val="pt-PT" w:eastAsia="pt-PT"/>
        </w:rPr>
        <w:br/>
      </w:r>
      <w:r>
        <w:rPr>
          <w:rFonts w:ascii="Trebuchet MS" w:hAnsi="Trebuchet MS"/>
          <w:color w:val="1B3665"/>
          <w:sz w:val="16"/>
          <w:szCs w:val="16"/>
          <w:lang w:val="pt-PT" w:eastAsia="pt-PT"/>
        </w:rPr>
        <w:t>Tel.</w:t>
      </w:r>
      <w:r>
        <w:rPr>
          <w:rFonts w:ascii="Trebuchet MS" w:hAnsi="Trebuchet MS"/>
          <w:color w:val="1F497D"/>
          <w:sz w:val="16"/>
          <w:szCs w:val="16"/>
          <w:lang w:val="pt-PT" w:eastAsia="pt-PT"/>
        </w:rPr>
        <w:t xml:space="preserve"> </w:t>
      </w:r>
      <w:r>
        <w:rPr>
          <w:rFonts w:ascii="Trebuchet MS" w:hAnsi="Trebuchet MS"/>
          <w:color w:val="E11D39"/>
          <w:sz w:val="16"/>
          <w:szCs w:val="16"/>
          <w:lang w:val="en-US" w:eastAsia="pt-PT"/>
        </w:rPr>
        <w:t>[+351] 229 050 050</w:t>
      </w:r>
      <w:r>
        <w:rPr>
          <w:rFonts w:ascii="Trebuchet MS" w:hAnsi="Trebuchet MS"/>
          <w:color w:val="E11D39"/>
          <w:sz w:val="16"/>
          <w:szCs w:val="16"/>
          <w:lang w:val="pl-PL" w:eastAsia="pt-PT"/>
        </w:rPr>
        <w:t xml:space="preserve"> •</w:t>
      </w:r>
      <w:r>
        <w:rPr>
          <w:rFonts w:ascii="Trebuchet MS" w:hAnsi="Trebuchet MS"/>
          <w:color w:val="666666"/>
          <w:sz w:val="16"/>
          <w:szCs w:val="16"/>
          <w:lang w:val="pl-PL" w:eastAsia="pt-PT"/>
        </w:rPr>
        <w:t xml:space="preserve"> </w:t>
      </w:r>
      <w:r>
        <w:rPr>
          <w:rFonts w:ascii="Trebuchet MS" w:hAnsi="Trebuchet MS"/>
          <w:color w:val="1B3665"/>
          <w:sz w:val="16"/>
          <w:szCs w:val="16"/>
          <w:lang w:val="pl-PL" w:eastAsia="pt-PT"/>
        </w:rPr>
        <w:t xml:space="preserve">Fax </w:t>
      </w:r>
      <w:r>
        <w:rPr>
          <w:rFonts w:ascii="Trebuchet MS" w:hAnsi="Trebuchet MS"/>
          <w:color w:val="E11D39"/>
          <w:sz w:val="16"/>
          <w:szCs w:val="16"/>
          <w:lang w:val="en-US" w:eastAsia="pt-PT"/>
        </w:rPr>
        <w:t>[+351] 229 025 899</w:t>
      </w:r>
      <w:r>
        <w:rPr>
          <w:rFonts w:ascii="Trebuchet MS" w:hAnsi="Trebuchet MS"/>
          <w:b/>
          <w:bCs/>
          <w:color w:val="C00000"/>
          <w:sz w:val="16"/>
          <w:szCs w:val="16"/>
          <w:lang w:val="en-US" w:eastAsia="pt-PT"/>
        </w:rPr>
        <w:t xml:space="preserve"> </w:t>
      </w:r>
      <w:r>
        <w:rPr>
          <w:rFonts w:ascii="Trebuchet MS" w:hAnsi="Trebuchet MS"/>
          <w:b/>
          <w:bCs/>
          <w:color w:val="C00000"/>
          <w:sz w:val="16"/>
          <w:szCs w:val="16"/>
          <w:lang w:val="en-US" w:eastAsia="pt-PT"/>
        </w:rPr>
        <w:br/>
      </w:r>
      <w:r>
        <w:rPr>
          <w:rFonts w:ascii="Trebuchet MS" w:hAnsi="Trebuchet MS"/>
          <w:color w:val="1B3665"/>
          <w:sz w:val="16"/>
          <w:szCs w:val="16"/>
          <w:lang w:val="pl-PL" w:eastAsia="pt-PT"/>
        </w:rPr>
        <w:t>E-mail:</w:t>
      </w:r>
      <w:r>
        <w:rPr>
          <w:rFonts w:ascii="Trebuchet MS" w:hAnsi="Trebuchet MS"/>
          <w:sz w:val="16"/>
          <w:szCs w:val="16"/>
          <w:lang w:val="pl-PL" w:eastAsia="pt-PT"/>
        </w:rPr>
        <w:t xml:space="preserve"> </w:t>
      </w:r>
      <w:hyperlink r:id="rId8" w:tooltip="mailto:gri@iscap.ipp.pt" w:history="1">
        <w:r>
          <w:rPr>
            <w:rStyle w:val="Hypertextovodkaz"/>
            <w:rFonts w:ascii="Trebuchet MS" w:hAnsi="Trebuchet MS"/>
            <w:color w:val="E11D39"/>
            <w:sz w:val="16"/>
            <w:szCs w:val="16"/>
            <w:u w:val="none"/>
            <w:lang w:val="pl-PL" w:eastAsia="pt-PT"/>
          </w:rPr>
          <w:t>gri@iscap.ipp.pt</w:t>
        </w:r>
      </w:hyperlink>
      <w:r>
        <w:rPr>
          <w:rFonts w:ascii="Trebuchet MS" w:hAnsi="Trebuchet MS"/>
          <w:color w:val="E11D39"/>
          <w:sz w:val="16"/>
          <w:szCs w:val="16"/>
          <w:lang w:val="pl-PL" w:eastAsia="pt-PT"/>
        </w:rPr>
        <w:t xml:space="preserve"> </w:t>
      </w:r>
      <w:r>
        <w:rPr>
          <w:rFonts w:ascii="Trebuchet MS" w:hAnsi="Trebuchet MS"/>
          <w:color w:val="C65000"/>
          <w:sz w:val="16"/>
          <w:szCs w:val="16"/>
          <w:lang w:val="pl-PL" w:eastAsia="pt-PT"/>
        </w:rPr>
        <w:t xml:space="preserve">• </w:t>
      </w:r>
      <w:r>
        <w:rPr>
          <w:rFonts w:ascii="Trebuchet MS" w:hAnsi="Trebuchet MS"/>
          <w:color w:val="1B3665"/>
          <w:sz w:val="16"/>
          <w:szCs w:val="16"/>
          <w:lang w:val="pl-PL" w:eastAsia="pt-PT"/>
        </w:rPr>
        <w:t>Skype:</w:t>
      </w:r>
      <w:r>
        <w:rPr>
          <w:rFonts w:ascii="Trebuchet MS" w:hAnsi="Trebuchet MS"/>
          <w:color w:val="666666"/>
          <w:sz w:val="16"/>
          <w:szCs w:val="16"/>
          <w:lang w:val="pl-PL" w:eastAsia="pt-PT"/>
        </w:rPr>
        <w:t xml:space="preserve"> </w:t>
      </w:r>
      <w:r>
        <w:rPr>
          <w:rFonts w:ascii="Trebuchet MS" w:hAnsi="Trebuchet MS"/>
          <w:color w:val="E11D39"/>
          <w:sz w:val="16"/>
          <w:szCs w:val="16"/>
          <w:lang w:val="pl-PL" w:eastAsia="pt-PT"/>
        </w:rPr>
        <w:t xml:space="preserve">gri-iscap </w:t>
      </w:r>
    </w:p>
    <w:p w:rsidR="005D4F9C" w:rsidRDefault="005D4F9C" w:rsidP="005D4F9C">
      <w:pPr>
        <w:rPr>
          <w:rFonts w:ascii="Trebuchet MS" w:hAnsi="Trebuchet MS"/>
          <w:color w:val="E11D39"/>
          <w:sz w:val="16"/>
          <w:szCs w:val="16"/>
          <w:lang w:val="pl-PL" w:eastAsia="pt-PT"/>
        </w:rPr>
      </w:pPr>
      <w:r>
        <w:rPr>
          <w:rFonts w:ascii="Trebuchet MS" w:hAnsi="Trebuchet MS"/>
          <w:color w:val="1B3665"/>
          <w:sz w:val="16"/>
          <w:szCs w:val="16"/>
          <w:lang w:val="pl-PL" w:eastAsia="pt-PT"/>
        </w:rPr>
        <w:t>URL:</w:t>
      </w:r>
      <w:r>
        <w:rPr>
          <w:rFonts w:ascii="Trebuchet MS" w:hAnsi="Trebuchet MS"/>
          <w:color w:val="E11D39"/>
          <w:sz w:val="16"/>
          <w:szCs w:val="16"/>
          <w:lang w:val="pl-PL" w:eastAsia="pt-PT"/>
        </w:rPr>
        <w:t xml:space="preserve"> </w:t>
      </w:r>
      <w:hyperlink r:id="rId9" w:history="1">
        <w:r>
          <w:rPr>
            <w:rStyle w:val="Hypertextovodkaz"/>
            <w:rFonts w:ascii="Trebuchet MS" w:hAnsi="Trebuchet MS"/>
            <w:color w:val="E11D39"/>
            <w:sz w:val="16"/>
            <w:szCs w:val="16"/>
            <w:u w:val="none"/>
            <w:lang w:val="pl-PL" w:eastAsia="pt-PT"/>
          </w:rPr>
          <w:t>www.iscap.ipp.pt/gri</w:t>
        </w:r>
      </w:hyperlink>
    </w:p>
    <w:p w:rsidR="005D4F9C" w:rsidRDefault="005D4F9C" w:rsidP="005D4F9C">
      <w:pPr>
        <w:rPr>
          <w:rFonts w:ascii="Calibri" w:hAnsi="Calibri"/>
          <w:lang w:val="en-US" w:eastAsia="pt-PT"/>
        </w:rPr>
      </w:pPr>
    </w:p>
    <w:p w:rsidR="005D4F9C" w:rsidRDefault="005D4F9C" w:rsidP="005D4F9C">
      <w:pPr>
        <w:rPr>
          <w:lang w:val="en-US"/>
        </w:rPr>
      </w:pPr>
    </w:p>
    <w:p w:rsidR="005D4F9C" w:rsidRPr="00622397" w:rsidRDefault="005D4F9C" w:rsidP="00622397">
      <w:pPr>
        <w:spacing w:after="0" w:line="240" w:lineRule="auto"/>
        <w:rPr>
          <w:rFonts w:ascii="Tahoma" w:eastAsia="Times New Roman" w:hAnsi="Tahoma" w:cs="Tahoma"/>
          <w:b/>
          <w:sz w:val="28"/>
          <w:szCs w:val="28"/>
          <w:lang w:eastAsia="cs-CZ"/>
        </w:rPr>
      </w:pPr>
      <w:bookmarkStart w:id="0" w:name="_GoBack"/>
      <w:bookmarkEnd w:id="0"/>
    </w:p>
    <w:p w:rsidR="00622397" w:rsidRDefault="00622397" w:rsidP="00622397">
      <w:pPr>
        <w:spacing w:after="0" w:line="240" w:lineRule="auto"/>
        <w:rPr>
          <w:rFonts w:ascii="Tahoma" w:eastAsia="Times New Roman" w:hAnsi="Tahoma" w:cs="Tahoma"/>
          <w:sz w:val="24"/>
          <w:szCs w:val="24"/>
          <w:lang w:eastAsia="cs-CZ"/>
        </w:rPr>
      </w:pPr>
    </w:p>
    <w:p w:rsidR="005D4F9C" w:rsidRDefault="005D4F9C">
      <w:pPr>
        <w:rPr>
          <w:rFonts w:ascii="Tahoma" w:eastAsia="Times New Roman" w:hAnsi="Tahoma" w:cs="Tahoma"/>
          <w:sz w:val="24"/>
          <w:szCs w:val="24"/>
          <w:lang w:eastAsia="cs-CZ"/>
        </w:rPr>
      </w:pPr>
      <w:r>
        <w:rPr>
          <w:rFonts w:ascii="Tahoma" w:eastAsia="Times New Roman" w:hAnsi="Tahoma" w:cs="Tahoma"/>
          <w:sz w:val="24"/>
          <w:szCs w:val="24"/>
          <w:lang w:eastAsia="cs-CZ"/>
        </w:rPr>
        <w:br w:type="page"/>
      </w:r>
    </w:p>
    <w:p w:rsidR="00622397" w:rsidRPr="00622397" w:rsidRDefault="00622397" w:rsidP="00622397">
      <w:pPr>
        <w:spacing w:after="0" w:line="240" w:lineRule="auto"/>
        <w:rPr>
          <w:rFonts w:ascii="Tahoma" w:eastAsia="Times New Roman" w:hAnsi="Tahoma" w:cs="Tahoma"/>
          <w:sz w:val="24"/>
          <w:szCs w:val="24"/>
          <w:lang w:eastAsia="cs-CZ"/>
        </w:rPr>
      </w:pPr>
      <w:r w:rsidRPr="00622397">
        <w:rPr>
          <w:rFonts w:ascii="Tahoma" w:eastAsia="Times New Roman" w:hAnsi="Tahoma" w:cs="Tahoma"/>
          <w:sz w:val="24"/>
          <w:szCs w:val="24"/>
          <w:lang w:eastAsia="cs-CZ"/>
        </w:rPr>
        <w:lastRenderedPageBreak/>
        <w:t>&gt;&gt;&gt; GRI-ISCAP| Incoming &lt;gri3@iscap.ipp.pt&gt; 8.4.2013 17:39 &gt;&gt;&gt;</w:t>
      </w:r>
    </w:p>
    <w:p w:rsidR="00622397" w:rsidRPr="00622397" w:rsidRDefault="00622397" w:rsidP="00622397">
      <w:pPr>
        <w:spacing w:after="0" w:line="240" w:lineRule="auto"/>
        <w:rPr>
          <w:rFonts w:ascii="Times New Roman" w:eastAsia="Times New Roman" w:hAnsi="Times New Roman" w:cs="Times New Roman"/>
          <w:sz w:val="24"/>
          <w:szCs w:val="24"/>
          <w:lang w:val="en-US" w:eastAsia="pt-PT"/>
        </w:rPr>
      </w:pPr>
      <w:r w:rsidRPr="00622397">
        <w:rPr>
          <w:rFonts w:ascii="Trebuchet MS" w:eastAsia="Times New Roman" w:hAnsi="Trebuchet MS" w:cs="Times New Roman"/>
          <w:sz w:val="24"/>
          <w:szCs w:val="24"/>
          <w:lang w:val="en-US" w:eastAsia="pt-PT"/>
        </w:rPr>
        <w:t>Dear Partners,</w:t>
      </w:r>
      <w:r w:rsidRPr="00622397">
        <w:rPr>
          <w:rFonts w:ascii="Trebuchet MS" w:eastAsiaTheme="minorEastAsia" w:hAnsi="Trebuchet MS" w:cs="Times New Roman"/>
          <w:sz w:val="24"/>
          <w:szCs w:val="24"/>
          <w:lang w:eastAsia="cs-CZ"/>
        </w:rPr>
        <w:t> </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 </w:t>
      </w:r>
    </w:p>
    <w:p w:rsidR="00622397" w:rsidRPr="00622397" w:rsidRDefault="00622397" w:rsidP="00622397">
      <w:pPr>
        <w:spacing w:after="0" w:line="240" w:lineRule="auto"/>
        <w:rPr>
          <w:rFonts w:ascii="Times New Roman" w:eastAsiaTheme="minorEastAsia" w:hAnsi="Times New Roman" w:cs="Times New Roman"/>
          <w:sz w:val="24"/>
          <w:szCs w:val="24"/>
          <w:lang w:eastAsia="cs-CZ"/>
        </w:rPr>
      </w:pPr>
      <w:r w:rsidRPr="00622397">
        <w:rPr>
          <w:rFonts w:ascii="Trebuchet MS" w:eastAsia="Times New Roman" w:hAnsi="Trebuchet MS" w:cs="Times New Roman"/>
          <w:sz w:val="24"/>
          <w:szCs w:val="24"/>
          <w:lang w:val="en-US" w:eastAsia="pt-PT"/>
        </w:rPr>
        <w:t>We are now preparing the 2013/14 academic year and the winter semester exchange period.</w:t>
      </w:r>
    </w:p>
    <w:p w:rsidR="00622397" w:rsidRPr="00622397" w:rsidRDefault="00622397" w:rsidP="00622397">
      <w:pPr>
        <w:spacing w:after="0" w:line="240" w:lineRule="auto"/>
        <w:rPr>
          <w:rFonts w:ascii="Times New Roman" w:eastAsiaTheme="minorEastAsia" w:hAnsi="Times New Roman" w:cs="Times New Roman"/>
          <w:sz w:val="24"/>
          <w:szCs w:val="24"/>
          <w:lang w:eastAsia="cs-CZ"/>
        </w:rPr>
      </w:pPr>
      <w:r w:rsidRPr="00622397">
        <w:rPr>
          <w:rFonts w:ascii="Trebuchet MS" w:eastAsia="Times New Roman" w:hAnsi="Trebuchet MS" w:cs="Times New Roman"/>
          <w:sz w:val="24"/>
          <w:szCs w:val="24"/>
          <w:lang w:val="en-US" w:eastAsia="pt-PT"/>
        </w:rPr>
        <w:t>Herewith, we are sending information you can also find in our website, here: </w:t>
      </w:r>
      <w:hyperlink r:id="rId10" w:history="1">
        <w:r w:rsidRPr="00622397">
          <w:rPr>
            <w:rFonts w:ascii="Trebuchet MS" w:eastAsia="Times New Roman" w:hAnsi="Trebuchet MS" w:cs="Times New Roman"/>
            <w:color w:val="0000FF"/>
            <w:sz w:val="24"/>
            <w:szCs w:val="24"/>
            <w:u w:val="single"/>
            <w:lang w:val="en-US" w:eastAsia="pt-PT"/>
          </w:rPr>
          <w:t>http://iscap.ipp.pt/gri/drupal/</w:t>
        </w:r>
      </w:hyperlink>
    </w:p>
    <w:p w:rsidR="00622397" w:rsidRPr="00622397" w:rsidRDefault="00622397" w:rsidP="00622397">
      <w:pPr>
        <w:spacing w:after="0" w:line="240" w:lineRule="auto"/>
        <w:rPr>
          <w:rFonts w:ascii="Proforma-Light" w:eastAsia="Times New Roman" w:hAnsi="Proforma-Light" w:cs="Times New Roman"/>
          <w:b/>
          <w:sz w:val="24"/>
          <w:szCs w:val="24"/>
          <w:lang w:val="en-US" w:eastAsia="pt-PT"/>
        </w:rPr>
      </w:pPr>
      <w:r w:rsidRPr="00622397">
        <w:rPr>
          <w:rFonts w:ascii="Trebuchet MS" w:eastAsia="Times New Roman" w:hAnsi="Trebuchet MS" w:cs="Times New Roman"/>
          <w:sz w:val="24"/>
          <w:szCs w:val="24"/>
          <w:lang w:val="en-US" w:eastAsia="pt-PT"/>
        </w:rPr>
        <w:t> </w:t>
      </w:r>
    </w:p>
    <w:p w:rsidR="00622397" w:rsidRPr="00622397" w:rsidRDefault="00622397" w:rsidP="00622397">
      <w:pPr>
        <w:spacing w:after="0" w:line="240" w:lineRule="auto"/>
        <w:rPr>
          <w:rFonts w:ascii="Trebuchet MS" w:eastAsia="Times New Roman" w:hAnsi="Trebuchet MS" w:cs="Times New Roman"/>
          <w:b/>
          <w:bCs/>
          <w:sz w:val="24"/>
          <w:szCs w:val="24"/>
          <w:lang w:eastAsia="cs-CZ"/>
        </w:rPr>
      </w:pPr>
      <w:r w:rsidRPr="00622397">
        <w:rPr>
          <w:rFonts w:ascii="Trebuchet MS" w:eastAsia="Times New Roman" w:hAnsi="Trebuchet MS" w:cs="Times New Roman"/>
          <w:b/>
          <w:bCs/>
          <w:sz w:val="24"/>
          <w:szCs w:val="24"/>
          <w:u w:val="single"/>
          <w:lang w:val="en-US" w:eastAsia="pt-PT"/>
        </w:rPr>
        <w:t>Application Procedure</w:t>
      </w:r>
      <w:r w:rsidRPr="00622397">
        <w:rPr>
          <w:rFonts w:ascii="Trebuchet MS" w:eastAsia="Times New Roman" w:hAnsi="Trebuchet MS" w:cs="Times New Roman"/>
          <w:b/>
          <w:bCs/>
          <w:sz w:val="24"/>
          <w:szCs w:val="24"/>
          <w:lang w:val="en-US" w:eastAsia="pt-PT"/>
        </w:rPr>
        <w:t>:</w:t>
      </w:r>
    </w:p>
    <w:p w:rsidR="00622397" w:rsidRPr="00622397" w:rsidRDefault="00622397" w:rsidP="00622397">
      <w:pPr>
        <w:spacing w:after="0" w:line="240" w:lineRule="auto"/>
        <w:rPr>
          <w:rFonts w:ascii="Proforma-Light" w:eastAsia="Times New Roman" w:hAnsi="Proforma-Light" w:cs="Times New Roman"/>
          <w:sz w:val="24"/>
          <w:szCs w:val="24"/>
          <w:lang w:eastAsia="cs-CZ"/>
        </w:rPr>
      </w:pPr>
    </w:p>
    <w:p w:rsidR="00622397" w:rsidRPr="00622397" w:rsidRDefault="00622397" w:rsidP="00622397">
      <w:pPr>
        <w:spacing w:after="0" w:line="240" w:lineRule="auto"/>
        <w:ind w:left="780" w:hanging="360"/>
        <w:rPr>
          <w:rFonts w:ascii="Trebuchet MS" w:eastAsia="Times New Roman" w:hAnsi="Trebuchet MS" w:cs="Times New Roman"/>
          <w:sz w:val="24"/>
          <w:szCs w:val="24"/>
          <w:lang w:val="en-US" w:eastAsia="pt-PT"/>
        </w:rPr>
      </w:pPr>
      <w:r w:rsidRPr="00622397">
        <w:rPr>
          <w:rFonts w:ascii="Trebuchet MS" w:eastAsia="Times New Roman" w:hAnsi="Trebuchet MS" w:cs="Times New Roman"/>
          <w:b/>
          <w:bCs/>
          <w:sz w:val="24"/>
          <w:szCs w:val="24"/>
          <w:lang w:val="en-US" w:eastAsia="pt-PT"/>
        </w:rPr>
        <w:t>1.    Application deadlines:</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Winter Semester/ Academic year: 1st June</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Summer Semester: 1st November</w:t>
      </w:r>
    </w:p>
    <w:p w:rsidR="00622397" w:rsidRPr="00622397" w:rsidRDefault="00622397" w:rsidP="00622397">
      <w:pPr>
        <w:spacing w:after="0" w:line="240" w:lineRule="auto"/>
        <w:rPr>
          <w:rFonts w:ascii="Proforma-Light" w:eastAsia="Times New Roman" w:hAnsi="Proforma-Light" w:cs="Times New Roman"/>
          <w:sz w:val="24"/>
          <w:szCs w:val="24"/>
          <w:lang w:val="en-US" w:eastAsia="pt-PT"/>
        </w:rPr>
      </w:pPr>
    </w:p>
    <w:p w:rsidR="00622397" w:rsidRPr="00622397" w:rsidRDefault="00622397" w:rsidP="00622397">
      <w:pPr>
        <w:spacing w:after="0" w:line="240" w:lineRule="auto"/>
        <w:ind w:left="780" w:hanging="360"/>
        <w:rPr>
          <w:rFonts w:ascii="Trebuchet MS" w:eastAsia="Times New Roman" w:hAnsi="Trebuchet MS" w:cs="Times New Roman"/>
          <w:b/>
          <w:bCs/>
          <w:sz w:val="24"/>
          <w:szCs w:val="24"/>
          <w:lang w:eastAsia="cs-CZ"/>
        </w:rPr>
      </w:pPr>
      <w:r w:rsidRPr="00622397">
        <w:rPr>
          <w:rFonts w:ascii="Trebuchet MS" w:eastAsia="Times New Roman" w:hAnsi="Trebuchet MS" w:cs="Times New Roman"/>
          <w:b/>
          <w:bCs/>
          <w:sz w:val="24"/>
          <w:szCs w:val="24"/>
          <w:lang w:val="en-US" w:eastAsia="pt-PT"/>
        </w:rPr>
        <w:t>2.    Application Requirements:</w:t>
      </w:r>
    </w:p>
    <w:p w:rsidR="00622397" w:rsidRPr="00622397" w:rsidRDefault="00622397" w:rsidP="00622397">
      <w:pPr>
        <w:spacing w:after="0" w:line="240" w:lineRule="auto"/>
        <w:rPr>
          <w:rFonts w:ascii="Times New Roman" w:eastAsia="Times New Roman" w:hAnsi="Times New Roman" w:cs="Times New Roman"/>
          <w:sz w:val="24"/>
          <w:szCs w:val="24"/>
          <w:lang w:eastAsia="cs-CZ"/>
        </w:rPr>
      </w:pPr>
      <w:r w:rsidRPr="00622397">
        <w:rPr>
          <w:rFonts w:ascii="Trebuchet MS" w:eastAsia="Times New Roman" w:hAnsi="Trebuchet MS" w:cs="Times New Roman"/>
          <w:sz w:val="24"/>
          <w:szCs w:val="24"/>
          <w:lang w:val="en-US" w:eastAsia="pt-PT"/>
        </w:rPr>
        <w:t xml:space="preserve">a) </w:t>
      </w:r>
      <w:proofErr w:type="gramStart"/>
      <w:r w:rsidRPr="00622397">
        <w:rPr>
          <w:rFonts w:ascii="Trebuchet MS" w:eastAsia="Times New Roman" w:hAnsi="Trebuchet MS" w:cs="Times New Roman"/>
          <w:sz w:val="24"/>
          <w:szCs w:val="24"/>
          <w:lang w:val="en-US" w:eastAsia="pt-PT"/>
        </w:rPr>
        <w:t>all</w:t>
      </w:r>
      <w:proofErr w:type="gramEnd"/>
      <w:r w:rsidRPr="00622397">
        <w:rPr>
          <w:rFonts w:ascii="Trebuchet MS" w:eastAsia="Times New Roman" w:hAnsi="Trebuchet MS" w:cs="Times New Roman"/>
          <w:sz w:val="24"/>
          <w:szCs w:val="24"/>
          <w:lang w:val="en-US" w:eastAsia="pt-PT"/>
        </w:rPr>
        <w:t xml:space="preserve"> nominated students should also send their transcript of records and have, at least, a mean average grade of 14/20, a C according to our ECTS Grading Scale:</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17 a 20 - A</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15-16 - B</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13-14 - C</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11-12 - D</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10 - E</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8 a 9 - FX</w:t>
      </w: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Under 8 - F</w:t>
      </w:r>
    </w:p>
    <w:p w:rsidR="00622397" w:rsidRPr="00622397" w:rsidRDefault="00622397" w:rsidP="00622397">
      <w:pPr>
        <w:spacing w:after="0" w:line="240" w:lineRule="auto"/>
        <w:rPr>
          <w:rFonts w:ascii="Proforma-Light" w:eastAsia="Times New Roman" w:hAnsi="Proforma-Light" w:cs="Times New Roman"/>
          <w:sz w:val="24"/>
          <w:szCs w:val="24"/>
          <w:lang w:val="en-US" w:eastAsia="pt-PT"/>
        </w:rPr>
      </w:pPr>
    </w:p>
    <w:p w:rsidR="00622397" w:rsidRPr="00622397" w:rsidRDefault="00622397" w:rsidP="00622397">
      <w:pPr>
        <w:spacing w:after="0" w:line="240" w:lineRule="auto"/>
        <w:rPr>
          <w:rFonts w:ascii="Proforma-Light" w:eastAsia="Times New Roman" w:hAnsi="Proforma-Light" w:cs="Times New Roman"/>
          <w:sz w:val="24"/>
          <w:szCs w:val="24"/>
          <w:lang w:val="en-US" w:eastAsia="pt-PT"/>
        </w:rPr>
      </w:pPr>
    </w:p>
    <w:p w:rsidR="00622397" w:rsidRPr="00622397" w:rsidRDefault="00622397" w:rsidP="00622397">
      <w:pPr>
        <w:spacing w:after="0" w:line="240" w:lineRule="auto"/>
        <w:rPr>
          <w:rFonts w:ascii="Trebuchet MS" w:eastAsia="Times New Roman" w:hAnsi="Trebuchet MS" w:cs="Times New Roman"/>
          <w:sz w:val="24"/>
          <w:szCs w:val="24"/>
          <w:lang w:val="en-US" w:eastAsia="pt-PT"/>
        </w:rPr>
      </w:pPr>
      <w:r w:rsidRPr="00622397">
        <w:rPr>
          <w:rFonts w:ascii="Trebuchet MS" w:eastAsia="Times New Roman" w:hAnsi="Trebuchet MS" w:cs="Times New Roman"/>
          <w:color w:val="000000"/>
          <w:sz w:val="24"/>
          <w:szCs w:val="24"/>
          <w:lang w:val="en-US" w:eastAsia="pt-PT"/>
        </w:rPr>
        <w:t>b) All nominated students must send us a proof of their English competence (minimum B2). </w:t>
      </w:r>
      <w:r w:rsidRPr="00622397">
        <w:rPr>
          <w:rFonts w:ascii="Trebuchet MS" w:eastAsia="Times New Roman" w:hAnsi="Trebuchet MS" w:cs="Times New Roman"/>
          <w:sz w:val="24"/>
          <w:szCs w:val="24"/>
          <w:lang w:val="en-US" w:eastAsia="pt-PT"/>
        </w:rPr>
        <w:t xml:space="preserve">In alternative, candidates should answer an online test, under your surveillance, in which they must get at least 70%. A copy of the result should be emailed to </w:t>
      </w:r>
      <w:hyperlink r:id="rId11" w:tooltip="mailto:gri3@iscap.ipp.pt" w:history="1">
        <w:r w:rsidRPr="00622397">
          <w:rPr>
            <w:rFonts w:ascii="Trebuchet MS" w:eastAsia="Times New Roman" w:hAnsi="Trebuchet MS" w:cs="Times New Roman"/>
            <w:color w:val="0000FF"/>
            <w:sz w:val="24"/>
            <w:szCs w:val="24"/>
            <w:u w:val="single"/>
            <w:lang w:val="en-US" w:eastAsia="pt-PT"/>
          </w:rPr>
          <w:t>us</w:t>
        </w:r>
      </w:hyperlink>
      <w:r w:rsidRPr="00622397">
        <w:rPr>
          <w:rFonts w:ascii="Proforma-Light" w:eastAsia="Times New Roman" w:hAnsi="Proforma-Light" w:cs="Times New Roman"/>
          <w:sz w:val="24"/>
          <w:szCs w:val="24"/>
          <w:lang w:val="en-US" w:eastAsia="pt-PT"/>
        </w:rPr>
        <w:t xml:space="preserve"> </w:t>
      </w:r>
      <w:r w:rsidRPr="00622397">
        <w:rPr>
          <w:rFonts w:ascii="Trebuchet MS" w:eastAsia="Times New Roman" w:hAnsi="Trebuchet MS" w:cs="Times New Roman"/>
          <w:sz w:val="24"/>
          <w:szCs w:val="24"/>
          <w:lang w:val="en-US" w:eastAsia="pt-PT"/>
        </w:rPr>
        <w:t xml:space="preserve">by the Erasmus Coordinator/International Office. The test is called TESTPODIUM - Test Level 2 and you can find it </w:t>
      </w:r>
      <w:hyperlink r:id="rId12" w:tooltip="http://www.testpodium.com/en/main/englischtest_02.asp" w:history="1">
        <w:r w:rsidRPr="00622397">
          <w:rPr>
            <w:rFonts w:ascii="Trebuchet MS" w:eastAsia="Times New Roman" w:hAnsi="Trebuchet MS" w:cs="Times New Roman"/>
            <w:color w:val="0000FF"/>
            <w:sz w:val="24"/>
            <w:szCs w:val="24"/>
            <w:u w:val="single"/>
            <w:lang w:val="en-US" w:eastAsia="pt-PT"/>
          </w:rPr>
          <w:t>here</w:t>
        </w:r>
      </w:hyperlink>
      <w:r w:rsidRPr="00622397">
        <w:rPr>
          <w:rFonts w:ascii="Proforma-Light" w:eastAsia="Times New Roman" w:hAnsi="Proforma-Light" w:cs="Times New Roman"/>
          <w:sz w:val="24"/>
          <w:szCs w:val="24"/>
          <w:lang w:val="en-US" w:eastAsia="pt-PT"/>
        </w:rPr>
        <w:t xml:space="preserve">. </w:t>
      </w:r>
    </w:p>
    <w:p w:rsidR="00622397" w:rsidRPr="00622397" w:rsidRDefault="00622397" w:rsidP="00622397">
      <w:pPr>
        <w:spacing w:after="0" w:line="240" w:lineRule="auto"/>
        <w:rPr>
          <w:rFonts w:ascii="Proforma-Light" w:eastAsia="Times New Roman" w:hAnsi="Proforma-Light" w:cs="Times New Roman"/>
          <w:sz w:val="24"/>
          <w:szCs w:val="24"/>
          <w:lang w:val="en-US" w:eastAsia="pt-PT"/>
        </w:rPr>
      </w:pPr>
      <w:r w:rsidRPr="00622397">
        <w:rPr>
          <w:rFonts w:ascii="Trebuchet MS" w:eastAsia="Times New Roman" w:hAnsi="Trebuchet MS" w:cs="Times New Roman"/>
          <w:sz w:val="24"/>
          <w:szCs w:val="24"/>
          <w:lang w:val="en-US" w:eastAsia="pt-PT"/>
        </w:rPr>
        <w:t xml:space="preserve">Candidates just need to register in the website and do the test, which takes about 30 minutes. </w:t>
      </w:r>
      <w:r w:rsidRPr="00622397">
        <w:rPr>
          <w:rFonts w:ascii="Trebuchet MS" w:eastAsia="Times New Roman" w:hAnsi="Trebuchet MS" w:cs="Times New Roman"/>
          <w:b/>
          <w:bCs/>
          <w:sz w:val="24"/>
          <w:szCs w:val="24"/>
          <w:lang w:val="en-US" w:eastAsia="pt-PT"/>
        </w:rPr>
        <w:t>No student will be accepted without us receiving their application forms duly filled and signed together with the transcript of records and the English Test result/ English Proficiency Proof. </w:t>
      </w:r>
    </w:p>
    <w:p w:rsidR="00622397" w:rsidRPr="00622397" w:rsidRDefault="00622397" w:rsidP="00622397">
      <w:pPr>
        <w:spacing w:after="0" w:line="240" w:lineRule="auto"/>
        <w:rPr>
          <w:rFonts w:ascii="Proforma-Light" w:eastAsia="Times New Roman" w:hAnsi="Proforma-Light" w:cs="Times New Roman"/>
          <w:sz w:val="24"/>
          <w:szCs w:val="24"/>
          <w:lang w:val="en-US" w:eastAsia="pt-PT"/>
        </w:rPr>
      </w:pPr>
    </w:p>
    <w:p w:rsidR="00622397" w:rsidRPr="00622397" w:rsidRDefault="00622397" w:rsidP="00622397">
      <w:pPr>
        <w:spacing w:after="0" w:line="240" w:lineRule="auto"/>
        <w:ind w:left="780" w:hanging="360"/>
        <w:rPr>
          <w:rFonts w:ascii="Trebuchet MS" w:eastAsia="Times New Roman" w:hAnsi="Trebuchet MS" w:cs="Times New Roman"/>
          <w:sz w:val="24"/>
          <w:szCs w:val="24"/>
          <w:lang w:val="en-US" w:eastAsia="pt-PT"/>
        </w:rPr>
      </w:pPr>
      <w:r w:rsidRPr="00622397">
        <w:rPr>
          <w:rFonts w:ascii="Trebuchet MS" w:eastAsia="Times New Roman" w:hAnsi="Trebuchet MS" w:cs="Times New Roman"/>
          <w:b/>
          <w:bCs/>
          <w:sz w:val="24"/>
          <w:szCs w:val="24"/>
          <w:lang w:val="en-US" w:eastAsia="pt-PT"/>
        </w:rPr>
        <w:t xml:space="preserve">3.    Application forms: </w:t>
      </w:r>
    </w:p>
    <w:p w:rsidR="00622397" w:rsidRPr="00622397" w:rsidRDefault="00622397" w:rsidP="00622397">
      <w:pPr>
        <w:spacing w:after="0" w:line="240" w:lineRule="auto"/>
        <w:ind w:left="780" w:hanging="360"/>
        <w:rPr>
          <w:rFonts w:ascii="Trebuchet MS" w:eastAsia="Times New Roman" w:hAnsi="Trebuchet MS" w:cs="Times New Roman"/>
          <w:sz w:val="24"/>
          <w:szCs w:val="24"/>
          <w:lang w:val="en-US" w:eastAsia="pt-PT"/>
        </w:rPr>
      </w:pPr>
      <w:r w:rsidRPr="00622397">
        <w:rPr>
          <w:rFonts w:ascii="Trebuchet MS" w:eastAsia="Times New Roman" w:hAnsi="Trebuchet MS" w:cs="Times New Roman"/>
          <w:sz w:val="24"/>
          <w:szCs w:val="24"/>
          <w:lang w:val="en-US" w:eastAsia="pt-PT"/>
        </w:rPr>
        <w:t xml:space="preserve">Please download them </w:t>
      </w:r>
      <w:hyperlink r:id="rId13" w:anchor="overlay-context=node/164%3Fq%3Dnode/164http://www.iscap.ipp.pt/gri/exchange_programs.html" w:tooltip="http://iscap.ipp.pt/gri/drupal/?q=mobility#overlay-context=node/164%3Fq%3Dnode/164http://www.iscap.ipp.pt/gri/exchange_programs.html" w:history="1">
        <w:r w:rsidRPr="00622397">
          <w:rPr>
            <w:rFonts w:ascii="Trebuchet MS" w:hAnsi="Trebuchet MS"/>
            <w:color w:val="0000FF"/>
            <w:sz w:val="24"/>
            <w:szCs w:val="24"/>
            <w:u w:val="single"/>
            <w:lang w:val="en-US"/>
          </w:rPr>
          <w:t>here</w:t>
        </w:r>
      </w:hyperlink>
      <w:r w:rsidRPr="00622397">
        <w:rPr>
          <w:rFonts w:ascii="Trebuchet MS" w:hAnsi="Trebuchet MS"/>
          <w:sz w:val="24"/>
          <w:szCs w:val="24"/>
          <w:lang w:val="pt-PT"/>
        </w:rPr>
        <w:t> and send them to the indicated address. </w:t>
      </w:r>
    </w:p>
    <w:p w:rsidR="00622397" w:rsidRPr="00622397" w:rsidRDefault="00622397" w:rsidP="00622397">
      <w:pPr>
        <w:spacing w:after="0" w:line="240" w:lineRule="auto"/>
        <w:ind w:left="780" w:hanging="360"/>
        <w:rPr>
          <w:rFonts w:ascii="Trebuchet MS" w:eastAsiaTheme="minorEastAsia" w:hAnsi="Trebuchet MS" w:cs="Times New Roman"/>
          <w:color w:val="000000"/>
          <w:sz w:val="24"/>
          <w:szCs w:val="24"/>
          <w:lang w:val="en-US" w:eastAsia="pt-PT"/>
        </w:rPr>
      </w:pPr>
    </w:p>
    <w:p w:rsidR="00622397" w:rsidRPr="00622397" w:rsidRDefault="00622397" w:rsidP="00622397">
      <w:pPr>
        <w:spacing w:after="0" w:line="240" w:lineRule="auto"/>
        <w:ind w:left="780" w:hanging="360"/>
        <w:rPr>
          <w:rFonts w:ascii="Trebuchet MS" w:eastAsiaTheme="minorEastAsia" w:hAnsi="Trebuchet MS" w:cs="Times New Roman"/>
          <w:b/>
          <w:color w:val="000000"/>
          <w:sz w:val="24"/>
          <w:szCs w:val="24"/>
          <w:lang w:val="en-US" w:eastAsia="fi-FI"/>
        </w:rPr>
      </w:pPr>
      <w:r w:rsidRPr="00622397">
        <w:rPr>
          <w:rFonts w:ascii="Trebuchet MS" w:eastAsia="Trebuchet MS" w:hAnsi="Trebuchet MS" w:cs="Trebuchet MS"/>
          <w:b/>
          <w:color w:val="000000"/>
          <w:sz w:val="24"/>
          <w:szCs w:val="24"/>
          <w:lang w:val="en-US" w:eastAsia="fi-FI"/>
        </w:rPr>
        <w:t>4.</w:t>
      </w:r>
      <w:r w:rsidRPr="00622397">
        <w:rPr>
          <w:rFonts w:ascii="Trebuchet MS" w:eastAsia="Trebuchet MS" w:hAnsi="Trebuchet MS" w:cs="Times New Roman"/>
          <w:b/>
          <w:color w:val="000000"/>
          <w:sz w:val="24"/>
          <w:szCs w:val="24"/>
          <w:lang w:val="en-US" w:eastAsia="fi-FI"/>
        </w:rPr>
        <w:t xml:space="preserve">    </w:t>
      </w:r>
      <w:r w:rsidRPr="00622397">
        <w:rPr>
          <w:rFonts w:ascii="Trebuchet MS" w:eastAsiaTheme="minorEastAsia" w:hAnsi="Trebuchet MS" w:cs="Times New Roman"/>
          <w:b/>
          <w:color w:val="000000"/>
          <w:sz w:val="24"/>
          <w:szCs w:val="24"/>
          <w:lang w:val="en-US" w:eastAsia="fi-FI"/>
        </w:rPr>
        <w:t>Exchange Program:</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Before applying, nominated students should check our </w:t>
      </w:r>
      <w:hyperlink r:id="rId14" w:tooltip="http://www.iscap.ipp.pt/gri/drupal/?q=courses" w:history="1">
        <w:r w:rsidRPr="00622397">
          <w:rPr>
            <w:rFonts w:ascii="Trebuchet MS" w:eastAsiaTheme="minorEastAsia" w:hAnsi="Trebuchet MS" w:cs="Times New Roman"/>
            <w:color w:val="0000FF"/>
            <w:sz w:val="24"/>
            <w:szCs w:val="24"/>
            <w:u w:val="single"/>
            <w:lang w:val="en-US" w:eastAsia="fi-FI"/>
          </w:rPr>
          <w:t>Exchange Program</w:t>
        </w:r>
      </w:hyperlink>
      <w:r w:rsidRPr="00622397">
        <w:rPr>
          <w:rFonts w:ascii="Trebuchet MS" w:eastAsiaTheme="minorEastAsia" w:hAnsi="Trebuchet MS" w:cs="Times New Roman"/>
          <w:color w:val="000000"/>
          <w:sz w:val="24"/>
          <w:szCs w:val="24"/>
          <w:lang w:val="en-US" w:eastAsia="fi-FI"/>
        </w:rPr>
        <w:t xml:space="preserve"> and choose the necessary credits from the available offer, paying attention to the specifications of each course.</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Please note that:</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a) </w:t>
      </w:r>
      <w:proofErr w:type="gramStart"/>
      <w:r w:rsidRPr="00622397">
        <w:rPr>
          <w:rFonts w:ascii="Trebuchet MS" w:eastAsiaTheme="minorEastAsia" w:hAnsi="Trebuchet MS" w:cs="Times New Roman"/>
          <w:color w:val="000000"/>
          <w:sz w:val="24"/>
          <w:szCs w:val="24"/>
          <w:lang w:val="en-US" w:eastAsia="fi-FI"/>
        </w:rPr>
        <w:t>students</w:t>
      </w:r>
      <w:proofErr w:type="gramEnd"/>
      <w:r w:rsidRPr="00622397">
        <w:rPr>
          <w:rFonts w:ascii="Trebuchet MS" w:eastAsiaTheme="minorEastAsia" w:hAnsi="Trebuchet MS" w:cs="Times New Roman"/>
          <w:color w:val="000000"/>
          <w:sz w:val="24"/>
          <w:szCs w:val="24"/>
          <w:lang w:val="en-US" w:eastAsia="fi-FI"/>
        </w:rPr>
        <w:t xml:space="preserve"> can ONLY enroll in these courses, if they don't have Portuguese Proficiency. Moreover, they can also follow other language classes apart from English: German, French, Russian, </w:t>
      </w:r>
      <w:proofErr w:type="gramStart"/>
      <w:r w:rsidRPr="00622397">
        <w:rPr>
          <w:rFonts w:ascii="Trebuchet MS" w:eastAsiaTheme="minorEastAsia" w:hAnsi="Trebuchet MS" w:cs="Times New Roman"/>
          <w:color w:val="000000"/>
          <w:sz w:val="24"/>
          <w:szCs w:val="24"/>
          <w:lang w:val="en-US" w:eastAsia="fi-FI"/>
        </w:rPr>
        <w:t>Spanish</w:t>
      </w:r>
      <w:proofErr w:type="gramEnd"/>
      <w:r w:rsidRPr="00622397">
        <w:rPr>
          <w:rFonts w:ascii="Trebuchet MS" w:eastAsiaTheme="minorEastAsia" w:hAnsi="Trebuchet MS" w:cs="Times New Roman"/>
          <w:color w:val="000000"/>
          <w:sz w:val="24"/>
          <w:szCs w:val="24"/>
          <w:lang w:val="en-US" w:eastAsia="fi-FI"/>
        </w:rPr>
        <w:t xml:space="preserve"> (the latter begins with intermediate level).</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b) </w:t>
      </w:r>
      <w:proofErr w:type="gramStart"/>
      <w:r w:rsidRPr="00622397">
        <w:rPr>
          <w:rFonts w:ascii="Trebuchet MS" w:eastAsiaTheme="minorEastAsia" w:hAnsi="Trebuchet MS" w:cs="Times New Roman"/>
          <w:color w:val="000000"/>
          <w:sz w:val="24"/>
          <w:szCs w:val="24"/>
          <w:lang w:val="en-US" w:eastAsia="fi-FI"/>
        </w:rPr>
        <w:t>the</w:t>
      </w:r>
      <w:proofErr w:type="gramEnd"/>
      <w:r w:rsidRPr="00622397">
        <w:rPr>
          <w:rFonts w:ascii="Trebuchet MS" w:eastAsiaTheme="minorEastAsia" w:hAnsi="Trebuchet MS" w:cs="Times New Roman"/>
          <w:color w:val="000000"/>
          <w:sz w:val="24"/>
          <w:szCs w:val="24"/>
          <w:lang w:val="en-US" w:eastAsia="fi-FI"/>
        </w:rPr>
        <w:t xml:space="preserve"> course "Project" will be only available under very special conditions: The International Coordinator must send us a letter stating that the student needs to develop a project in a specific topic, not available at the "Exchange Program", together with a description of the project objectives. ISCAP will then check if there is an available supervisor for the required project and inform the host institution if the student is accepted.</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c) </w:t>
      </w:r>
      <w:proofErr w:type="gramStart"/>
      <w:r w:rsidRPr="00622397">
        <w:rPr>
          <w:rFonts w:ascii="Trebuchet MS" w:eastAsiaTheme="minorEastAsia" w:hAnsi="Trebuchet MS" w:cs="Times New Roman"/>
          <w:color w:val="000000"/>
          <w:sz w:val="24"/>
          <w:szCs w:val="24"/>
          <w:lang w:val="en-US" w:eastAsia="fi-FI"/>
        </w:rPr>
        <w:t>if</w:t>
      </w:r>
      <w:proofErr w:type="gramEnd"/>
      <w:r w:rsidRPr="00622397">
        <w:rPr>
          <w:rFonts w:ascii="Trebuchet MS" w:eastAsiaTheme="minorEastAsia" w:hAnsi="Trebuchet MS" w:cs="Times New Roman"/>
          <w:color w:val="000000"/>
          <w:sz w:val="24"/>
          <w:szCs w:val="24"/>
          <w:lang w:val="en-US" w:eastAsia="fi-FI"/>
        </w:rPr>
        <w:t xml:space="preserve"> students have good command of Portuguese, they can pick courses from the regular </w:t>
      </w:r>
      <w:hyperlink r:id="rId15" w:tooltip="http://www.iscap.ipp.pt/site/php/cursos.php?curs=4" w:history="1">
        <w:r w:rsidRPr="00622397">
          <w:rPr>
            <w:rFonts w:ascii="Trebuchet MS" w:eastAsiaTheme="minorEastAsia" w:hAnsi="Trebuchet MS" w:cs="Times New Roman"/>
            <w:color w:val="0000FF"/>
            <w:sz w:val="24"/>
            <w:szCs w:val="24"/>
            <w:u w:val="single"/>
            <w:lang w:val="en-US" w:eastAsia="fi-FI"/>
          </w:rPr>
          <w:t>Portuguese Programs</w:t>
        </w:r>
      </w:hyperlink>
      <w:r w:rsidRPr="00622397">
        <w:rPr>
          <w:rFonts w:ascii="Trebuchet MS" w:eastAsiaTheme="minorEastAsia" w:hAnsi="Trebuchet MS" w:cs="Times New Roman"/>
          <w:color w:val="000000"/>
          <w:sz w:val="24"/>
          <w:szCs w:val="24"/>
          <w:lang w:val="en-US" w:eastAsia="fi-FI"/>
        </w:rPr>
        <w:t xml:space="preserve">. </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d) More information on the school, courses, procedures, the city and cost of living is available </w:t>
      </w:r>
      <w:hyperlink r:id="rId16" w:tooltip="http://www.iscap.ipp.pt/gri/drupal/handbook/hb_welcome.html" w:history="1">
        <w:r w:rsidRPr="00622397">
          <w:rPr>
            <w:rFonts w:ascii="Trebuchet MS" w:eastAsiaTheme="minorEastAsia" w:hAnsi="Trebuchet MS" w:cs="Times New Roman"/>
            <w:color w:val="0000FF"/>
            <w:sz w:val="24"/>
            <w:szCs w:val="24"/>
            <w:u w:val="single"/>
            <w:lang w:val="en-US" w:eastAsia="fi-FI"/>
          </w:rPr>
          <w:t>here</w:t>
        </w:r>
      </w:hyperlink>
      <w:r w:rsidRPr="00622397">
        <w:rPr>
          <w:rFonts w:ascii="Trebuchet MS" w:eastAsiaTheme="minorEastAsia" w:hAnsi="Trebuchet MS" w:cs="Times New Roman"/>
          <w:color w:val="000000"/>
          <w:sz w:val="24"/>
          <w:szCs w:val="24"/>
          <w:lang w:val="en-US" w:eastAsia="fi-FI"/>
        </w:rPr>
        <w:t xml:space="preserve">. </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after="0" w:line="240" w:lineRule="auto"/>
        <w:ind w:left="780" w:hanging="360"/>
        <w:rPr>
          <w:rFonts w:ascii="Trebuchet MS" w:eastAsiaTheme="minorEastAsia" w:hAnsi="Trebuchet MS" w:cs="Times New Roman"/>
          <w:b/>
          <w:color w:val="000000"/>
          <w:sz w:val="24"/>
          <w:szCs w:val="24"/>
          <w:lang w:val="en-US" w:eastAsia="fi-FI"/>
        </w:rPr>
      </w:pPr>
      <w:r w:rsidRPr="00622397">
        <w:rPr>
          <w:rFonts w:ascii="Trebuchet MS" w:eastAsia="Trebuchet MS" w:hAnsi="Trebuchet MS" w:cs="Trebuchet MS"/>
          <w:b/>
          <w:color w:val="000000"/>
          <w:sz w:val="24"/>
          <w:szCs w:val="24"/>
          <w:lang w:val="en-US" w:eastAsia="fi-FI"/>
        </w:rPr>
        <w:t>5.</w:t>
      </w:r>
      <w:r w:rsidRPr="00622397">
        <w:rPr>
          <w:rFonts w:ascii="Trebuchet MS" w:eastAsia="Trebuchet MS" w:hAnsi="Trebuchet MS" w:cs="Times New Roman"/>
          <w:b/>
          <w:color w:val="000000"/>
          <w:sz w:val="24"/>
          <w:szCs w:val="24"/>
          <w:lang w:val="en-US" w:eastAsia="fi-FI"/>
        </w:rPr>
        <w:t xml:space="preserve">    </w:t>
      </w:r>
      <w:r w:rsidRPr="00622397">
        <w:rPr>
          <w:rFonts w:ascii="Trebuchet MS" w:eastAsiaTheme="minorEastAsia" w:hAnsi="Trebuchet MS" w:cs="Times New Roman"/>
          <w:b/>
          <w:color w:val="000000"/>
          <w:sz w:val="24"/>
          <w:szCs w:val="24"/>
          <w:lang w:val="en-US" w:eastAsia="fi-FI"/>
        </w:rPr>
        <w:t>Academic Calendar:</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Winter Semester: </w:t>
      </w:r>
      <w:proofErr w:type="spellStart"/>
      <w:r w:rsidRPr="00622397">
        <w:rPr>
          <w:rFonts w:ascii="Trebuchet MS" w:eastAsiaTheme="minorEastAsia" w:hAnsi="Trebuchet MS" w:cs="Times New Roman"/>
          <w:color w:val="000000"/>
          <w:sz w:val="24"/>
          <w:szCs w:val="24"/>
          <w:lang w:val="en-US" w:eastAsia="fi-FI"/>
        </w:rPr>
        <w:t>mid September</w:t>
      </w:r>
      <w:proofErr w:type="spellEnd"/>
      <w:r w:rsidRPr="00622397">
        <w:rPr>
          <w:rFonts w:ascii="Trebuchet MS" w:eastAsiaTheme="minorEastAsia" w:hAnsi="Trebuchet MS" w:cs="Times New Roman"/>
          <w:color w:val="000000"/>
          <w:sz w:val="24"/>
          <w:szCs w:val="24"/>
          <w:lang w:val="en-US" w:eastAsia="fi-FI"/>
        </w:rPr>
        <w:t xml:space="preserve"> (dates not yet available)</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r w:rsidRPr="00622397">
        <w:rPr>
          <w:rFonts w:ascii="Trebuchet MS" w:eastAsiaTheme="minorEastAsia" w:hAnsi="Trebuchet MS" w:cs="Times New Roman"/>
          <w:color w:val="000000"/>
          <w:sz w:val="24"/>
          <w:szCs w:val="24"/>
          <w:lang w:val="en-US" w:eastAsia="fi-FI"/>
        </w:rPr>
        <w:t xml:space="preserve">Summer Semester: </w:t>
      </w:r>
      <w:proofErr w:type="spellStart"/>
      <w:r w:rsidRPr="00622397">
        <w:rPr>
          <w:rFonts w:ascii="Trebuchet MS" w:eastAsiaTheme="minorEastAsia" w:hAnsi="Trebuchet MS" w:cs="Times New Roman"/>
          <w:color w:val="000000"/>
          <w:sz w:val="24"/>
          <w:szCs w:val="24"/>
          <w:lang w:val="en-US" w:eastAsia="fi-FI"/>
        </w:rPr>
        <w:t>mid February</w:t>
      </w:r>
      <w:proofErr w:type="spellEnd"/>
      <w:r w:rsidRPr="00622397">
        <w:rPr>
          <w:rFonts w:ascii="Trebuchet MS" w:eastAsiaTheme="minorEastAsia" w:hAnsi="Trebuchet MS" w:cs="Times New Roman"/>
          <w:color w:val="000000"/>
          <w:sz w:val="24"/>
          <w:szCs w:val="24"/>
          <w:lang w:val="en-US" w:eastAsia="fi-FI"/>
        </w:rPr>
        <w:t xml:space="preserve"> (dates not yet available)</w:t>
      </w:r>
    </w:p>
    <w:p w:rsidR="00622397" w:rsidRPr="00622397" w:rsidRDefault="00622397" w:rsidP="00622397">
      <w:pPr>
        <w:spacing w:after="0" w:line="240" w:lineRule="auto"/>
        <w:rPr>
          <w:rFonts w:ascii="Trebuchet MS" w:eastAsiaTheme="minorEastAsia" w:hAnsi="Trebuchet MS" w:cs="Times New Roman"/>
          <w:color w:val="000000"/>
          <w:sz w:val="24"/>
          <w:szCs w:val="24"/>
          <w:lang w:val="en-US" w:eastAsia="fi-FI"/>
        </w:rPr>
      </w:pPr>
    </w:p>
    <w:p w:rsidR="00622397" w:rsidRPr="00622397" w:rsidRDefault="00622397" w:rsidP="00622397">
      <w:pPr>
        <w:spacing w:before="100" w:beforeAutospacing="1" w:after="100" w:afterAutospacing="1" w:line="240" w:lineRule="auto"/>
        <w:rPr>
          <w:rFonts w:ascii="Times New Roman" w:eastAsiaTheme="minorEastAsia" w:hAnsi="Times New Roman" w:cs="Times New Roman"/>
          <w:sz w:val="24"/>
          <w:szCs w:val="24"/>
          <w:lang w:eastAsia="cs-CZ"/>
        </w:rPr>
      </w:pPr>
      <w:r w:rsidRPr="00622397">
        <w:rPr>
          <w:rFonts w:ascii="Trebuchet MS" w:eastAsiaTheme="minorEastAsia" w:hAnsi="Trebuchet MS" w:cs="Times New Roman"/>
          <w:color w:val="000000"/>
          <w:sz w:val="24"/>
          <w:szCs w:val="24"/>
          <w:lang w:val="en-US" w:eastAsia="fi-FI"/>
        </w:rPr>
        <w:t xml:space="preserve">Regarding your accommodation question, I inform you that we do not have </w:t>
      </w:r>
      <w:proofErr w:type="spellStart"/>
      <w:r w:rsidRPr="00622397">
        <w:rPr>
          <w:rFonts w:ascii="Trebuchet MS" w:eastAsiaTheme="minorEastAsia" w:hAnsi="Trebuchet MS" w:cs="Times New Roman"/>
          <w:color w:val="000000"/>
          <w:sz w:val="24"/>
          <w:szCs w:val="24"/>
          <w:lang w:val="en-US" w:eastAsia="fi-FI"/>
        </w:rPr>
        <w:t>dormitorys</w:t>
      </w:r>
      <w:proofErr w:type="spellEnd"/>
      <w:r w:rsidRPr="00622397">
        <w:rPr>
          <w:rFonts w:ascii="Trebuchet MS" w:eastAsiaTheme="minorEastAsia" w:hAnsi="Trebuchet MS" w:cs="Times New Roman"/>
          <w:color w:val="000000"/>
          <w:sz w:val="24"/>
          <w:szCs w:val="24"/>
          <w:lang w:val="en-US" w:eastAsia="fi-FI"/>
        </w:rPr>
        <w:t xml:space="preserve"> but, COMAP - The Buddies' Committee which manages the Accommodation Database for Exchange Students can also give you access to the Database, in due time so, COMAP helps students finding private accommodation, in case students ask to.</w:t>
      </w:r>
    </w:p>
    <w:p w:rsidR="00622397" w:rsidRPr="00622397" w:rsidRDefault="00622397" w:rsidP="00622397">
      <w:pPr>
        <w:spacing w:before="100" w:beforeAutospacing="1" w:after="100" w:afterAutospacing="1" w:line="240" w:lineRule="auto"/>
        <w:rPr>
          <w:rFonts w:ascii="Times New Roman" w:eastAsia="Times New Roman" w:hAnsi="Times New Roman" w:cs="Times New Roman"/>
          <w:sz w:val="24"/>
          <w:szCs w:val="24"/>
          <w:lang w:val="en-US" w:eastAsia="pt-PT"/>
        </w:rPr>
      </w:pPr>
      <w:r w:rsidRPr="00622397">
        <w:rPr>
          <w:rFonts w:ascii="Trebuchet MS" w:eastAsia="Times New Roman" w:hAnsi="Trebuchet MS" w:cs="Times New Roman"/>
          <w:sz w:val="24"/>
          <w:szCs w:val="24"/>
          <w:lang w:val="en-US" w:eastAsia="pt-PT"/>
        </w:rPr>
        <w:t>We appreciate your understanding on this and count with your cooperation.</w:t>
      </w:r>
    </w:p>
    <w:p w:rsidR="00622397" w:rsidRPr="00622397" w:rsidRDefault="00622397" w:rsidP="00622397">
      <w:pPr>
        <w:spacing w:before="100" w:beforeAutospacing="1" w:after="100" w:afterAutospacing="1" w:line="240" w:lineRule="auto"/>
        <w:rPr>
          <w:rFonts w:ascii="Times New Roman" w:eastAsia="Times New Roman" w:hAnsi="Times New Roman" w:cs="Times New Roman"/>
          <w:sz w:val="24"/>
          <w:szCs w:val="24"/>
          <w:lang w:eastAsia="cs-CZ"/>
        </w:rPr>
      </w:pPr>
      <w:r w:rsidRPr="00622397">
        <w:rPr>
          <w:rFonts w:ascii="Trebuchet MS" w:eastAsia="Times New Roman" w:hAnsi="Trebuchet MS" w:cs="Times New Roman"/>
          <w:sz w:val="24"/>
          <w:szCs w:val="24"/>
          <w:lang w:val="en-US" w:eastAsia="pt-PT"/>
        </w:rPr>
        <w:t>We look forward to receiving your students here at ISCAP!</w:t>
      </w:r>
    </w:p>
    <w:p w:rsidR="00622397" w:rsidRPr="00622397" w:rsidRDefault="00622397" w:rsidP="00622397">
      <w:pPr>
        <w:spacing w:after="0" w:line="240" w:lineRule="auto"/>
        <w:rPr>
          <w:rFonts w:ascii="Trebuchet MS" w:eastAsiaTheme="minorEastAsia" w:hAnsi="Trebuchet MS" w:cs="Times New Roman"/>
          <w:sz w:val="24"/>
          <w:szCs w:val="24"/>
          <w:lang w:eastAsia="cs-CZ"/>
        </w:rPr>
      </w:pPr>
      <w:r w:rsidRPr="00622397">
        <w:rPr>
          <w:rFonts w:ascii="Trebuchet MS" w:eastAsiaTheme="minorEastAsia" w:hAnsi="Trebuchet MS" w:cs="Times New Roman"/>
          <w:sz w:val="24"/>
          <w:szCs w:val="24"/>
          <w:lang w:eastAsia="cs-CZ"/>
        </w:rPr>
        <w:t xml:space="preserve">Best </w:t>
      </w:r>
      <w:proofErr w:type="spellStart"/>
      <w:r w:rsidRPr="00622397">
        <w:rPr>
          <w:rFonts w:ascii="Trebuchet MS" w:eastAsiaTheme="minorEastAsia" w:hAnsi="Trebuchet MS" w:cs="Times New Roman"/>
          <w:sz w:val="24"/>
          <w:szCs w:val="24"/>
          <w:lang w:eastAsia="cs-CZ"/>
        </w:rPr>
        <w:t>regards</w:t>
      </w:r>
      <w:proofErr w:type="spellEnd"/>
      <w:r w:rsidRPr="00622397">
        <w:rPr>
          <w:rFonts w:ascii="Trebuchet MS" w:eastAsiaTheme="minorEastAsia" w:hAnsi="Trebuchet MS" w:cs="Times New Roman"/>
          <w:sz w:val="24"/>
          <w:szCs w:val="24"/>
          <w:lang w:eastAsia="cs-CZ"/>
        </w:rPr>
        <w:t>,</w:t>
      </w:r>
    </w:p>
    <w:p w:rsidR="00622397" w:rsidRPr="00622397" w:rsidRDefault="00622397" w:rsidP="00622397">
      <w:pPr>
        <w:spacing w:after="120" w:line="240" w:lineRule="auto"/>
        <w:rPr>
          <w:rFonts w:ascii="Times New Roman" w:eastAsia="Times New Roman" w:hAnsi="Times New Roman" w:cs="Times New Roman"/>
          <w:sz w:val="24"/>
          <w:szCs w:val="24"/>
          <w:lang w:eastAsia="cs-CZ"/>
        </w:rPr>
      </w:pPr>
      <w:proofErr w:type="spellStart"/>
      <w:r w:rsidRPr="00622397">
        <w:rPr>
          <w:rFonts w:ascii="Trebuchet MS" w:eastAsiaTheme="minorEastAsia" w:hAnsi="Trebuchet MS" w:cs="Times New Roman"/>
          <w:i/>
          <w:sz w:val="24"/>
          <w:szCs w:val="24"/>
          <w:lang w:eastAsia="cs-CZ"/>
        </w:rPr>
        <w:t>Ana</w:t>
      </w:r>
      <w:proofErr w:type="spellEnd"/>
      <w:r w:rsidRPr="00622397">
        <w:rPr>
          <w:rFonts w:ascii="Trebuchet MS" w:eastAsiaTheme="minorEastAsia" w:hAnsi="Trebuchet MS" w:cs="Times New Roman"/>
          <w:i/>
          <w:sz w:val="24"/>
          <w:szCs w:val="24"/>
          <w:lang w:eastAsia="cs-CZ"/>
        </w:rPr>
        <w:t xml:space="preserve"> </w:t>
      </w:r>
      <w:proofErr w:type="spellStart"/>
      <w:r w:rsidRPr="00622397">
        <w:rPr>
          <w:rFonts w:ascii="Trebuchet MS" w:eastAsiaTheme="minorEastAsia" w:hAnsi="Trebuchet MS" w:cs="Times New Roman"/>
          <w:i/>
          <w:sz w:val="24"/>
          <w:szCs w:val="24"/>
          <w:lang w:eastAsia="cs-CZ"/>
        </w:rPr>
        <w:t>Monteiro</w:t>
      </w:r>
      <w:proofErr w:type="spellEnd"/>
    </w:p>
    <w:p w:rsidR="00622397" w:rsidRPr="00622397" w:rsidRDefault="00622397" w:rsidP="00622397">
      <w:pPr>
        <w:spacing w:after="0" w:line="240" w:lineRule="auto"/>
        <w:rPr>
          <w:rFonts w:ascii="Times New Roman" w:eastAsia="Times New Roman" w:hAnsi="Times New Roman" w:cs="Times New Roman"/>
          <w:sz w:val="24"/>
          <w:szCs w:val="24"/>
          <w:lang w:eastAsia="cs-CZ"/>
        </w:rPr>
      </w:pPr>
      <w:r w:rsidRPr="00622397">
        <w:rPr>
          <w:rFonts w:ascii="Trebuchet MS" w:eastAsiaTheme="minorEastAsia" w:hAnsi="Trebuchet MS" w:cs="Times New Roman"/>
          <w:b/>
          <w:color w:val="666666"/>
          <w:sz w:val="24"/>
          <w:szCs w:val="24"/>
          <w:lang w:eastAsia="cs-CZ"/>
        </w:rPr>
        <w:t>International Office</w:t>
      </w:r>
    </w:p>
    <w:p w:rsidR="00622397" w:rsidRPr="00622397" w:rsidRDefault="00622397" w:rsidP="00622397">
      <w:pPr>
        <w:spacing w:after="0" w:line="240" w:lineRule="auto"/>
        <w:rPr>
          <w:rFonts w:ascii="Times New Roman" w:eastAsia="Times New Roman" w:hAnsi="Times New Roman" w:cs="Times New Roman"/>
          <w:sz w:val="24"/>
          <w:szCs w:val="24"/>
          <w:lang w:eastAsia="cs-CZ"/>
        </w:rPr>
      </w:pPr>
      <w:proofErr w:type="spellStart"/>
      <w:r w:rsidRPr="00622397">
        <w:rPr>
          <w:rFonts w:ascii="Trebuchet MS" w:eastAsiaTheme="minorEastAsia" w:hAnsi="Trebuchet MS" w:cs="Times New Roman"/>
          <w:b/>
          <w:color w:val="666666"/>
          <w:sz w:val="24"/>
          <w:szCs w:val="24"/>
          <w:lang w:eastAsia="cs-CZ"/>
        </w:rPr>
        <w:t>INcoming</w:t>
      </w:r>
      <w:proofErr w:type="spellEnd"/>
      <w:r w:rsidRPr="00622397">
        <w:rPr>
          <w:rFonts w:ascii="Trebuchet MS" w:eastAsiaTheme="minorEastAsia" w:hAnsi="Trebuchet MS" w:cs="Times New Roman"/>
          <w:b/>
          <w:color w:val="666666"/>
          <w:sz w:val="24"/>
          <w:szCs w:val="24"/>
          <w:lang w:eastAsia="cs-CZ"/>
        </w:rPr>
        <w:t> mobility</w:t>
      </w:r>
    </w:p>
    <w:p w:rsidR="00622397" w:rsidRPr="00622397" w:rsidRDefault="00622397" w:rsidP="00622397">
      <w:pPr>
        <w:spacing w:after="0" w:line="240" w:lineRule="auto"/>
        <w:rPr>
          <w:rFonts w:ascii="Trebuchet MS" w:eastAsiaTheme="minorEastAsia" w:hAnsi="Trebuchet MS" w:cs="Times New Roman"/>
          <w:b/>
          <w:color w:val="666666"/>
          <w:sz w:val="24"/>
          <w:szCs w:val="24"/>
          <w:lang w:eastAsia="cs-CZ"/>
        </w:rPr>
      </w:pPr>
      <w:r w:rsidRPr="00622397">
        <w:rPr>
          <w:rFonts w:ascii="Trebuchet MS" w:eastAsiaTheme="minorEastAsia" w:hAnsi="Trebuchet MS" w:cs="Times New Roman"/>
          <w:b/>
          <w:color w:val="666666"/>
          <w:sz w:val="24"/>
          <w:szCs w:val="24"/>
          <w:lang w:eastAsia="cs-CZ"/>
        </w:rPr>
        <w:t>ISCAP</w:t>
      </w:r>
      <w:r w:rsidRPr="00622397">
        <w:rPr>
          <w:rFonts w:ascii="Trebuchet MS" w:eastAsiaTheme="minorEastAsia" w:hAnsi="Trebuchet MS" w:cs="Times New Roman"/>
          <w:color w:val="666666"/>
          <w:sz w:val="24"/>
          <w:szCs w:val="24"/>
          <w:lang w:eastAsia="cs-CZ"/>
        </w:rPr>
        <w:t xml:space="preserve"> -</w:t>
      </w:r>
      <w:r w:rsidRPr="00622397">
        <w:rPr>
          <w:rFonts w:ascii="Trebuchet MS" w:eastAsiaTheme="minorEastAsia" w:hAnsi="Trebuchet MS" w:cs="Times New Roman"/>
          <w:i/>
          <w:iCs/>
          <w:color w:val="800000"/>
          <w:sz w:val="24"/>
          <w:szCs w:val="24"/>
          <w:lang w:eastAsia="cs-CZ"/>
        </w:rPr>
        <w:t xml:space="preserve"> </w:t>
      </w:r>
      <w:proofErr w:type="spellStart"/>
      <w:r w:rsidRPr="00622397">
        <w:rPr>
          <w:rFonts w:ascii="Trebuchet MS" w:eastAsiaTheme="minorEastAsia" w:hAnsi="Trebuchet MS" w:cs="Times New Roman"/>
          <w:i/>
          <w:iCs/>
          <w:color w:val="C65000"/>
          <w:sz w:val="24"/>
          <w:szCs w:val="24"/>
          <w:lang w:eastAsia="cs-CZ"/>
        </w:rPr>
        <w:t>School</w:t>
      </w:r>
      <w:proofErr w:type="spellEnd"/>
      <w:r w:rsidRPr="00622397">
        <w:rPr>
          <w:rFonts w:ascii="Trebuchet MS" w:eastAsiaTheme="minorEastAsia" w:hAnsi="Trebuchet MS" w:cs="Times New Roman"/>
          <w:i/>
          <w:iCs/>
          <w:color w:val="C65000"/>
          <w:sz w:val="24"/>
          <w:szCs w:val="24"/>
          <w:lang w:eastAsia="cs-CZ"/>
        </w:rPr>
        <w:t xml:space="preserve"> </w:t>
      </w:r>
      <w:proofErr w:type="spellStart"/>
      <w:r w:rsidRPr="00622397">
        <w:rPr>
          <w:rFonts w:ascii="Trebuchet MS" w:eastAsiaTheme="minorEastAsia" w:hAnsi="Trebuchet MS" w:cs="Times New Roman"/>
          <w:i/>
          <w:iCs/>
          <w:color w:val="C65000"/>
          <w:sz w:val="24"/>
          <w:szCs w:val="24"/>
          <w:lang w:eastAsia="cs-CZ"/>
        </w:rPr>
        <w:t>of</w:t>
      </w:r>
      <w:proofErr w:type="spellEnd"/>
      <w:r w:rsidRPr="00622397">
        <w:rPr>
          <w:rFonts w:ascii="Trebuchet MS" w:eastAsiaTheme="minorEastAsia" w:hAnsi="Trebuchet MS" w:cs="Times New Roman"/>
          <w:i/>
          <w:iCs/>
          <w:color w:val="C65000"/>
          <w:sz w:val="24"/>
          <w:szCs w:val="24"/>
          <w:lang w:eastAsia="cs-CZ"/>
        </w:rPr>
        <w:t xml:space="preserve"> </w:t>
      </w:r>
      <w:proofErr w:type="spellStart"/>
      <w:r w:rsidRPr="00622397">
        <w:rPr>
          <w:rFonts w:ascii="Trebuchet MS" w:eastAsiaTheme="minorEastAsia" w:hAnsi="Trebuchet MS" w:cs="Times New Roman"/>
          <w:i/>
          <w:iCs/>
          <w:color w:val="C65000"/>
          <w:sz w:val="24"/>
          <w:szCs w:val="24"/>
          <w:lang w:eastAsia="cs-CZ"/>
        </w:rPr>
        <w:t>Accounting</w:t>
      </w:r>
      <w:proofErr w:type="spellEnd"/>
      <w:r w:rsidRPr="00622397">
        <w:rPr>
          <w:rFonts w:ascii="Trebuchet MS" w:eastAsiaTheme="minorEastAsia" w:hAnsi="Trebuchet MS" w:cs="Times New Roman"/>
          <w:i/>
          <w:iCs/>
          <w:color w:val="C65000"/>
          <w:sz w:val="24"/>
          <w:szCs w:val="24"/>
          <w:lang w:eastAsia="cs-CZ"/>
        </w:rPr>
        <w:t xml:space="preserve"> and </w:t>
      </w:r>
      <w:proofErr w:type="spellStart"/>
      <w:r w:rsidRPr="00622397">
        <w:rPr>
          <w:rFonts w:ascii="Trebuchet MS" w:eastAsiaTheme="minorEastAsia" w:hAnsi="Trebuchet MS" w:cs="Times New Roman"/>
          <w:i/>
          <w:iCs/>
          <w:color w:val="C65000"/>
          <w:sz w:val="24"/>
          <w:szCs w:val="24"/>
          <w:lang w:eastAsia="cs-CZ"/>
        </w:rPr>
        <w:t>Administration</w:t>
      </w:r>
      <w:proofErr w:type="spellEnd"/>
      <w:r w:rsidRPr="00622397">
        <w:rPr>
          <w:rFonts w:ascii="Trebuchet MS" w:eastAsiaTheme="minorEastAsia" w:hAnsi="Trebuchet MS" w:cs="Times New Roman"/>
          <w:i/>
          <w:iCs/>
          <w:color w:val="C65000"/>
          <w:sz w:val="24"/>
          <w:szCs w:val="24"/>
          <w:lang w:eastAsia="cs-CZ"/>
        </w:rPr>
        <w:t xml:space="preserve"> </w:t>
      </w:r>
      <w:proofErr w:type="spellStart"/>
      <w:r w:rsidRPr="00622397">
        <w:rPr>
          <w:rFonts w:ascii="Trebuchet MS" w:eastAsiaTheme="minorEastAsia" w:hAnsi="Trebuchet MS" w:cs="Times New Roman"/>
          <w:i/>
          <w:iCs/>
          <w:color w:val="C65000"/>
          <w:sz w:val="24"/>
          <w:szCs w:val="24"/>
          <w:lang w:eastAsia="cs-CZ"/>
        </w:rPr>
        <w:t>of</w:t>
      </w:r>
      <w:proofErr w:type="spellEnd"/>
      <w:r w:rsidRPr="00622397">
        <w:rPr>
          <w:rFonts w:ascii="Trebuchet MS" w:eastAsiaTheme="minorEastAsia" w:hAnsi="Trebuchet MS" w:cs="Times New Roman"/>
          <w:i/>
          <w:iCs/>
          <w:color w:val="C65000"/>
          <w:sz w:val="24"/>
          <w:szCs w:val="24"/>
          <w:lang w:eastAsia="cs-CZ"/>
        </w:rPr>
        <w:t xml:space="preserve"> </w:t>
      </w:r>
      <w:proofErr w:type="spellStart"/>
      <w:r w:rsidRPr="00622397">
        <w:rPr>
          <w:rFonts w:ascii="Trebuchet MS" w:eastAsiaTheme="minorEastAsia" w:hAnsi="Trebuchet MS" w:cs="Times New Roman"/>
          <w:i/>
          <w:iCs/>
          <w:color w:val="C65000"/>
          <w:sz w:val="24"/>
          <w:szCs w:val="24"/>
          <w:lang w:eastAsia="cs-CZ"/>
        </w:rPr>
        <w:t>Oporto</w:t>
      </w:r>
      <w:proofErr w:type="spellEnd"/>
      <w:r w:rsidRPr="00622397">
        <w:rPr>
          <w:rFonts w:ascii="Trebuchet MS" w:eastAsiaTheme="minorEastAsia" w:hAnsi="Trebuchet MS" w:cs="Times New Roman"/>
          <w:i/>
          <w:iCs/>
          <w:color w:val="800000"/>
          <w:sz w:val="24"/>
          <w:szCs w:val="24"/>
          <w:lang w:eastAsia="cs-CZ"/>
        </w:rPr>
        <w:br/>
      </w:r>
      <w:proofErr w:type="spellStart"/>
      <w:r w:rsidRPr="00622397">
        <w:rPr>
          <w:rFonts w:ascii="Trebuchet MS" w:eastAsiaTheme="minorEastAsia" w:hAnsi="Trebuchet MS" w:cs="Times New Roman"/>
          <w:color w:val="666666"/>
          <w:sz w:val="24"/>
          <w:szCs w:val="24"/>
          <w:lang w:eastAsia="cs-CZ"/>
        </w:rPr>
        <w:t>Rua</w:t>
      </w:r>
      <w:proofErr w:type="spellEnd"/>
      <w:r w:rsidRPr="00622397">
        <w:rPr>
          <w:rFonts w:ascii="Trebuchet MS" w:eastAsiaTheme="minorEastAsia" w:hAnsi="Trebuchet MS" w:cs="Times New Roman"/>
          <w:color w:val="666666"/>
          <w:sz w:val="24"/>
          <w:szCs w:val="24"/>
          <w:lang w:eastAsia="cs-CZ"/>
        </w:rPr>
        <w:t xml:space="preserve"> </w:t>
      </w:r>
      <w:proofErr w:type="spellStart"/>
      <w:r w:rsidRPr="00622397">
        <w:rPr>
          <w:rFonts w:ascii="Trebuchet MS" w:eastAsiaTheme="minorEastAsia" w:hAnsi="Trebuchet MS" w:cs="Times New Roman"/>
          <w:color w:val="666666"/>
          <w:sz w:val="24"/>
          <w:szCs w:val="24"/>
          <w:lang w:eastAsia="cs-CZ"/>
        </w:rPr>
        <w:t>Jaime</w:t>
      </w:r>
      <w:proofErr w:type="spellEnd"/>
      <w:r w:rsidRPr="00622397">
        <w:rPr>
          <w:rFonts w:ascii="Trebuchet MS" w:eastAsiaTheme="minorEastAsia" w:hAnsi="Trebuchet MS" w:cs="Times New Roman"/>
          <w:color w:val="666666"/>
          <w:sz w:val="24"/>
          <w:szCs w:val="24"/>
          <w:lang w:eastAsia="cs-CZ"/>
        </w:rPr>
        <w:t xml:space="preserve"> </w:t>
      </w:r>
      <w:proofErr w:type="spellStart"/>
      <w:r w:rsidRPr="00622397">
        <w:rPr>
          <w:rFonts w:ascii="Trebuchet MS" w:eastAsiaTheme="minorEastAsia" w:hAnsi="Trebuchet MS" w:cs="Times New Roman"/>
          <w:color w:val="666666"/>
          <w:sz w:val="24"/>
          <w:szCs w:val="24"/>
          <w:lang w:eastAsia="cs-CZ"/>
        </w:rPr>
        <w:t>Lopes</w:t>
      </w:r>
      <w:proofErr w:type="spellEnd"/>
      <w:r w:rsidRPr="00622397">
        <w:rPr>
          <w:rFonts w:ascii="Trebuchet MS" w:eastAsiaTheme="minorEastAsia" w:hAnsi="Trebuchet MS" w:cs="Times New Roman"/>
          <w:color w:val="666666"/>
          <w:sz w:val="24"/>
          <w:szCs w:val="24"/>
          <w:lang w:eastAsia="cs-CZ"/>
        </w:rPr>
        <w:t xml:space="preserve"> </w:t>
      </w:r>
      <w:proofErr w:type="spellStart"/>
      <w:r w:rsidRPr="00622397">
        <w:rPr>
          <w:rFonts w:ascii="Trebuchet MS" w:eastAsiaTheme="minorEastAsia" w:hAnsi="Trebuchet MS" w:cs="Times New Roman"/>
          <w:color w:val="666666"/>
          <w:sz w:val="24"/>
          <w:szCs w:val="24"/>
          <w:lang w:eastAsia="cs-CZ"/>
        </w:rPr>
        <w:t>Amorim</w:t>
      </w:r>
      <w:proofErr w:type="spellEnd"/>
      <w:r w:rsidRPr="00622397">
        <w:rPr>
          <w:rFonts w:ascii="Trebuchet MS" w:eastAsiaTheme="minorEastAsia" w:hAnsi="Trebuchet MS" w:cs="Times New Roman"/>
          <w:color w:val="666666"/>
          <w:sz w:val="24"/>
          <w:szCs w:val="24"/>
          <w:lang w:eastAsia="cs-CZ"/>
        </w:rPr>
        <w:t xml:space="preserve">, s/n </w:t>
      </w:r>
      <w:r w:rsidRPr="00622397">
        <w:rPr>
          <w:rFonts w:ascii="Trebuchet MS" w:eastAsiaTheme="minorEastAsia" w:hAnsi="Trebuchet MS" w:cs="Times New Roman"/>
          <w:color w:val="666666"/>
          <w:sz w:val="24"/>
          <w:szCs w:val="24"/>
          <w:lang w:eastAsia="cs-CZ"/>
        </w:rPr>
        <w:br/>
        <w:t xml:space="preserve">4465-004 S. </w:t>
      </w:r>
      <w:proofErr w:type="spellStart"/>
      <w:r w:rsidRPr="00622397">
        <w:rPr>
          <w:rFonts w:ascii="Trebuchet MS" w:eastAsiaTheme="minorEastAsia" w:hAnsi="Trebuchet MS" w:cs="Times New Roman"/>
          <w:color w:val="666666"/>
          <w:sz w:val="24"/>
          <w:szCs w:val="24"/>
          <w:lang w:eastAsia="cs-CZ"/>
        </w:rPr>
        <w:t>Mamede</w:t>
      </w:r>
      <w:proofErr w:type="spellEnd"/>
      <w:r w:rsidRPr="00622397">
        <w:rPr>
          <w:rFonts w:ascii="Trebuchet MS" w:eastAsiaTheme="minorEastAsia" w:hAnsi="Trebuchet MS" w:cs="Times New Roman"/>
          <w:color w:val="666666"/>
          <w:sz w:val="24"/>
          <w:szCs w:val="24"/>
          <w:lang w:eastAsia="cs-CZ"/>
        </w:rPr>
        <w:t xml:space="preserve"> </w:t>
      </w:r>
      <w:proofErr w:type="spellStart"/>
      <w:r w:rsidRPr="00622397">
        <w:rPr>
          <w:rFonts w:ascii="Trebuchet MS" w:eastAsiaTheme="minorEastAsia" w:hAnsi="Trebuchet MS" w:cs="Times New Roman"/>
          <w:color w:val="666666"/>
          <w:sz w:val="24"/>
          <w:szCs w:val="24"/>
          <w:lang w:eastAsia="cs-CZ"/>
        </w:rPr>
        <w:t>Infesta</w:t>
      </w:r>
      <w:proofErr w:type="spellEnd"/>
      <w:r w:rsidRPr="00622397">
        <w:rPr>
          <w:rFonts w:ascii="Trebuchet MS" w:eastAsiaTheme="minorEastAsia" w:hAnsi="Trebuchet MS" w:cs="Times New Roman"/>
          <w:color w:val="666666"/>
          <w:sz w:val="24"/>
          <w:szCs w:val="24"/>
          <w:lang w:eastAsia="cs-CZ"/>
        </w:rPr>
        <w:t xml:space="preserve"> * </w:t>
      </w:r>
      <w:proofErr w:type="spellStart"/>
      <w:r w:rsidRPr="00622397">
        <w:rPr>
          <w:rFonts w:ascii="Trebuchet MS" w:eastAsiaTheme="minorEastAsia" w:hAnsi="Trebuchet MS" w:cs="Times New Roman"/>
          <w:color w:val="666666"/>
          <w:sz w:val="24"/>
          <w:szCs w:val="24"/>
          <w:lang w:eastAsia="cs-CZ"/>
        </w:rPr>
        <w:t>Matosinhos</w:t>
      </w:r>
      <w:proofErr w:type="spellEnd"/>
      <w:r w:rsidRPr="00622397">
        <w:rPr>
          <w:rFonts w:ascii="Trebuchet MS" w:eastAsiaTheme="minorEastAsia" w:hAnsi="Trebuchet MS" w:cs="Times New Roman"/>
          <w:color w:val="666666"/>
          <w:sz w:val="24"/>
          <w:szCs w:val="24"/>
          <w:lang w:eastAsia="cs-CZ"/>
        </w:rPr>
        <w:t xml:space="preserve"> * Portugal</w:t>
      </w:r>
      <w:r w:rsidRPr="00622397">
        <w:rPr>
          <w:rFonts w:ascii="Trebuchet MS" w:eastAsiaTheme="minorEastAsia" w:hAnsi="Trebuchet MS" w:cs="Times New Roman"/>
          <w:color w:val="1F497D"/>
          <w:sz w:val="24"/>
          <w:szCs w:val="24"/>
          <w:lang w:eastAsia="cs-CZ"/>
        </w:rPr>
        <w:t xml:space="preserve"> </w:t>
      </w:r>
      <w:r w:rsidRPr="00622397">
        <w:rPr>
          <w:rFonts w:ascii="Trebuchet MS" w:eastAsiaTheme="minorEastAsia" w:hAnsi="Trebuchet MS" w:cs="Times New Roman"/>
          <w:color w:val="1F497D"/>
          <w:sz w:val="24"/>
          <w:szCs w:val="24"/>
          <w:lang w:eastAsia="cs-CZ"/>
        </w:rPr>
        <w:br/>
      </w:r>
      <w:r w:rsidRPr="00622397">
        <w:rPr>
          <w:rFonts w:ascii="Trebuchet MS" w:eastAsiaTheme="minorEastAsia" w:hAnsi="Trebuchet MS" w:cs="Times New Roman"/>
          <w:color w:val="666666"/>
          <w:sz w:val="24"/>
          <w:szCs w:val="24"/>
          <w:lang w:eastAsia="cs-CZ"/>
        </w:rPr>
        <w:t>Tel.</w:t>
      </w:r>
      <w:r w:rsidRPr="00622397">
        <w:rPr>
          <w:rFonts w:ascii="Trebuchet MS" w:eastAsiaTheme="minorEastAsia" w:hAnsi="Trebuchet MS" w:cs="Times New Roman"/>
          <w:color w:val="1F497D"/>
          <w:sz w:val="24"/>
          <w:szCs w:val="24"/>
          <w:lang w:eastAsia="cs-CZ"/>
        </w:rPr>
        <w:t xml:space="preserve"> </w:t>
      </w:r>
      <w:r w:rsidRPr="00622397">
        <w:rPr>
          <w:rFonts w:ascii="Trebuchet MS" w:eastAsiaTheme="minorEastAsia" w:hAnsi="Trebuchet MS" w:cs="Times New Roman"/>
          <w:color w:val="C65000"/>
          <w:sz w:val="24"/>
          <w:szCs w:val="24"/>
          <w:lang w:eastAsia="cs-CZ"/>
        </w:rPr>
        <w:t>[+351] 229 050 050 *</w:t>
      </w:r>
      <w:r w:rsidRPr="00622397">
        <w:rPr>
          <w:rFonts w:ascii="Trebuchet MS" w:eastAsiaTheme="minorEastAsia" w:hAnsi="Trebuchet MS" w:cs="Times New Roman"/>
          <w:color w:val="666666"/>
          <w:sz w:val="24"/>
          <w:szCs w:val="24"/>
          <w:lang w:eastAsia="cs-CZ"/>
        </w:rPr>
        <w:t xml:space="preserve"> Fax</w:t>
      </w:r>
      <w:r w:rsidRPr="00622397">
        <w:rPr>
          <w:rFonts w:ascii="Trebuchet MS" w:eastAsiaTheme="minorEastAsia" w:hAnsi="Trebuchet MS" w:cs="Times New Roman"/>
          <w:color w:val="1F497D"/>
          <w:sz w:val="24"/>
          <w:szCs w:val="24"/>
          <w:lang w:eastAsia="cs-CZ"/>
        </w:rPr>
        <w:t xml:space="preserve"> </w:t>
      </w:r>
      <w:r w:rsidRPr="00622397">
        <w:rPr>
          <w:rFonts w:ascii="Trebuchet MS" w:eastAsiaTheme="minorEastAsia" w:hAnsi="Trebuchet MS" w:cs="Times New Roman"/>
          <w:color w:val="C65000"/>
          <w:sz w:val="24"/>
          <w:szCs w:val="24"/>
          <w:lang w:eastAsia="cs-CZ"/>
        </w:rPr>
        <w:t xml:space="preserve">[+351] 229 025 899 </w:t>
      </w:r>
      <w:r w:rsidRPr="00622397">
        <w:rPr>
          <w:rFonts w:ascii="Trebuchet MS" w:eastAsiaTheme="minorEastAsia" w:hAnsi="Trebuchet MS" w:cs="Times New Roman"/>
          <w:color w:val="C65000"/>
          <w:sz w:val="24"/>
          <w:szCs w:val="24"/>
          <w:u w:val="single"/>
          <w:lang w:eastAsia="cs-CZ"/>
        </w:rPr>
        <w:br/>
      </w:r>
      <w:r w:rsidRPr="00622397">
        <w:rPr>
          <w:rFonts w:ascii="Trebuchet MS" w:eastAsiaTheme="minorEastAsia" w:hAnsi="Trebuchet MS" w:cs="Times New Roman"/>
          <w:color w:val="666666"/>
          <w:sz w:val="24"/>
          <w:szCs w:val="24"/>
          <w:lang w:eastAsia="cs-CZ"/>
        </w:rPr>
        <w:t xml:space="preserve">E-mail: </w:t>
      </w:r>
      <w:hyperlink r:id="rId17" w:tooltip="mailto:gri@iscap.ipp.pt" w:history="1">
        <w:r w:rsidRPr="00622397">
          <w:rPr>
            <w:rFonts w:ascii="Trebuchet MS" w:eastAsiaTheme="minorEastAsia" w:hAnsi="Trebuchet MS" w:cs="Times New Roman"/>
            <w:color w:val="0000FF"/>
            <w:sz w:val="24"/>
            <w:szCs w:val="24"/>
            <w:u w:val="single"/>
            <w:lang w:eastAsia="cs-CZ"/>
          </w:rPr>
          <w:t>gri3@iscap.ipp.pt</w:t>
        </w:r>
      </w:hyperlink>
    </w:p>
    <w:p w:rsidR="00622397" w:rsidRPr="00622397" w:rsidRDefault="00622397" w:rsidP="00622397">
      <w:pPr>
        <w:spacing w:after="15" w:line="240" w:lineRule="auto"/>
        <w:rPr>
          <w:rFonts w:ascii="Arial" w:eastAsia="Times New Roman" w:hAnsi="Arial" w:cs="Arial"/>
          <w:sz w:val="24"/>
          <w:szCs w:val="24"/>
          <w:lang w:eastAsia="cs-CZ"/>
        </w:rPr>
      </w:pPr>
      <w:r w:rsidRPr="00622397">
        <w:rPr>
          <w:rFonts w:ascii="Trebuchet MS" w:eastAsiaTheme="minorEastAsia" w:hAnsi="Trebuchet MS" w:cs="Times New Roman"/>
          <w:color w:val="666666"/>
          <w:sz w:val="24"/>
          <w:szCs w:val="24"/>
          <w:lang w:val="en-US"/>
        </w:rPr>
        <w:t>URL:</w:t>
      </w:r>
      <w:r w:rsidRPr="00622397">
        <w:rPr>
          <w:rFonts w:ascii="Trebuchet MS" w:eastAsiaTheme="minorEastAsia" w:hAnsi="Trebuchet MS" w:cs="Times New Roman"/>
          <w:color w:val="1F497D"/>
          <w:sz w:val="24"/>
          <w:szCs w:val="24"/>
          <w:lang w:val="en-US"/>
        </w:rPr>
        <w:t xml:space="preserve"> </w:t>
      </w:r>
      <w:hyperlink r:id="rId18" w:tooltip="http://iscap.ipp.pt/gri&#10;blocked::http://iscap.ipp.pt/gri&#10;Site de internet" w:history="1">
        <w:r w:rsidRPr="00622397">
          <w:rPr>
            <w:rFonts w:ascii="Trebuchet MS" w:eastAsiaTheme="minorEastAsia" w:hAnsi="Trebuchet MS" w:cs="Times New Roman"/>
            <w:color w:val="0000FF"/>
            <w:sz w:val="24"/>
            <w:szCs w:val="24"/>
            <w:u w:val="single"/>
            <w:lang w:val="en-US"/>
          </w:rPr>
          <w:t>www.iscap.ipp.pt/gri</w:t>
        </w:r>
      </w:hyperlink>
    </w:p>
    <w:p w:rsidR="00927594" w:rsidRDefault="00927594"/>
    <w:sectPr w:rsidR="00927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Proforma-Ligh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27"/>
    <w:rsid w:val="005D4F9C"/>
    <w:rsid w:val="00622397"/>
    <w:rsid w:val="00927594"/>
    <w:rsid w:val="00BD2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8B808-1DFA-465B-B2E9-5447BAE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22397"/>
    <w:rPr>
      <w:color w:val="0000FF"/>
      <w:u w:val="single"/>
    </w:rPr>
  </w:style>
  <w:style w:type="paragraph" w:styleId="Prosttext">
    <w:name w:val="Plain Text"/>
    <w:basedOn w:val="Normln"/>
    <w:link w:val="ProsttextChar"/>
    <w:uiPriority w:val="99"/>
    <w:semiHidden/>
    <w:unhideWhenUsed/>
    <w:rsid w:val="006223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rosttextChar">
    <w:name w:val="Prostý text Char"/>
    <w:basedOn w:val="Standardnpsmoodstavce"/>
    <w:link w:val="Prosttext"/>
    <w:uiPriority w:val="99"/>
    <w:semiHidden/>
    <w:rsid w:val="00622397"/>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22397"/>
    <w:rPr>
      <w:b/>
      <w:bCs/>
    </w:rPr>
  </w:style>
  <w:style w:type="paragraph" w:styleId="Normlnweb">
    <w:name w:val="Normal (Web)"/>
    <w:basedOn w:val="Normln"/>
    <w:uiPriority w:val="99"/>
    <w:semiHidden/>
    <w:unhideWhenUsed/>
    <w:rsid w:val="005D4F9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58510">
      <w:bodyDiv w:val="1"/>
      <w:marLeft w:val="60"/>
      <w:marRight w:val="60"/>
      <w:marTop w:val="60"/>
      <w:marBottom w:val="15"/>
      <w:divBdr>
        <w:top w:val="none" w:sz="0" w:space="0" w:color="auto"/>
        <w:left w:val="none" w:sz="0" w:space="0" w:color="auto"/>
        <w:bottom w:val="none" w:sz="0" w:space="0" w:color="auto"/>
        <w:right w:val="none" w:sz="0" w:space="0" w:color="auto"/>
      </w:divBdr>
      <w:divsChild>
        <w:div w:id="202519951">
          <w:marLeft w:val="0"/>
          <w:marRight w:val="0"/>
          <w:marTop w:val="0"/>
          <w:marBottom w:val="0"/>
          <w:divBdr>
            <w:top w:val="none" w:sz="0" w:space="0" w:color="auto"/>
            <w:left w:val="none" w:sz="0" w:space="0" w:color="auto"/>
            <w:bottom w:val="none" w:sz="0" w:space="0" w:color="auto"/>
            <w:right w:val="none" w:sz="0" w:space="0" w:color="auto"/>
          </w:divBdr>
          <w:divsChild>
            <w:div w:id="1481456024">
              <w:marLeft w:val="0"/>
              <w:marRight w:val="0"/>
              <w:marTop w:val="0"/>
              <w:marBottom w:val="0"/>
              <w:divBdr>
                <w:top w:val="none" w:sz="0" w:space="0" w:color="auto"/>
                <w:left w:val="none" w:sz="0" w:space="0" w:color="auto"/>
                <w:bottom w:val="none" w:sz="0" w:space="0" w:color="auto"/>
                <w:right w:val="none" w:sz="0" w:space="0" w:color="auto"/>
              </w:divBdr>
              <w:divsChild>
                <w:div w:id="13616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300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iscap.ipp.pt" TargetMode="External"/><Relationship Id="rId13" Type="http://schemas.openxmlformats.org/officeDocument/2006/relationships/hyperlink" Target="http://iscap.ipp.pt/gri/drupal/?q=mobility" TargetMode="External"/><Relationship Id="rId18" Type="http://schemas.openxmlformats.org/officeDocument/2006/relationships/hyperlink" Target="http://iscap.ipp.pt/gri"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testpodium.com/en/main/englischtest_02.asp" TargetMode="External"/><Relationship Id="rId17" Type="http://schemas.openxmlformats.org/officeDocument/2006/relationships/hyperlink" Target="mailto:gri3@iscap.ipp.pt" TargetMode="External"/><Relationship Id="rId2" Type="http://schemas.openxmlformats.org/officeDocument/2006/relationships/settings" Target="settings.xml"/><Relationship Id="rId16" Type="http://schemas.openxmlformats.org/officeDocument/2006/relationships/hyperlink" Target="http://www.iscap.ipp.pt/gri/drupal/handbook/hb_welcom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scap.ipp.pt/gri/site/index.php/component/rsform/form/6-application-form" TargetMode="External"/><Relationship Id="rId11" Type="http://schemas.openxmlformats.org/officeDocument/2006/relationships/hyperlink" Target="mailto:gri3@iscap.ipp.pt" TargetMode="External"/><Relationship Id="rId5" Type="http://schemas.openxmlformats.org/officeDocument/2006/relationships/hyperlink" Target="http://www.iscap.ipp.pt/gri/site/index.php/incoming-mobi-students/application" TargetMode="External"/><Relationship Id="rId15" Type="http://schemas.openxmlformats.org/officeDocument/2006/relationships/hyperlink" Target="http://www.iscap.ipp.pt/site/php/cursos.php?curs=4" TargetMode="External"/><Relationship Id="rId10" Type="http://schemas.openxmlformats.org/officeDocument/2006/relationships/hyperlink" Target="http://iscap.ipp.pt/gri/drupal/" TargetMode="External"/><Relationship Id="rId19" Type="http://schemas.openxmlformats.org/officeDocument/2006/relationships/fontTable" Target="fontTable.xml"/><Relationship Id="rId4" Type="http://schemas.openxmlformats.org/officeDocument/2006/relationships/hyperlink" Target="http://www.iscap.ipp.pt/gri/" TargetMode="External"/><Relationship Id="rId9" Type="http://schemas.openxmlformats.org/officeDocument/2006/relationships/hyperlink" Target="http://www.iscap.ipp.pt/gri" TargetMode="External"/><Relationship Id="rId14" Type="http://schemas.openxmlformats.org/officeDocument/2006/relationships/hyperlink" Target="http://www.iscap.ipp.pt/gri/drupal/?q=cour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5038</Characters>
  <Application>Microsoft Office Word</Application>
  <DocSecurity>0</DocSecurity>
  <Lines>41</Lines>
  <Paragraphs>11</Paragraphs>
  <ScaleCrop>false</ScaleCrop>
  <Company>Česká zemědělská univerzita v Praze</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Vilimovska Martina</dc:creator>
  <cp:keywords/>
  <dc:description/>
  <cp:lastModifiedBy>Uživatel systému Windows</cp:lastModifiedBy>
  <cp:revision>4</cp:revision>
  <dcterms:created xsi:type="dcterms:W3CDTF">2013-04-11T09:35:00Z</dcterms:created>
  <dcterms:modified xsi:type="dcterms:W3CDTF">2016-05-06T08:12:00Z</dcterms:modified>
</cp:coreProperties>
</file>