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82" w:rsidRPr="00F36382" w:rsidRDefault="00F36382" w:rsidP="00F36382">
      <w:pPr>
        <w:spacing w:after="0" w:line="240" w:lineRule="auto"/>
        <w:rPr>
          <w:rFonts w:ascii="Arial" w:hAnsi="Arial" w:cs="Arial"/>
          <w:b/>
          <w:color w:val="464646"/>
          <w:sz w:val="32"/>
          <w:szCs w:val="32"/>
        </w:rPr>
      </w:pPr>
      <w:proofErr w:type="spellStart"/>
      <w:r w:rsidRPr="00F36382">
        <w:rPr>
          <w:rFonts w:ascii="Arial" w:hAnsi="Arial" w:cs="Arial"/>
          <w:b/>
          <w:color w:val="464646"/>
          <w:sz w:val="32"/>
          <w:szCs w:val="32"/>
        </w:rPr>
        <w:t>Universidad</w:t>
      </w:r>
      <w:proofErr w:type="spellEnd"/>
      <w:r w:rsidRPr="00F36382">
        <w:rPr>
          <w:rFonts w:ascii="Arial" w:hAnsi="Arial" w:cs="Arial"/>
          <w:b/>
          <w:color w:val="464646"/>
          <w:sz w:val="32"/>
          <w:szCs w:val="32"/>
        </w:rPr>
        <w:t xml:space="preserve"> de </w:t>
      </w:r>
      <w:proofErr w:type="spellStart"/>
      <w:r w:rsidRPr="00F36382">
        <w:rPr>
          <w:rFonts w:ascii="Arial" w:hAnsi="Arial" w:cs="Arial"/>
          <w:b/>
          <w:color w:val="464646"/>
          <w:sz w:val="32"/>
          <w:szCs w:val="32"/>
        </w:rPr>
        <w:t>Deusto</w:t>
      </w:r>
      <w:proofErr w:type="spellEnd"/>
      <w:r w:rsidRPr="00F36382">
        <w:rPr>
          <w:rFonts w:ascii="Arial" w:hAnsi="Arial" w:cs="Arial"/>
          <w:b/>
          <w:color w:val="464646"/>
          <w:sz w:val="32"/>
          <w:szCs w:val="32"/>
        </w:rPr>
        <w:t xml:space="preserve"> - </w:t>
      </w:r>
      <w:proofErr w:type="spellStart"/>
      <w:r w:rsidRPr="00F36382">
        <w:rPr>
          <w:rFonts w:ascii="Arial" w:hAnsi="Arial" w:cs="Arial"/>
          <w:b/>
          <w:color w:val="464646"/>
          <w:sz w:val="32"/>
          <w:szCs w:val="32"/>
        </w:rPr>
        <w:t>Campus</w:t>
      </w:r>
      <w:proofErr w:type="spellEnd"/>
      <w:r w:rsidRPr="00F36382">
        <w:rPr>
          <w:rFonts w:ascii="Arial" w:hAnsi="Arial" w:cs="Arial"/>
          <w:b/>
          <w:color w:val="464646"/>
          <w:sz w:val="32"/>
          <w:szCs w:val="32"/>
        </w:rPr>
        <w:t xml:space="preserve"> de San Sebastián</w:t>
      </w:r>
    </w:p>
    <w:p w:rsidR="00F36382" w:rsidRPr="00F36382" w:rsidRDefault="00F36382" w:rsidP="00F36382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cs-CZ"/>
        </w:rPr>
      </w:pPr>
      <w:r w:rsidRPr="00F36382">
        <w:rPr>
          <w:rFonts w:ascii="Arial" w:hAnsi="Arial" w:cs="Arial"/>
          <w:b/>
          <w:color w:val="464646"/>
          <w:sz w:val="32"/>
          <w:szCs w:val="32"/>
        </w:rPr>
        <w:t>E BILBAO02</w:t>
      </w:r>
      <w:r w:rsidRPr="00F36382">
        <w:rPr>
          <w:rFonts w:ascii="Tahoma" w:eastAsia="Times New Roman" w:hAnsi="Tahoma" w:cs="Tahoma"/>
          <w:b/>
          <w:sz w:val="32"/>
          <w:szCs w:val="32"/>
          <w:lang w:eastAsia="cs-CZ"/>
        </w:rPr>
        <w:t> </w:t>
      </w:r>
    </w:p>
    <w:p w:rsidR="00F36382" w:rsidRDefault="00F36382" w:rsidP="00F36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GoBack"/>
      <w:bookmarkEnd w:id="0"/>
    </w:p>
    <w:p w:rsidR="00F36382" w:rsidRDefault="00F36382" w:rsidP="00F36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36382" w:rsidRDefault="00F36382" w:rsidP="00F36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36382" w:rsidRPr="00F36382" w:rsidRDefault="00F36382" w:rsidP="00F36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&gt;&gt;&gt; MARÍA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Uribe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&lt;maria.uribe@deusto.es&gt; 3/20/2013 4:13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pm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&gt;&gt;&gt;</w:t>
      </w:r>
    </w:p>
    <w:p w:rsidR="00F36382" w:rsidRDefault="00F36382" w:rsidP="00F36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36382" w:rsidRPr="00F36382" w:rsidRDefault="00F36382" w:rsidP="00F36382">
      <w:pPr>
        <w:spacing w:after="0" w:line="240" w:lineRule="auto"/>
        <w:rPr>
          <w:rFonts w:ascii="Tahoma" w:eastAsia="Times New Roman" w:hAnsi="Tahoma" w:cs="Tahoma"/>
          <w:color w:val="888888"/>
          <w:sz w:val="20"/>
          <w:szCs w:val="20"/>
          <w:lang w:eastAsia="cs-CZ"/>
        </w:rPr>
      </w:pP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Dear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Partners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As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every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year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and as part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our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exchange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programme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we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offer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students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you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have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selected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to study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with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us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possibility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to do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an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Intensive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Spanish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Course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in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campus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San Sebastian.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Please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find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attached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all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relevant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information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about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courses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dates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and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also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an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Application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Form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your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students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should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fill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in.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Students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must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send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Application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Form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to do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Intensive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Course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to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Begoña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Blanco ( </w:t>
      </w:r>
      <w:hyperlink r:id="rId5" w:tgtFrame="_blank" w:history="1">
        <w:r w:rsidRPr="00F363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cs-CZ"/>
          </w:rPr>
          <w:t>bego.blanco@deusto.es</w:t>
        </w:r>
      </w:hyperlink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).</w:t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While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attending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Intensive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Spanish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Course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(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which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starts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on August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26th),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your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students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will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be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living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in a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Halls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Residence and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then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they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will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be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moved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to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flats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for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their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semester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Please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find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also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attached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Accommodation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Form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that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students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should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fill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in and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send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it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by email to Santiago </w:t>
      </w:r>
      <w:proofErr w:type="spellStart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Serrats</w:t>
      </w:r>
      <w:proofErr w:type="spellEnd"/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( </w:t>
      </w:r>
      <w:hyperlink r:id="rId6" w:tgtFrame="_blank" w:history="1">
        <w:r w:rsidRPr="00F363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cs-CZ"/>
          </w:rPr>
          <w:t>sserrats@deusto.es</w:t>
        </w:r>
      </w:hyperlink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)</w:t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if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they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are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coming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for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Intensive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Course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(</w:t>
      </w:r>
      <w:r w:rsidRPr="00F3638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deadline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is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May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22nd to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apply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for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this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accommodation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in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Halls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Residence).</w:t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For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any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questions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regarding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Spanish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course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please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contact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Begoña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Blanco ( </w:t>
      </w:r>
      <w:hyperlink r:id="rId7" w:tgtFrame="_blank" w:history="1">
        <w:r w:rsidRPr="00F3638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bego.blanco@deusto.</w:t>
        </w:r>
        <w:proofErr w:type="gramStart"/>
        <w:r w:rsidRPr="00F3638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es</w:t>
        </w:r>
      </w:hyperlink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) and</w:t>
      </w:r>
      <w:proofErr w:type="gram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for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any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questions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regarding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accommodation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please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contact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Santiago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Serrats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( </w:t>
      </w:r>
      <w:hyperlink r:id="rId8" w:tgtFrame="_blank" w:history="1">
        <w:r w:rsidRPr="00F3638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sserrats@deusto.es</w:t>
        </w:r>
      </w:hyperlink>
      <w:r w:rsidRPr="00F36382">
        <w:rPr>
          <w:rFonts w:ascii="Tahoma" w:eastAsia="Times New Roman" w:hAnsi="Tahoma" w:cs="Tahoma"/>
          <w:sz w:val="20"/>
          <w:szCs w:val="20"/>
          <w:lang w:eastAsia="cs-CZ"/>
        </w:rPr>
        <w:t>).</w:t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Very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kind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regards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from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San Sebastian.</w:t>
      </w:r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br/>
      </w:r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br/>
        <w:t xml:space="preserve">-- </w:t>
      </w:r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br/>
        <w:t xml:space="preserve">Elena </w:t>
      </w:r>
      <w:proofErr w:type="spellStart"/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t>Lamarain</w:t>
      </w:r>
      <w:proofErr w:type="spellEnd"/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t xml:space="preserve"> </w:t>
      </w:r>
    </w:p>
    <w:p w:rsidR="00F36382" w:rsidRPr="00F36382" w:rsidRDefault="00F36382" w:rsidP="00F36382">
      <w:pPr>
        <w:spacing w:after="0" w:line="240" w:lineRule="auto"/>
        <w:rPr>
          <w:rFonts w:ascii="Tahoma" w:eastAsia="Times New Roman" w:hAnsi="Tahoma" w:cs="Tahoma"/>
          <w:color w:val="888888"/>
          <w:sz w:val="20"/>
          <w:szCs w:val="20"/>
          <w:lang w:eastAsia="cs-CZ"/>
        </w:rPr>
      </w:pPr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t xml:space="preserve">International </w:t>
      </w:r>
      <w:proofErr w:type="spellStart"/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t>Coordinator</w:t>
      </w:r>
      <w:proofErr w:type="spellEnd"/>
    </w:p>
    <w:p w:rsidR="00F36382" w:rsidRPr="00F36382" w:rsidRDefault="00F36382" w:rsidP="00F36382">
      <w:pPr>
        <w:spacing w:after="0" w:line="240" w:lineRule="auto"/>
        <w:rPr>
          <w:rFonts w:ascii="Tahoma" w:eastAsia="Times New Roman" w:hAnsi="Tahoma" w:cs="Tahoma"/>
          <w:color w:val="888888"/>
          <w:sz w:val="20"/>
          <w:szCs w:val="20"/>
          <w:lang w:eastAsia="cs-CZ"/>
        </w:rPr>
      </w:pPr>
      <w:proofErr w:type="spellStart"/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t>Deusto</w:t>
      </w:r>
      <w:proofErr w:type="spellEnd"/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t xml:space="preserve"> Business </w:t>
      </w:r>
      <w:proofErr w:type="spellStart"/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t>School</w:t>
      </w:r>
      <w:proofErr w:type="spellEnd"/>
    </w:p>
    <w:p w:rsidR="00F36382" w:rsidRPr="00F36382" w:rsidRDefault="00F36382" w:rsidP="00F36382">
      <w:pPr>
        <w:spacing w:after="0" w:line="240" w:lineRule="auto"/>
        <w:rPr>
          <w:rFonts w:ascii="Tahoma" w:eastAsia="Times New Roman" w:hAnsi="Tahoma" w:cs="Tahoma"/>
          <w:color w:val="888888"/>
          <w:sz w:val="20"/>
          <w:szCs w:val="20"/>
          <w:lang w:eastAsia="cs-CZ"/>
        </w:rPr>
      </w:pPr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t xml:space="preserve">University </w:t>
      </w:r>
      <w:proofErr w:type="spellStart"/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t>of</w:t>
      </w:r>
      <w:proofErr w:type="spellEnd"/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t>Deusto</w:t>
      </w:r>
      <w:proofErr w:type="spellEnd"/>
    </w:p>
    <w:p w:rsidR="00F36382" w:rsidRPr="00F36382" w:rsidRDefault="00F36382" w:rsidP="00F36382">
      <w:pPr>
        <w:spacing w:after="15" w:line="240" w:lineRule="auto"/>
        <w:rPr>
          <w:rFonts w:ascii="Tahoma" w:eastAsia="Times New Roman" w:hAnsi="Tahoma" w:cs="Tahoma"/>
          <w:color w:val="888888"/>
          <w:sz w:val="20"/>
          <w:szCs w:val="20"/>
          <w:lang w:eastAsia="cs-CZ"/>
        </w:rPr>
      </w:pPr>
      <w:r w:rsidRPr="00F36382">
        <w:rPr>
          <w:rFonts w:ascii="Tahoma" w:eastAsia="Times New Roman" w:hAnsi="Tahoma" w:cs="Tahoma"/>
          <w:color w:val="888888"/>
          <w:sz w:val="20"/>
          <w:szCs w:val="20"/>
          <w:lang w:eastAsia="cs-CZ"/>
        </w:rPr>
        <w:t>San Sebastian</w:t>
      </w:r>
    </w:p>
    <w:p w:rsidR="00345726" w:rsidRDefault="00F36382" w:rsidP="00F36382"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 w:type="textWrapping" w:clear="all"/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-- </w:t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María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Uribe-Lecube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  <w:t>International Relations Office</w:t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Deusto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Business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School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(San Sebastián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Campus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Camino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de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Mundaiz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, 50</w:t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20012 </w:t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Donostia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-San Sebastián</w:t>
      </w:r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>Phone</w:t>
      </w:r>
      <w:proofErr w:type="spellEnd"/>
      <w:r w:rsidRPr="00F36382">
        <w:rPr>
          <w:rFonts w:ascii="Tahoma" w:eastAsia="Times New Roman" w:hAnsi="Tahoma" w:cs="Tahoma"/>
          <w:sz w:val="20"/>
          <w:szCs w:val="20"/>
          <w:lang w:eastAsia="cs-CZ"/>
        </w:rPr>
        <w:t xml:space="preserve"> no.: </w:t>
      </w:r>
      <w:hyperlink r:id="rId9" w:tgtFrame="_blank" w:history="1">
        <w:r w:rsidRPr="00F3638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+34.943.326 277</w:t>
        </w:r>
      </w:hyperlink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SIP: </w:t>
      </w:r>
      <w:hyperlink r:id="rId10" w:tgtFrame="_blank" w:history="1">
        <w:r w:rsidRPr="00F3638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277@VOIPSS.DEUSTO.ES</w:t>
        </w:r>
      </w:hyperlink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Fax no.: </w:t>
      </w:r>
      <w:hyperlink r:id="rId11" w:tgtFrame="_blank" w:history="1">
        <w:r w:rsidRPr="00F3638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+34.943. 320 853</w:t>
        </w:r>
      </w:hyperlink>
      <w:r w:rsidRPr="00F36382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E-mail: </w:t>
      </w:r>
      <w:hyperlink r:id="rId12" w:tgtFrame="_blank" w:history="1">
        <w:r w:rsidRPr="00F3638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maria.uribe@deusto.es</w:t>
        </w:r>
      </w:hyperlink>
    </w:p>
    <w:sectPr w:rsidR="0034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0B"/>
    <w:rsid w:val="0015290B"/>
    <w:rsid w:val="00345726"/>
    <w:rsid w:val="00F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6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6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7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rrats@deusto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go.blanco@deusto.es" TargetMode="External"/><Relationship Id="rId12" Type="http://schemas.openxmlformats.org/officeDocument/2006/relationships/hyperlink" Target="mailto:maria.uribe@deusto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errats@deusto.es" TargetMode="External"/><Relationship Id="rId11" Type="http://schemas.openxmlformats.org/officeDocument/2006/relationships/hyperlink" Target="tel:%2B34.943.%20320%20853" TargetMode="External"/><Relationship Id="rId5" Type="http://schemas.openxmlformats.org/officeDocument/2006/relationships/hyperlink" Target="mailto:bego.blanco@deusto.es" TargetMode="External"/><Relationship Id="rId10" Type="http://schemas.openxmlformats.org/officeDocument/2006/relationships/hyperlink" Target="mailto:277@VOIPSS.DEUST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34.943.326%202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2</cp:revision>
  <dcterms:created xsi:type="dcterms:W3CDTF">2013-03-22T14:14:00Z</dcterms:created>
  <dcterms:modified xsi:type="dcterms:W3CDTF">2013-03-22T14:14:00Z</dcterms:modified>
</cp:coreProperties>
</file>