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cs-CZ"/>
        </w:rPr>
      </w:pPr>
      <w:r w:rsidRPr="00D90292">
        <w:rPr>
          <w:rFonts w:ascii="Segoe UI" w:eastAsia="Times New Roman" w:hAnsi="Segoe UI" w:cs="Segoe UI"/>
          <w:b/>
          <w:sz w:val="28"/>
          <w:szCs w:val="28"/>
          <w:lang w:eastAsia="cs-CZ"/>
        </w:rPr>
        <w:t>UNIVERSIDAD DE DEUSTO</w:t>
      </w:r>
      <w:r w:rsidRPr="00D90292">
        <w:rPr>
          <w:rFonts w:ascii="Segoe UI" w:eastAsia="Times New Roman" w:hAnsi="Segoe UI" w:cs="Segoe UI"/>
          <w:b/>
          <w:sz w:val="28"/>
          <w:szCs w:val="28"/>
          <w:lang w:eastAsia="cs-CZ"/>
        </w:rPr>
        <w:tab/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b/>
          <w:sz w:val="28"/>
          <w:szCs w:val="28"/>
          <w:lang w:eastAsia="cs-CZ"/>
        </w:rPr>
        <w:t>Campus</w:t>
      </w:r>
      <w:proofErr w:type="spellEnd"/>
      <w:r w:rsidRPr="00D90292">
        <w:rPr>
          <w:rFonts w:ascii="Segoe UI" w:eastAsia="Times New Roman" w:hAnsi="Segoe UI" w:cs="Segoe UI"/>
          <w:b/>
          <w:sz w:val="28"/>
          <w:szCs w:val="28"/>
          <w:lang w:eastAsia="cs-CZ"/>
        </w:rPr>
        <w:t xml:space="preserve"> de San Sebastián</w:t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cs-CZ"/>
        </w:rPr>
      </w:pPr>
      <w:r w:rsidRPr="00D90292">
        <w:rPr>
          <w:rFonts w:ascii="Segoe UI" w:eastAsia="Times New Roman" w:hAnsi="Segoe UI" w:cs="Segoe UI"/>
          <w:b/>
          <w:sz w:val="28"/>
          <w:szCs w:val="28"/>
          <w:lang w:eastAsia="cs-CZ"/>
        </w:rPr>
        <w:t>E BILBAO02</w:t>
      </w:r>
    </w:p>
    <w:p w:rsid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&gt;&gt;&gt; MARÍA </w:t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Uribe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 xml:space="preserve"> &lt;maria.uribe@deusto.es&gt; 12.4.2016 10:17 &gt;&gt;&gt;</w:t>
      </w:r>
    </w:p>
    <w:p w:rsid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​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Dear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Partners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Dear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Students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,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Due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to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some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new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regulations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regarding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compulsory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coverage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your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should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have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while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studying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in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Deusto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for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your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exchange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programme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,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would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like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to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inform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you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about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some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important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aspects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: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STUDENTS WITH THE EUROPEAN HEALTH CARD ( </w:t>
      </w:r>
      <w:proofErr w:type="spellStart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mainly</w:t>
      </w:r>
      <w:proofErr w:type="spellEnd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European</w:t>
      </w:r>
      <w:proofErr w:type="spellEnd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students</w:t>
      </w:r>
      <w:proofErr w:type="spellEnd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 )​</w:t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Apart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from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getting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European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Health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Card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,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student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needs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to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get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private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which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covers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following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:</w:t>
      </w:r>
    </w:p>
    <w:p w:rsidR="00D90292" w:rsidRPr="00D90292" w:rsidRDefault="00D90292" w:rsidP="00D9029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Travel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(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including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luggage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damage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loss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). </w:t>
      </w:r>
    </w:p>
    <w:p w:rsidR="00D90292" w:rsidRPr="00D90292" w:rsidRDefault="00D90292" w:rsidP="00D9029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Civil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liability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. </w:t>
      </w:r>
    </w:p>
    <w:p w:rsidR="00D90292" w:rsidRPr="00D90292" w:rsidRDefault="00D90292" w:rsidP="00D9029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Accidents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serious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illness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(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including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temporal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permanent disability) </w:t>
      </w:r>
    </w:p>
    <w:p w:rsidR="00D90292" w:rsidRPr="00D90292" w:rsidRDefault="00D90292" w:rsidP="00D9029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Death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repatriation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.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STUDENTS WITHOUT THE EUROPEAN HEALTH CARD ( </w:t>
      </w:r>
      <w:proofErr w:type="spellStart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mainly</w:t>
      </w:r>
      <w:proofErr w:type="spellEnd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 non-</w:t>
      </w:r>
      <w:proofErr w:type="spellStart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European</w:t>
      </w:r>
      <w:proofErr w:type="spellEnd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students</w:t>
      </w:r>
      <w:proofErr w:type="spellEnd"/>
      <w:r w:rsidRPr="00D90292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 xml:space="preserve"> )​</w:t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student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needs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to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get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private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which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covers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following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:</w:t>
      </w:r>
    </w:p>
    <w:p w:rsidR="00D90292" w:rsidRPr="00D90292" w:rsidRDefault="00D90292" w:rsidP="00D9029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Medical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treatment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hospitalisation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following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illness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accident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. </w:t>
      </w:r>
    </w:p>
    <w:p w:rsidR="00D90292" w:rsidRPr="00D90292" w:rsidRDefault="00D90292" w:rsidP="00D9029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Travel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(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including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luggage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damage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loss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). </w:t>
      </w:r>
    </w:p>
    <w:p w:rsidR="00D90292" w:rsidRPr="00D90292" w:rsidRDefault="00D90292" w:rsidP="00D9029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Civil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liability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. </w:t>
      </w:r>
    </w:p>
    <w:p w:rsidR="00D90292" w:rsidRPr="00D90292" w:rsidRDefault="00D90292" w:rsidP="00D9029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Accidents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serious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illness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(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including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temporal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permanent disability). </w:t>
      </w:r>
    </w:p>
    <w:p w:rsidR="00D90292" w:rsidRPr="00D90292" w:rsidRDefault="00D90292" w:rsidP="00D90292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Death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repatriation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.</w:t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​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University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of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Deusto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offers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students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possibility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to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contract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which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covers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all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these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aspects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.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not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compulsory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to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contract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this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if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you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have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another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one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which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meets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requirements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mentioned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above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.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student´s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responsability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to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get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with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coverage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for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whole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period in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Deusto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.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For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any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questions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regarding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offered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by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University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of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Deusto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,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please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contact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hyperlink r:id="rId5" w:tgtFrame="_blank" w:history="1">
        <w:r w:rsidRPr="00D9029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seguros@deusto.es</w:t>
        </w:r>
      </w:hyperlink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and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will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offer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you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information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.</w:t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Those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students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who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have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already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posted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European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Health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Card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in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our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online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application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system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,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please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send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us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a copy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of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the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new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private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insurance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by email as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an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attached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document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lastRenderedPageBreak/>
        <w:t xml:space="preserve">​ to </w:t>
      </w:r>
      <w:hyperlink r:id="rId6" w:tgtFrame="_blank" w:history="1">
        <w:r w:rsidRPr="00D90292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maria.uribe@deusto.es</w:t>
        </w:r>
      </w:hyperlink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.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Kind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regards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,</w:t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International Office</w:t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Deusto</w:t>
      </w:r>
      <w:proofErr w:type="spellEnd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 xml:space="preserve"> Business </w:t>
      </w:r>
      <w:proofErr w:type="spellStart"/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School</w:t>
      </w:r>
      <w:proofErr w:type="spellEnd"/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90292">
        <w:rPr>
          <w:rFonts w:ascii="Segoe UI" w:eastAsia="Times New Roman" w:hAnsi="Segoe UI" w:cs="Segoe UI"/>
          <w:sz w:val="24"/>
          <w:szCs w:val="24"/>
          <w:lang w:eastAsia="cs-CZ"/>
        </w:rPr>
        <w:t>San Sebastian.​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 w:type="textWrapping" w:clear="all"/>
      </w:r>
    </w:p>
    <w:p w:rsidR="00D90292" w:rsidRPr="00D90292" w:rsidRDefault="00D90292" w:rsidP="00D9029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 w:type="textWrapping" w:clear="all"/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-- </w:t>
      </w:r>
    </w:p>
    <w:p w:rsidR="00D90292" w:rsidRPr="00D90292" w:rsidRDefault="00D90292" w:rsidP="00D90292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María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Uribe-Lecube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  <w:t>International Relations Office</w:t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Deusto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 xml:space="preserve"> Business </w:t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School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 xml:space="preserve"> (San Sebastián </w:t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Campus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)</w:t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Camino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 xml:space="preserve"> de </w:t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Mundaiz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, 50</w:t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20012 </w:t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Donostia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-San Sebastián</w:t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>Phone</w:t>
      </w:r>
      <w:proofErr w:type="spellEnd"/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t xml:space="preserve"> no.: +34.943.326 277</w:t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SIP: </w:t>
      </w:r>
      <w:hyperlink r:id="rId7" w:tgtFrame="_blank" w:history="1">
        <w:r w:rsidRPr="00D90292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277@VOIPSS.DEUSTO.ES</w:t>
        </w:r>
      </w:hyperlink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  <w:t>Fax no.: +34.943. 320 853</w:t>
      </w:r>
      <w:r w:rsidRPr="00D90292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E-mail: </w:t>
      </w:r>
      <w:hyperlink r:id="rId8" w:tgtFrame="_blank" w:history="1">
        <w:r w:rsidRPr="00D90292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maria.uribe@deusto.es</w:t>
        </w:r>
      </w:hyperlink>
    </w:p>
    <w:p w:rsidR="006C3977" w:rsidRDefault="006C3977"/>
    <w:sectPr w:rsidR="006C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AB6"/>
    <w:multiLevelType w:val="multilevel"/>
    <w:tmpl w:val="A0B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052F6"/>
    <w:multiLevelType w:val="multilevel"/>
    <w:tmpl w:val="D88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76"/>
    <w:rsid w:val="006C3977"/>
    <w:rsid w:val="00D90292"/>
    <w:rsid w:val="00E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E2C6-DE41-472A-9619-E06BBF6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0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8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uribe@deust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77@VOIPSS.DEUST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ribe@deusto.es" TargetMode="External"/><Relationship Id="rId5" Type="http://schemas.openxmlformats.org/officeDocument/2006/relationships/hyperlink" Target="mailto:seguros@deusto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2016-04-12T13:38:00Z</dcterms:created>
  <dcterms:modified xsi:type="dcterms:W3CDTF">2016-04-12T13:40:00Z</dcterms:modified>
</cp:coreProperties>
</file>