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2AC" w:rsidRPr="00062463" w:rsidRDefault="00A462AC" w:rsidP="00794AA4">
      <w:pPr>
        <w:jc w:val="center"/>
        <w:rPr>
          <w:rFonts w:ascii="Arial" w:hAnsi="Arial" w:cs="Arial"/>
          <w:b/>
          <w:sz w:val="16"/>
          <w:szCs w:val="16"/>
          <w:lang w:val="es-ES"/>
        </w:rPr>
      </w:pPr>
      <w:bookmarkStart w:id="0" w:name="_GoBack"/>
      <w:bookmarkEnd w:id="0"/>
      <w:r w:rsidRPr="00062463">
        <w:rPr>
          <w:rFonts w:ascii="Arial" w:hAnsi="Arial" w:cs="Arial"/>
          <w:b/>
          <w:sz w:val="16"/>
          <w:szCs w:val="16"/>
          <w:lang w:val="es-ES"/>
        </w:rPr>
        <w:t>PLAN DE ESTUDIOS – GRADO EN COMUNICACION AUDIOVISUAL</w:t>
      </w:r>
    </w:p>
    <w:p w:rsidR="00A462AC" w:rsidRPr="00062463" w:rsidRDefault="00A462AC" w:rsidP="00794AA4">
      <w:pPr>
        <w:jc w:val="center"/>
        <w:rPr>
          <w:rFonts w:ascii="Arial" w:hAnsi="Arial" w:cs="Arial"/>
          <w:b/>
          <w:sz w:val="16"/>
          <w:szCs w:val="16"/>
          <w:lang w:val="es-ES"/>
        </w:rPr>
      </w:pPr>
      <w:r w:rsidRPr="00062463">
        <w:rPr>
          <w:rFonts w:ascii="Arial" w:hAnsi="Arial" w:cs="Arial"/>
          <w:b/>
          <w:sz w:val="16"/>
          <w:szCs w:val="16"/>
          <w:lang w:val="es-ES"/>
        </w:rPr>
        <w:t>ASIGNATURAS OFERTADAS 201</w:t>
      </w:r>
      <w:r w:rsidR="00B20F73" w:rsidRPr="00062463">
        <w:rPr>
          <w:rFonts w:ascii="Arial" w:hAnsi="Arial" w:cs="Arial"/>
          <w:b/>
          <w:sz w:val="16"/>
          <w:szCs w:val="16"/>
          <w:lang w:val="es-ES"/>
        </w:rPr>
        <w:t>3</w:t>
      </w:r>
      <w:r w:rsidRPr="00062463">
        <w:rPr>
          <w:rFonts w:ascii="Arial" w:hAnsi="Arial" w:cs="Arial"/>
          <w:b/>
          <w:sz w:val="16"/>
          <w:szCs w:val="16"/>
          <w:lang w:val="es-ES"/>
        </w:rPr>
        <w:t>/1</w:t>
      </w:r>
      <w:r w:rsidR="00B20F73" w:rsidRPr="00062463">
        <w:rPr>
          <w:rFonts w:ascii="Arial" w:hAnsi="Arial" w:cs="Arial"/>
          <w:b/>
          <w:sz w:val="16"/>
          <w:szCs w:val="16"/>
          <w:lang w:val="es-ES"/>
        </w:rPr>
        <w:t>4</w:t>
      </w:r>
    </w:p>
    <w:p w:rsidR="00A462AC" w:rsidRPr="00062463" w:rsidRDefault="00A462AC" w:rsidP="00754E19">
      <w:pPr>
        <w:rPr>
          <w:rFonts w:ascii="Arial" w:hAnsi="Arial" w:cs="Arial"/>
          <w:b/>
          <w:sz w:val="16"/>
          <w:szCs w:val="16"/>
          <w:lang w:val="es-ES"/>
        </w:rPr>
      </w:pPr>
    </w:p>
    <w:tbl>
      <w:tblPr>
        <w:tblW w:w="46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643"/>
        <w:gridCol w:w="590"/>
        <w:gridCol w:w="1151"/>
        <w:gridCol w:w="1383"/>
        <w:gridCol w:w="2460"/>
        <w:gridCol w:w="3172"/>
      </w:tblGrid>
      <w:tr w:rsidR="00A462AC" w:rsidRPr="00062463" w:rsidTr="00983AD4">
        <w:tc>
          <w:tcPr>
            <w:tcW w:w="304" w:type="pct"/>
            <w:shd w:val="pct20" w:color="auto" w:fill="auto"/>
            <w:vAlign w:val="center"/>
          </w:tcPr>
          <w:p w:rsidR="00A462AC" w:rsidRPr="00062463" w:rsidRDefault="00A462AC" w:rsidP="00A038C6">
            <w:pPr>
              <w:jc w:val="center"/>
              <w:rPr>
                <w:rFonts w:ascii="Arial" w:hAnsi="Arial" w:cs="Arial"/>
                <w:b/>
                <w:sz w:val="16"/>
                <w:szCs w:val="16"/>
                <w:lang w:val="es-ES"/>
              </w:rPr>
            </w:pPr>
            <w:r w:rsidRPr="00062463">
              <w:rPr>
                <w:rFonts w:ascii="Arial" w:hAnsi="Arial" w:cs="Arial"/>
                <w:b/>
                <w:sz w:val="16"/>
                <w:szCs w:val="16"/>
                <w:lang w:val="es-ES"/>
              </w:rPr>
              <w:t>CUR/</w:t>
            </w:r>
          </w:p>
          <w:p w:rsidR="00A462AC" w:rsidRPr="00062463" w:rsidRDefault="00A462AC" w:rsidP="00A038C6">
            <w:pPr>
              <w:jc w:val="center"/>
              <w:rPr>
                <w:rFonts w:ascii="Arial" w:hAnsi="Arial" w:cs="Arial"/>
                <w:b/>
                <w:sz w:val="16"/>
                <w:szCs w:val="16"/>
                <w:lang w:val="es-ES"/>
              </w:rPr>
            </w:pPr>
            <w:r w:rsidRPr="00062463">
              <w:rPr>
                <w:rFonts w:ascii="Arial" w:hAnsi="Arial" w:cs="Arial"/>
                <w:b/>
                <w:sz w:val="16"/>
                <w:szCs w:val="16"/>
                <w:lang w:val="es-ES"/>
              </w:rPr>
              <w:t>SEM.</w:t>
            </w:r>
          </w:p>
        </w:tc>
        <w:tc>
          <w:tcPr>
            <w:tcW w:w="321" w:type="pct"/>
            <w:shd w:val="pct20" w:color="auto" w:fill="auto"/>
            <w:vAlign w:val="center"/>
          </w:tcPr>
          <w:p w:rsidR="00A462AC" w:rsidRPr="00062463" w:rsidRDefault="00A462AC" w:rsidP="00A038C6">
            <w:pPr>
              <w:jc w:val="center"/>
              <w:rPr>
                <w:rFonts w:ascii="Arial" w:hAnsi="Arial" w:cs="Arial"/>
                <w:b/>
                <w:sz w:val="16"/>
                <w:szCs w:val="16"/>
                <w:lang w:val="es-ES"/>
              </w:rPr>
            </w:pPr>
            <w:r w:rsidRPr="00062463">
              <w:rPr>
                <w:rFonts w:ascii="Arial" w:hAnsi="Arial" w:cs="Arial"/>
                <w:b/>
                <w:sz w:val="16"/>
                <w:szCs w:val="16"/>
                <w:lang w:val="es-ES"/>
              </w:rPr>
              <w:t>ECTS</w:t>
            </w:r>
          </w:p>
        </w:tc>
        <w:tc>
          <w:tcPr>
            <w:tcW w:w="295" w:type="pct"/>
            <w:shd w:val="pct20" w:color="auto" w:fill="auto"/>
            <w:vAlign w:val="center"/>
          </w:tcPr>
          <w:p w:rsidR="00A462AC" w:rsidRPr="00062463" w:rsidRDefault="00A462AC" w:rsidP="00A038C6">
            <w:pPr>
              <w:jc w:val="center"/>
              <w:rPr>
                <w:rFonts w:ascii="Arial" w:hAnsi="Arial" w:cs="Arial"/>
                <w:b/>
                <w:sz w:val="16"/>
                <w:szCs w:val="16"/>
                <w:lang w:val="es-ES"/>
              </w:rPr>
            </w:pPr>
            <w:r w:rsidRPr="00062463">
              <w:rPr>
                <w:rFonts w:ascii="Arial" w:hAnsi="Arial" w:cs="Arial"/>
                <w:b/>
                <w:sz w:val="16"/>
                <w:szCs w:val="16"/>
                <w:lang w:val="es-ES"/>
              </w:rPr>
              <w:t>TIPO</w:t>
            </w:r>
          </w:p>
          <w:p w:rsidR="00A462AC" w:rsidRPr="00062463" w:rsidRDefault="00A462AC" w:rsidP="00A038C6">
            <w:pPr>
              <w:jc w:val="center"/>
              <w:rPr>
                <w:rFonts w:ascii="Arial" w:hAnsi="Arial" w:cs="Arial"/>
                <w:b/>
                <w:sz w:val="16"/>
                <w:szCs w:val="16"/>
                <w:lang w:val="es-ES"/>
              </w:rPr>
            </w:pPr>
            <w:r w:rsidRPr="00062463">
              <w:rPr>
                <w:rFonts w:ascii="Arial" w:hAnsi="Arial" w:cs="Arial"/>
                <w:b/>
                <w:sz w:val="16"/>
                <w:szCs w:val="16"/>
                <w:lang w:val="es-ES"/>
              </w:rPr>
              <w:t>(*)</w:t>
            </w:r>
          </w:p>
        </w:tc>
        <w:tc>
          <w:tcPr>
            <w:tcW w:w="575" w:type="pct"/>
            <w:shd w:val="pct20" w:color="auto" w:fill="auto"/>
          </w:tcPr>
          <w:p w:rsidR="00A462AC" w:rsidRPr="00062463" w:rsidRDefault="00A462AC" w:rsidP="009F25F6">
            <w:pPr>
              <w:jc w:val="center"/>
              <w:rPr>
                <w:rFonts w:ascii="Arial" w:hAnsi="Arial" w:cs="Arial"/>
                <w:b/>
                <w:sz w:val="16"/>
                <w:szCs w:val="16"/>
                <w:lang w:val="es-ES"/>
              </w:rPr>
            </w:pPr>
            <w:proofErr w:type="spellStart"/>
            <w:r w:rsidRPr="00062463">
              <w:rPr>
                <w:rFonts w:ascii="Arial" w:hAnsi="Arial" w:cs="Arial"/>
                <w:b/>
                <w:sz w:val="16"/>
                <w:szCs w:val="16"/>
                <w:lang w:val="es-ES"/>
              </w:rPr>
              <w:t>Code</w:t>
            </w:r>
            <w:proofErr w:type="spellEnd"/>
          </w:p>
        </w:tc>
        <w:tc>
          <w:tcPr>
            <w:tcW w:w="691" w:type="pct"/>
            <w:shd w:val="pct20" w:color="auto" w:fill="auto"/>
            <w:vAlign w:val="center"/>
          </w:tcPr>
          <w:p w:rsidR="00A462AC" w:rsidRPr="00062463" w:rsidRDefault="00A462AC" w:rsidP="00A038C6">
            <w:pPr>
              <w:jc w:val="center"/>
              <w:rPr>
                <w:rFonts w:ascii="Arial" w:hAnsi="Arial" w:cs="Arial"/>
                <w:b/>
                <w:sz w:val="16"/>
                <w:szCs w:val="16"/>
                <w:lang w:val="es-ES"/>
              </w:rPr>
            </w:pPr>
            <w:r w:rsidRPr="00062463">
              <w:rPr>
                <w:rFonts w:ascii="Arial" w:hAnsi="Arial" w:cs="Arial"/>
                <w:b/>
                <w:sz w:val="16"/>
                <w:szCs w:val="16"/>
                <w:lang w:val="es-ES"/>
              </w:rPr>
              <w:t>ASIGNATURA</w:t>
            </w:r>
          </w:p>
        </w:tc>
        <w:tc>
          <w:tcPr>
            <w:tcW w:w="1229" w:type="pct"/>
            <w:shd w:val="pct20" w:color="auto" w:fill="auto"/>
          </w:tcPr>
          <w:p w:rsidR="00A462AC" w:rsidRPr="00062463" w:rsidRDefault="00A462AC" w:rsidP="00A038C6">
            <w:pPr>
              <w:jc w:val="center"/>
              <w:rPr>
                <w:rFonts w:ascii="Arial" w:hAnsi="Arial" w:cs="Arial"/>
                <w:b/>
                <w:sz w:val="16"/>
                <w:szCs w:val="16"/>
                <w:lang w:val="en-GB"/>
              </w:rPr>
            </w:pPr>
          </w:p>
          <w:p w:rsidR="00A462AC" w:rsidRPr="00062463" w:rsidRDefault="00A462AC" w:rsidP="00A038C6">
            <w:pPr>
              <w:jc w:val="center"/>
              <w:rPr>
                <w:rFonts w:ascii="Arial" w:hAnsi="Arial" w:cs="Arial"/>
                <w:b/>
                <w:sz w:val="16"/>
                <w:szCs w:val="16"/>
                <w:lang w:val="en-GB"/>
              </w:rPr>
            </w:pPr>
            <w:r w:rsidRPr="00062463">
              <w:rPr>
                <w:rFonts w:ascii="Arial" w:hAnsi="Arial" w:cs="Arial"/>
                <w:b/>
                <w:sz w:val="16"/>
                <w:szCs w:val="16"/>
                <w:lang w:val="en-GB"/>
              </w:rPr>
              <w:t>SUBJECT</w:t>
            </w:r>
          </w:p>
        </w:tc>
        <w:tc>
          <w:tcPr>
            <w:tcW w:w="1585" w:type="pct"/>
            <w:shd w:val="pct20" w:color="auto" w:fill="auto"/>
            <w:vAlign w:val="center"/>
          </w:tcPr>
          <w:p w:rsidR="00A462AC" w:rsidRPr="00062463" w:rsidRDefault="00A462AC" w:rsidP="00A038C6">
            <w:pPr>
              <w:jc w:val="center"/>
              <w:rPr>
                <w:rFonts w:ascii="Arial" w:hAnsi="Arial" w:cs="Arial"/>
                <w:b/>
                <w:sz w:val="16"/>
                <w:szCs w:val="16"/>
                <w:lang w:val="es-ES"/>
              </w:rPr>
            </w:pPr>
            <w:r w:rsidRPr="00062463">
              <w:rPr>
                <w:rFonts w:ascii="Arial" w:hAnsi="Arial" w:cs="Arial"/>
                <w:b/>
                <w:sz w:val="16"/>
                <w:szCs w:val="16"/>
                <w:lang w:val="es-ES"/>
              </w:rPr>
              <w:t>BREVE DESCRIPCION DE LA ASIGNATURA</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1A</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C02889">
            <w:pPr>
              <w:jc w:val="center"/>
              <w:rPr>
                <w:rFonts w:ascii="Arial" w:hAnsi="Arial" w:cs="Arial"/>
                <w:sz w:val="16"/>
                <w:szCs w:val="16"/>
                <w:lang w:val="es-ES"/>
              </w:rPr>
            </w:pPr>
            <w:r w:rsidRPr="00062463">
              <w:rPr>
                <w:rFonts w:ascii="Arial" w:hAnsi="Arial" w:cs="Arial"/>
                <w:sz w:val="16"/>
                <w:szCs w:val="16"/>
                <w:lang w:val="es-ES"/>
              </w:rPr>
              <w:t>OPT</w:t>
            </w:r>
          </w:p>
        </w:tc>
        <w:tc>
          <w:tcPr>
            <w:tcW w:w="575" w:type="pct"/>
          </w:tcPr>
          <w:p w:rsidR="00A462AC" w:rsidRPr="00062463" w:rsidRDefault="00A462AC" w:rsidP="00C02889">
            <w:pPr>
              <w:jc w:val="both"/>
              <w:rPr>
                <w:rFonts w:ascii="Arial" w:hAnsi="Arial" w:cs="Arial"/>
                <w:sz w:val="16"/>
                <w:szCs w:val="16"/>
                <w:lang w:val="es-ES"/>
              </w:rPr>
            </w:pPr>
            <w:r w:rsidRPr="00062463">
              <w:rPr>
                <w:rFonts w:ascii="Arial" w:hAnsi="Arial" w:cs="Arial"/>
                <w:sz w:val="16"/>
                <w:szCs w:val="16"/>
                <w:lang w:val="es-ES"/>
              </w:rPr>
              <w:t>10208/10375</w:t>
            </w:r>
          </w:p>
        </w:tc>
        <w:tc>
          <w:tcPr>
            <w:tcW w:w="691" w:type="pct"/>
            <w:vAlign w:val="center"/>
          </w:tcPr>
          <w:p w:rsidR="00A462AC" w:rsidRPr="00062463" w:rsidRDefault="00A462AC" w:rsidP="00062463">
            <w:pPr>
              <w:rPr>
                <w:rFonts w:ascii="Arial" w:hAnsi="Arial" w:cs="Arial"/>
                <w:sz w:val="16"/>
                <w:szCs w:val="16"/>
                <w:lang w:val="es-ES"/>
              </w:rPr>
            </w:pPr>
            <w:r w:rsidRPr="00062463">
              <w:rPr>
                <w:rFonts w:ascii="Arial" w:hAnsi="Arial" w:cs="Arial"/>
                <w:sz w:val="16"/>
                <w:szCs w:val="16"/>
                <w:lang w:val="es-ES"/>
              </w:rPr>
              <w:t>Expresión oral y locución (castellano o valenciano)</w:t>
            </w:r>
          </w:p>
        </w:tc>
        <w:tc>
          <w:tcPr>
            <w:tcW w:w="1229" w:type="pct"/>
          </w:tcPr>
          <w:p w:rsidR="00A462AC" w:rsidRPr="00062463" w:rsidRDefault="00A462AC" w:rsidP="00011337">
            <w:pPr>
              <w:jc w:val="center"/>
              <w:rPr>
                <w:rFonts w:ascii="Arial" w:hAnsi="Arial" w:cs="Arial"/>
                <w:sz w:val="16"/>
                <w:szCs w:val="16"/>
                <w:lang w:val="en-GB"/>
              </w:rPr>
            </w:pPr>
            <w:r w:rsidRPr="00062463">
              <w:rPr>
                <w:rFonts w:ascii="Arial" w:hAnsi="Arial" w:cs="Arial"/>
                <w:sz w:val="16"/>
                <w:szCs w:val="16"/>
                <w:lang w:val="en-GB"/>
              </w:rPr>
              <w:t>Oral expression and speech (Spanish or Valencian)</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Habilidades y conocimientos para una adecuada locución y presentación oral.</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1A</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OB</w:t>
            </w:r>
          </w:p>
        </w:tc>
        <w:tc>
          <w:tcPr>
            <w:tcW w:w="575" w:type="pct"/>
          </w:tcPr>
          <w:p w:rsidR="00062463" w:rsidRPr="00062463" w:rsidRDefault="00062463" w:rsidP="00C02889">
            <w:pPr>
              <w:jc w:val="both"/>
              <w:rPr>
                <w:rFonts w:ascii="Arial" w:hAnsi="Arial" w:cs="Arial"/>
                <w:sz w:val="16"/>
                <w:szCs w:val="16"/>
                <w:lang w:val="es-ES"/>
              </w:rPr>
            </w:pPr>
          </w:p>
          <w:p w:rsidR="00A462AC" w:rsidRPr="00062463" w:rsidRDefault="00A462AC" w:rsidP="00C02889">
            <w:pPr>
              <w:jc w:val="both"/>
              <w:rPr>
                <w:rFonts w:ascii="Arial" w:hAnsi="Arial" w:cs="Arial"/>
                <w:sz w:val="16"/>
                <w:szCs w:val="16"/>
                <w:lang w:val="es-ES"/>
              </w:rPr>
            </w:pPr>
            <w:r w:rsidRPr="00062463">
              <w:rPr>
                <w:rFonts w:ascii="Arial" w:hAnsi="Arial" w:cs="Arial"/>
                <w:sz w:val="16"/>
                <w:szCs w:val="16"/>
                <w:lang w:val="es-ES"/>
              </w:rPr>
              <w:t>10195</w:t>
            </w:r>
          </w:p>
        </w:tc>
        <w:tc>
          <w:tcPr>
            <w:tcW w:w="691" w:type="pct"/>
            <w:vAlign w:val="center"/>
          </w:tcPr>
          <w:p w:rsidR="00A462AC" w:rsidRPr="00062463" w:rsidRDefault="00A462AC" w:rsidP="00C02889">
            <w:pPr>
              <w:jc w:val="both"/>
              <w:rPr>
                <w:rFonts w:ascii="Arial" w:hAnsi="Arial" w:cs="Arial"/>
                <w:sz w:val="16"/>
                <w:szCs w:val="16"/>
                <w:lang w:val="es-ES"/>
              </w:rPr>
            </w:pPr>
            <w:r w:rsidRPr="00062463">
              <w:rPr>
                <w:rFonts w:ascii="Arial" w:hAnsi="Arial" w:cs="Arial"/>
                <w:sz w:val="16"/>
                <w:szCs w:val="16"/>
                <w:lang w:val="es-ES"/>
              </w:rPr>
              <w:t>Grabación y edición de sonido</w:t>
            </w:r>
          </w:p>
        </w:tc>
        <w:tc>
          <w:tcPr>
            <w:tcW w:w="1229" w:type="pct"/>
          </w:tcPr>
          <w:p w:rsidR="00A462AC" w:rsidRPr="00062463" w:rsidRDefault="00A462AC" w:rsidP="00301859">
            <w:pPr>
              <w:jc w:val="center"/>
              <w:rPr>
                <w:rFonts w:ascii="Arial" w:hAnsi="Arial" w:cs="Arial"/>
                <w:sz w:val="16"/>
                <w:szCs w:val="16"/>
                <w:lang w:val="en-GB"/>
              </w:rPr>
            </w:pPr>
            <w:r w:rsidRPr="00062463">
              <w:rPr>
                <w:rFonts w:ascii="Arial" w:hAnsi="Arial" w:cs="Arial"/>
                <w:sz w:val="16"/>
                <w:szCs w:val="16"/>
                <w:lang w:val="en-GB"/>
              </w:rPr>
              <w:t xml:space="preserve">Sound recording and </w:t>
            </w:r>
            <w:r w:rsidR="00B26F0C" w:rsidRPr="00062463">
              <w:rPr>
                <w:rFonts w:ascii="Arial" w:hAnsi="Arial" w:cs="Arial"/>
                <w:sz w:val="16"/>
                <w:szCs w:val="16"/>
                <w:lang w:val="en-GB"/>
              </w:rPr>
              <w:t>e</w:t>
            </w:r>
            <w:r w:rsidR="00301859" w:rsidRPr="00062463">
              <w:rPr>
                <w:rFonts w:ascii="Arial" w:hAnsi="Arial" w:cs="Arial"/>
                <w:sz w:val="16"/>
                <w:szCs w:val="16"/>
                <w:lang w:val="en-GB"/>
              </w:rPr>
              <w:t>diting</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Habilidades técnico-operativas para la producción y postproducción de sonido. Montaje de piezas publicitarias.</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1A</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6</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FB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10202</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Historia de los medios audiovisuales</w:t>
            </w:r>
          </w:p>
        </w:tc>
        <w:tc>
          <w:tcPr>
            <w:tcW w:w="1229" w:type="pct"/>
          </w:tcPr>
          <w:p w:rsidR="00A462AC" w:rsidRPr="00062463" w:rsidRDefault="00A462AC" w:rsidP="00011337">
            <w:pPr>
              <w:jc w:val="center"/>
              <w:rPr>
                <w:rFonts w:ascii="Arial" w:hAnsi="Arial" w:cs="Arial"/>
                <w:sz w:val="16"/>
                <w:szCs w:val="16"/>
                <w:lang w:val="en-GB"/>
              </w:rPr>
            </w:pPr>
            <w:r w:rsidRPr="00062463">
              <w:rPr>
                <w:rFonts w:ascii="Arial" w:hAnsi="Arial" w:cs="Arial"/>
                <w:sz w:val="16"/>
                <w:szCs w:val="16"/>
                <w:lang w:val="en-GB"/>
              </w:rPr>
              <w:t>Media history</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Cronología, técnica y estética de los estadios en el desarrollo de los medios de comunicación colectiva.</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1A</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10175</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Diseño de personajes</w:t>
            </w:r>
          </w:p>
        </w:tc>
        <w:tc>
          <w:tcPr>
            <w:tcW w:w="1229" w:type="pct"/>
          </w:tcPr>
          <w:p w:rsidR="00A462AC" w:rsidRPr="00062463" w:rsidRDefault="00A462AC" w:rsidP="00011337">
            <w:pPr>
              <w:jc w:val="center"/>
              <w:rPr>
                <w:rFonts w:ascii="Arial" w:hAnsi="Arial" w:cs="Arial"/>
                <w:sz w:val="16"/>
                <w:szCs w:val="16"/>
                <w:lang w:val="en-GB"/>
              </w:rPr>
            </w:pPr>
            <w:r w:rsidRPr="00062463">
              <w:rPr>
                <w:rFonts w:ascii="Arial" w:hAnsi="Arial" w:cs="Arial"/>
                <w:sz w:val="16"/>
                <w:szCs w:val="16"/>
                <w:lang w:val="en-GB"/>
              </w:rPr>
              <w:t>Character design</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 xml:space="preserve">Estudio de la función del personaje, diseño gráfico de arquetipos para su construcción dramática. </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1A</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10186</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Proceso de realización radiofónica</w:t>
            </w:r>
          </w:p>
        </w:tc>
        <w:tc>
          <w:tcPr>
            <w:tcW w:w="1229" w:type="pct"/>
          </w:tcPr>
          <w:p w:rsidR="00A462AC" w:rsidRPr="00062463" w:rsidRDefault="00A462AC" w:rsidP="00011337">
            <w:pPr>
              <w:jc w:val="center"/>
              <w:rPr>
                <w:rFonts w:ascii="Arial" w:hAnsi="Arial" w:cs="Arial"/>
                <w:sz w:val="16"/>
                <w:szCs w:val="16"/>
                <w:lang w:val="en-GB"/>
              </w:rPr>
            </w:pPr>
            <w:r w:rsidRPr="00062463">
              <w:rPr>
                <w:rFonts w:ascii="Arial" w:hAnsi="Arial" w:cs="Arial"/>
                <w:sz w:val="16"/>
                <w:szCs w:val="16"/>
                <w:lang w:val="en-GB"/>
              </w:rPr>
              <w:t>Radio production</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Componentes, realización y coordinación de equipo de emisión radiofónica. Edición de sonido</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1A</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6</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FB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10203</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Tecnología audiovisual</w:t>
            </w:r>
          </w:p>
        </w:tc>
        <w:tc>
          <w:tcPr>
            <w:tcW w:w="1229" w:type="pct"/>
          </w:tcPr>
          <w:p w:rsidR="00A462AC" w:rsidRPr="00062463" w:rsidRDefault="00A462AC" w:rsidP="00011337">
            <w:pPr>
              <w:jc w:val="center"/>
              <w:rPr>
                <w:rFonts w:ascii="Arial" w:hAnsi="Arial" w:cs="Arial"/>
                <w:sz w:val="16"/>
                <w:szCs w:val="16"/>
                <w:lang w:val="en-GB"/>
              </w:rPr>
            </w:pPr>
            <w:r w:rsidRPr="00062463">
              <w:rPr>
                <w:rFonts w:ascii="Arial" w:hAnsi="Arial" w:cs="Arial"/>
                <w:sz w:val="16"/>
                <w:szCs w:val="16"/>
                <w:lang w:val="en-GB"/>
              </w:rPr>
              <w:t>Audiovisual technology</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Técnicas de grabación, captación y reproducción de audio y video, almacenamiento, transmisión, interconexión.</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1B</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10181</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Diseño gráfico y comunicación audiovisual</w:t>
            </w:r>
          </w:p>
        </w:tc>
        <w:tc>
          <w:tcPr>
            <w:tcW w:w="1229" w:type="pct"/>
          </w:tcPr>
          <w:p w:rsidR="00A462AC" w:rsidRPr="00062463" w:rsidRDefault="00A462AC" w:rsidP="00011337">
            <w:pPr>
              <w:jc w:val="center"/>
              <w:rPr>
                <w:rFonts w:ascii="Arial" w:hAnsi="Arial" w:cs="Arial"/>
                <w:sz w:val="16"/>
                <w:szCs w:val="16"/>
                <w:lang w:val="en-GB"/>
              </w:rPr>
            </w:pPr>
            <w:r w:rsidRPr="00062463">
              <w:rPr>
                <w:rFonts w:ascii="Arial" w:hAnsi="Arial" w:cs="Arial"/>
                <w:sz w:val="16"/>
                <w:szCs w:val="16"/>
                <w:lang w:val="en-GB"/>
              </w:rPr>
              <w:t>Graphic design and audiovisual communication</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 xml:space="preserve">Conocimiento de elementos visuales básicos y la sintaxis del lenguaje visual aplicados al diseño. </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1B</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10193</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 xml:space="preserve">Edición de video </w:t>
            </w:r>
          </w:p>
        </w:tc>
        <w:tc>
          <w:tcPr>
            <w:tcW w:w="1229" w:type="pct"/>
          </w:tcPr>
          <w:p w:rsidR="00A462AC" w:rsidRPr="00062463" w:rsidRDefault="00A462AC" w:rsidP="00011337">
            <w:pPr>
              <w:jc w:val="center"/>
              <w:rPr>
                <w:rFonts w:ascii="Arial" w:hAnsi="Arial" w:cs="Arial"/>
                <w:sz w:val="16"/>
                <w:szCs w:val="16"/>
                <w:lang w:val="en-GB"/>
              </w:rPr>
            </w:pPr>
            <w:r w:rsidRPr="00062463">
              <w:rPr>
                <w:rFonts w:ascii="Arial" w:hAnsi="Arial" w:cs="Arial"/>
                <w:sz w:val="16"/>
                <w:szCs w:val="16"/>
                <w:lang w:val="en-GB"/>
              </w:rPr>
              <w:t>Video editing</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Utilización de las técnicas narrativas y tecnologías necesarias para la composición y acabado de productos.</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1B</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FB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10174</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 xml:space="preserve">Introd. al guión: guión técnico y </w:t>
            </w:r>
            <w:proofErr w:type="spellStart"/>
            <w:r w:rsidRPr="00062463">
              <w:rPr>
                <w:rFonts w:ascii="Arial" w:hAnsi="Arial" w:cs="Arial"/>
                <w:sz w:val="16"/>
                <w:szCs w:val="16"/>
                <w:lang w:val="es-ES"/>
              </w:rPr>
              <w:t>storyboard</w:t>
            </w:r>
            <w:proofErr w:type="spellEnd"/>
          </w:p>
        </w:tc>
        <w:tc>
          <w:tcPr>
            <w:tcW w:w="1229" w:type="pct"/>
          </w:tcPr>
          <w:p w:rsidR="00A462AC" w:rsidRPr="00062463" w:rsidRDefault="00A462AC" w:rsidP="00A67769">
            <w:pPr>
              <w:jc w:val="center"/>
              <w:rPr>
                <w:rFonts w:ascii="Arial" w:hAnsi="Arial" w:cs="Arial"/>
                <w:sz w:val="16"/>
                <w:szCs w:val="16"/>
                <w:lang w:val="en-GB"/>
              </w:rPr>
            </w:pPr>
            <w:r w:rsidRPr="00062463">
              <w:rPr>
                <w:rFonts w:ascii="Arial" w:hAnsi="Arial" w:cs="Arial"/>
                <w:sz w:val="16"/>
                <w:szCs w:val="16"/>
                <w:lang w:val="en-GB"/>
              </w:rPr>
              <w:t xml:space="preserve">Introduction to </w:t>
            </w:r>
            <w:r w:rsidR="00A67769" w:rsidRPr="00062463">
              <w:rPr>
                <w:rFonts w:ascii="Arial" w:hAnsi="Arial" w:cs="Arial"/>
                <w:sz w:val="16"/>
                <w:szCs w:val="16"/>
                <w:lang w:val="en-GB"/>
              </w:rPr>
              <w:t xml:space="preserve">screenwriting: </w:t>
            </w:r>
            <w:r w:rsidR="00276453" w:rsidRPr="00062463">
              <w:rPr>
                <w:rFonts w:ascii="Arial" w:hAnsi="Arial" w:cs="Arial"/>
                <w:sz w:val="16"/>
                <w:szCs w:val="16"/>
                <w:lang w:val="en-GB"/>
              </w:rPr>
              <w:t xml:space="preserve"> shooting script and story</w:t>
            </w:r>
            <w:r w:rsidRPr="00062463">
              <w:rPr>
                <w:rFonts w:ascii="Arial" w:hAnsi="Arial" w:cs="Arial"/>
                <w:sz w:val="16"/>
                <w:szCs w:val="16"/>
                <w:lang w:val="en-GB"/>
              </w:rPr>
              <w:t>board</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Mecanismos básicos para escribir guiones audiovisuales, desde la idea original hasta su realización.</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1B</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10184</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Realización televisiva</w:t>
            </w:r>
          </w:p>
        </w:tc>
        <w:tc>
          <w:tcPr>
            <w:tcW w:w="1229" w:type="pct"/>
          </w:tcPr>
          <w:p w:rsidR="00276453" w:rsidRPr="00062463" w:rsidRDefault="00276453" w:rsidP="00011337">
            <w:pPr>
              <w:jc w:val="center"/>
              <w:rPr>
                <w:rFonts w:ascii="Arial" w:hAnsi="Arial" w:cs="Arial"/>
                <w:sz w:val="16"/>
                <w:szCs w:val="16"/>
                <w:lang w:val="en-GB"/>
              </w:rPr>
            </w:pPr>
          </w:p>
          <w:p w:rsidR="00A462AC" w:rsidRPr="00062463" w:rsidRDefault="00A462AC" w:rsidP="00011337">
            <w:pPr>
              <w:jc w:val="center"/>
              <w:rPr>
                <w:rFonts w:ascii="Arial" w:hAnsi="Arial" w:cs="Arial"/>
                <w:sz w:val="16"/>
                <w:szCs w:val="16"/>
                <w:lang w:val="en-GB"/>
              </w:rPr>
            </w:pPr>
            <w:r w:rsidRPr="00062463">
              <w:rPr>
                <w:rFonts w:ascii="Arial" w:hAnsi="Arial" w:cs="Arial"/>
                <w:sz w:val="16"/>
                <w:szCs w:val="16"/>
                <w:lang w:val="en-GB"/>
              </w:rPr>
              <w:t>Television production</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Equipo técnico y humano. Géneros y formatos. Documentación, investigación y archivo. Proyecto audiovisual.</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1B</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6</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FB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10196</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Teoría y estética de la comunicación de masas</w:t>
            </w:r>
          </w:p>
        </w:tc>
        <w:tc>
          <w:tcPr>
            <w:tcW w:w="1229" w:type="pct"/>
          </w:tcPr>
          <w:p w:rsidR="00276453" w:rsidRPr="00062463" w:rsidRDefault="00276453" w:rsidP="00011337">
            <w:pPr>
              <w:jc w:val="center"/>
              <w:rPr>
                <w:rFonts w:ascii="Arial" w:hAnsi="Arial" w:cs="Arial"/>
                <w:sz w:val="16"/>
                <w:szCs w:val="16"/>
                <w:lang w:val="en-GB"/>
              </w:rPr>
            </w:pPr>
          </w:p>
          <w:p w:rsidR="00A462AC" w:rsidRPr="00062463" w:rsidRDefault="00A462AC" w:rsidP="00011337">
            <w:pPr>
              <w:jc w:val="center"/>
              <w:rPr>
                <w:rFonts w:ascii="Arial" w:hAnsi="Arial" w:cs="Arial"/>
                <w:sz w:val="16"/>
                <w:szCs w:val="16"/>
                <w:lang w:val="en-GB"/>
              </w:rPr>
            </w:pPr>
            <w:r w:rsidRPr="00062463">
              <w:rPr>
                <w:rFonts w:ascii="Arial" w:hAnsi="Arial" w:cs="Arial"/>
                <w:sz w:val="16"/>
                <w:szCs w:val="16"/>
                <w:lang w:val="en-GB"/>
              </w:rPr>
              <w:t>Theory and aesthetics of mass communication</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Elementos del proceso de comunicación. Modelos conductistas  y matemáticos. Concepciones estéticas.</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1B</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6</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10194</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Teoría y técnica del montaje</w:t>
            </w:r>
          </w:p>
        </w:tc>
        <w:tc>
          <w:tcPr>
            <w:tcW w:w="1229" w:type="pct"/>
          </w:tcPr>
          <w:p w:rsidR="00276453" w:rsidRPr="00062463" w:rsidRDefault="00276453" w:rsidP="00011337">
            <w:pPr>
              <w:jc w:val="center"/>
              <w:rPr>
                <w:rFonts w:ascii="Arial" w:hAnsi="Arial" w:cs="Arial"/>
                <w:sz w:val="16"/>
                <w:szCs w:val="16"/>
                <w:lang w:val="en-GB"/>
              </w:rPr>
            </w:pPr>
          </w:p>
          <w:p w:rsidR="00A462AC" w:rsidRPr="00062463" w:rsidRDefault="00A462AC" w:rsidP="00011337">
            <w:pPr>
              <w:jc w:val="center"/>
              <w:rPr>
                <w:rFonts w:ascii="Arial" w:hAnsi="Arial" w:cs="Arial"/>
                <w:sz w:val="16"/>
                <w:szCs w:val="16"/>
                <w:lang w:val="en-GB"/>
              </w:rPr>
            </w:pPr>
            <w:r w:rsidRPr="00062463">
              <w:rPr>
                <w:rFonts w:ascii="Arial" w:hAnsi="Arial" w:cs="Arial"/>
                <w:sz w:val="16"/>
                <w:szCs w:val="16"/>
                <w:lang w:val="en-GB"/>
              </w:rPr>
              <w:t>Theory and technique of editing</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Ordenación artística de los materiales sonoros y visuales utilizando las técnicas narrativas audiovisuales.</w:t>
            </w:r>
          </w:p>
        </w:tc>
      </w:tr>
      <w:tr w:rsidR="00A462AC" w:rsidRPr="00062463" w:rsidTr="00983AD4">
        <w:tc>
          <w:tcPr>
            <w:tcW w:w="304" w:type="pct"/>
            <w:shd w:val="pct10" w:color="auto" w:fill="auto"/>
            <w:vAlign w:val="center"/>
          </w:tcPr>
          <w:p w:rsidR="00A462AC" w:rsidRPr="00062463" w:rsidRDefault="00A462AC" w:rsidP="00A038C6">
            <w:pPr>
              <w:jc w:val="center"/>
              <w:rPr>
                <w:rFonts w:ascii="Arial" w:hAnsi="Arial" w:cs="Arial"/>
                <w:sz w:val="16"/>
                <w:szCs w:val="16"/>
                <w:lang w:val="es-ES"/>
              </w:rPr>
            </w:pPr>
          </w:p>
        </w:tc>
        <w:tc>
          <w:tcPr>
            <w:tcW w:w="321" w:type="pct"/>
            <w:shd w:val="pct10" w:color="auto" w:fill="auto"/>
            <w:vAlign w:val="center"/>
          </w:tcPr>
          <w:p w:rsidR="00A462AC" w:rsidRPr="00062463" w:rsidRDefault="00A462AC" w:rsidP="00A038C6">
            <w:pPr>
              <w:jc w:val="center"/>
              <w:rPr>
                <w:rFonts w:ascii="Arial" w:hAnsi="Arial" w:cs="Arial"/>
                <w:sz w:val="16"/>
                <w:szCs w:val="16"/>
                <w:lang w:val="es-ES"/>
              </w:rPr>
            </w:pPr>
          </w:p>
        </w:tc>
        <w:tc>
          <w:tcPr>
            <w:tcW w:w="295" w:type="pct"/>
            <w:shd w:val="pct10" w:color="auto" w:fill="auto"/>
            <w:vAlign w:val="center"/>
          </w:tcPr>
          <w:p w:rsidR="00A462AC" w:rsidRPr="00062463" w:rsidRDefault="00A462AC" w:rsidP="00A038C6">
            <w:pPr>
              <w:jc w:val="center"/>
              <w:rPr>
                <w:rFonts w:ascii="Arial" w:hAnsi="Arial" w:cs="Arial"/>
                <w:sz w:val="16"/>
                <w:szCs w:val="16"/>
                <w:lang w:val="es-ES"/>
              </w:rPr>
            </w:pPr>
          </w:p>
        </w:tc>
        <w:tc>
          <w:tcPr>
            <w:tcW w:w="575" w:type="pct"/>
            <w:shd w:val="pct10" w:color="auto" w:fill="auto"/>
          </w:tcPr>
          <w:p w:rsidR="00A462AC" w:rsidRPr="00062463" w:rsidRDefault="00A462AC" w:rsidP="00A038C6">
            <w:pPr>
              <w:jc w:val="both"/>
              <w:rPr>
                <w:rFonts w:ascii="Arial" w:hAnsi="Arial" w:cs="Arial"/>
                <w:sz w:val="16"/>
                <w:szCs w:val="16"/>
                <w:lang w:val="es-ES"/>
              </w:rPr>
            </w:pPr>
          </w:p>
        </w:tc>
        <w:tc>
          <w:tcPr>
            <w:tcW w:w="691" w:type="pct"/>
            <w:shd w:val="pct10" w:color="auto" w:fill="auto"/>
            <w:vAlign w:val="center"/>
          </w:tcPr>
          <w:p w:rsidR="00A462AC" w:rsidRPr="00062463" w:rsidRDefault="00A462AC" w:rsidP="00A038C6">
            <w:pPr>
              <w:jc w:val="both"/>
              <w:rPr>
                <w:rFonts w:ascii="Arial" w:hAnsi="Arial" w:cs="Arial"/>
                <w:sz w:val="16"/>
                <w:szCs w:val="16"/>
                <w:lang w:val="es-ES"/>
              </w:rPr>
            </w:pPr>
          </w:p>
        </w:tc>
        <w:tc>
          <w:tcPr>
            <w:tcW w:w="1229" w:type="pct"/>
            <w:shd w:val="pct10" w:color="auto" w:fill="auto"/>
          </w:tcPr>
          <w:p w:rsidR="00A462AC" w:rsidRPr="00062463" w:rsidRDefault="00A462AC" w:rsidP="00011337">
            <w:pPr>
              <w:jc w:val="center"/>
              <w:rPr>
                <w:rFonts w:ascii="Arial" w:hAnsi="Arial" w:cs="Arial"/>
                <w:sz w:val="16"/>
                <w:szCs w:val="16"/>
                <w:lang w:val="en-GB"/>
              </w:rPr>
            </w:pPr>
          </w:p>
        </w:tc>
        <w:tc>
          <w:tcPr>
            <w:tcW w:w="1585" w:type="pct"/>
            <w:shd w:val="pct10" w:color="auto" w:fill="auto"/>
            <w:vAlign w:val="center"/>
          </w:tcPr>
          <w:p w:rsidR="00A462AC" w:rsidRPr="00062463" w:rsidRDefault="00A462AC" w:rsidP="00A038C6">
            <w:pPr>
              <w:jc w:val="both"/>
              <w:rPr>
                <w:rFonts w:ascii="Arial" w:hAnsi="Arial" w:cs="Arial"/>
                <w:sz w:val="16"/>
                <w:szCs w:val="16"/>
                <w:lang w:val="es-ES"/>
              </w:rPr>
            </w:pP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2A</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6</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FB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10180</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 xml:space="preserve">Derecho de la información </w:t>
            </w:r>
          </w:p>
        </w:tc>
        <w:tc>
          <w:tcPr>
            <w:tcW w:w="1229" w:type="pct"/>
          </w:tcPr>
          <w:p w:rsidR="00A462AC" w:rsidRPr="00062463" w:rsidRDefault="00A462AC" w:rsidP="00011337">
            <w:pPr>
              <w:jc w:val="center"/>
              <w:rPr>
                <w:rFonts w:ascii="Arial" w:hAnsi="Arial" w:cs="Arial"/>
                <w:sz w:val="16"/>
                <w:szCs w:val="16"/>
                <w:lang w:val="en-GB"/>
              </w:rPr>
            </w:pPr>
            <w:r w:rsidRPr="00062463">
              <w:rPr>
                <w:rFonts w:ascii="Arial" w:hAnsi="Arial" w:cs="Arial"/>
                <w:sz w:val="16"/>
                <w:szCs w:val="16"/>
                <w:lang w:val="en-GB"/>
              </w:rPr>
              <w:t>Information Law</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Propiedad intelectual, derechos de autor, libertad de expresión, de información, estatuto jurídico del periodista.</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2A</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FB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10200</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Historia universal contemporánea</w:t>
            </w:r>
          </w:p>
        </w:tc>
        <w:tc>
          <w:tcPr>
            <w:tcW w:w="1229" w:type="pct"/>
          </w:tcPr>
          <w:p w:rsidR="00A462AC" w:rsidRPr="00062463" w:rsidRDefault="00A462AC" w:rsidP="00301859">
            <w:pPr>
              <w:jc w:val="center"/>
              <w:rPr>
                <w:rFonts w:ascii="Arial" w:hAnsi="Arial" w:cs="Arial"/>
                <w:sz w:val="16"/>
                <w:szCs w:val="16"/>
                <w:lang w:val="en-GB"/>
              </w:rPr>
            </w:pPr>
            <w:r w:rsidRPr="00062463">
              <w:rPr>
                <w:rFonts w:ascii="Arial" w:hAnsi="Arial" w:cs="Arial"/>
                <w:sz w:val="16"/>
                <w:szCs w:val="16"/>
                <w:lang w:val="en-GB"/>
              </w:rPr>
              <w:t xml:space="preserve">Contemporary </w:t>
            </w:r>
            <w:r w:rsidR="00301859" w:rsidRPr="00062463">
              <w:rPr>
                <w:rFonts w:ascii="Arial" w:hAnsi="Arial" w:cs="Arial"/>
                <w:sz w:val="16"/>
                <w:szCs w:val="16"/>
                <w:lang w:val="en-GB"/>
              </w:rPr>
              <w:t>Univer</w:t>
            </w:r>
            <w:r w:rsidR="00B26F0C" w:rsidRPr="00062463">
              <w:rPr>
                <w:rFonts w:ascii="Arial" w:hAnsi="Arial" w:cs="Arial"/>
                <w:sz w:val="16"/>
                <w:szCs w:val="16"/>
                <w:lang w:val="en-GB"/>
              </w:rPr>
              <w:t>s</w:t>
            </w:r>
            <w:r w:rsidR="00301859" w:rsidRPr="00062463">
              <w:rPr>
                <w:rFonts w:ascii="Arial" w:hAnsi="Arial" w:cs="Arial"/>
                <w:sz w:val="16"/>
                <w:szCs w:val="16"/>
                <w:lang w:val="en-GB"/>
              </w:rPr>
              <w:t xml:space="preserve">al </w:t>
            </w:r>
            <w:r w:rsidRPr="00062463">
              <w:rPr>
                <w:rFonts w:ascii="Arial" w:hAnsi="Arial" w:cs="Arial"/>
                <w:sz w:val="16"/>
                <w:szCs w:val="16"/>
                <w:lang w:val="en-GB"/>
              </w:rPr>
              <w:t>history</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 xml:space="preserve">Visión </w:t>
            </w:r>
            <w:proofErr w:type="spellStart"/>
            <w:r w:rsidRPr="00062463">
              <w:rPr>
                <w:rFonts w:ascii="Arial" w:hAnsi="Arial" w:cs="Arial"/>
                <w:sz w:val="16"/>
                <w:szCs w:val="16"/>
                <w:lang w:val="es-ES"/>
              </w:rPr>
              <w:t>gral</w:t>
            </w:r>
            <w:proofErr w:type="spellEnd"/>
            <w:r w:rsidRPr="00062463">
              <w:rPr>
                <w:rFonts w:ascii="Arial" w:hAnsi="Arial" w:cs="Arial"/>
                <w:sz w:val="16"/>
                <w:szCs w:val="16"/>
                <w:lang w:val="es-ES"/>
              </w:rPr>
              <w:t>. de las transformaciones estructurales y de los acontecimientos más relevantes de los siglos XX y XXI.</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2A</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FB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10173</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Introd. al guión: formatos y estructuras</w:t>
            </w:r>
          </w:p>
        </w:tc>
        <w:tc>
          <w:tcPr>
            <w:tcW w:w="1229" w:type="pct"/>
          </w:tcPr>
          <w:p w:rsidR="00A462AC" w:rsidRPr="00062463" w:rsidRDefault="00A462AC" w:rsidP="00301859">
            <w:pPr>
              <w:jc w:val="center"/>
              <w:rPr>
                <w:rFonts w:ascii="Arial" w:hAnsi="Arial" w:cs="Arial"/>
                <w:sz w:val="16"/>
                <w:szCs w:val="16"/>
                <w:lang w:val="en-GB"/>
              </w:rPr>
            </w:pPr>
            <w:r w:rsidRPr="00062463">
              <w:rPr>
                <w:rFonts w:ascii="Arial" w:hAnsi="Arial" w:cs="Arial"/>
                <w:sz w:val="16"/>
                <w:szCs w:val="16"/>
                <w:lang w:val="en-GB"/>
              </w:rPr>
              <w:t xml:space="preserve">Introduction to </w:t>
            </w:r>
            <w:r w:rsidR="00301859" w:rsidRPr="00062463">
              <w:rPr>
                <w:rFonts w:ascii="Arial" w:hAnsi="Arial" w:cs="Arial"/>
                <w:sz w:val="16"/>
                <w:szCs w:val="16"/>
                <w:lang w:val="en-GB"/>
              </w:rPr>
              <w:t>Screenwriting</w:t>
            </w:r>
            <w:r w:rsidRPr="00062463">
              <w:rPr>
                <w:rFonts w:ascii="Arial" w:hAnsi="Arial" w:cs="Arial"/>
                <w:sz w:val="16"/>
                <w:szCs w:val="16"/>
                <w:lang w:val="en-GB"/>
              </w:rPr>
              <w:t>: formats and structure</w:t>
            </w:r>
            <w:r w:rsidR="00301859" w:rsidRPr="00062463">
              <w:rPr>
                <w:rFonts w:ascii="Arial" w:hAnsi="Arial" w:cs="Arial"/>
                <w:sz w:val="16"/>
                <w:szCs w:val="16"/>
                <w:lang w:val="en-GB"/>
              </w:rPr>
              <w:t>s</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Introducción a la escritura audiovisual y elementos esenciales del ejercicio profesional del guionista.</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2A</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10189</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Música audiovisual</w:t>
            </w:r>
          </w:p>
        </w:tc>
        <w:tc>
          <w:tcPr>
            <w:tcW w:w="1229" w:type="pct"/>
          </w:tcPr>
          <w:p w:rsidR="00A462AC" w:rsidRPr="00062463" w:rsidRDefault="00A462AC" w:rsidP="00011337">
            <w:pPr>
              <w:jc w:val="center"/>
              <w:rPr>
                <w:rFonts w:ascii="Arial" w:hAnsi="Arial" w:cs="Arial"/>
                <w:sz w:val="16"/>
                <w:szCs w:val="16"/>
                <w:lang w:val="en-GB"/>
              </w:rPr>
            </w:pPr>
            <w:r w:rsidRPr="00062463">
              <w:rPr>
                <w:rFonts w:ascii="Arial" w:hAnsi="Arial" w:cs="Arial"/>
                <w:sz w:val="16"/>
                <w:szCs w:val="16"/>
                <w:lang w:val="en-GB"/>
              </w:rPr>
              <w:t>Audiovisual music</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Posibilidades narrativas y expresivas de la música en la obra audiovisual.</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2A</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6</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FB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10191</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Organización de empresas</w:t>
            </w:r>
          </w:p>
        </w:tc>
        <w:tc>
          <w:tcPr>
            <w:tcW w:w="1229" w:type="pct"/>
          </w:tcPr>
          <w:p w:rsidR="00A462AC" w:rsidRPr="00062463" w:rsidRDefault="00A462AC" w:rsidP="00B12E36">
            <w:pPr>
              <w:jc w:val="center"/>
              <w:rPr>
                <w:rFonts w:ascii="Arial" w:hAnsi="Arial" w:cs="Arial"/>
                <w:sz w:val="16"/>
                <w:szCs w:val="16"/>
                <w:lang w:val="en-GB"/>
              </w:rPr>
            </w:pPr>
            <w:r w:rsidRPr="00062463">
              <w:rPr>
                <w:rFonts w:ascii="Arial" w:hAnsi="Arial" w:cs="Arial"/>
                <w:sz w:val="16"/>
                <w:szCs w:val="16"/>
                <w:lang w:val="en-GB"/>
              </w:rPr>
              <w:t>Business organi</w:t>
            </w:r>
            <w:r w:rsidR="00C97D64">
              <w:rPr>
                <w:rFonts w:ascii="Arial" w:hAnsi="Arial" w:cs="Arial"/>
                <w:sz w:val="16"/>
                <w:szCs w:val="16"/>
                <w:lang w:val="en-GB"/>
              </w:rPr>
              <w:t>z</w:t>
            </w:r>
            <w:r w:rsidRPr="00062463">
              <w:rPr>
                <w:rFonts w:ascii="Arial" w:hAnsi="Arial" w:cs="Arial"/>
                <w:sz w:val="16"/>
                <w:szCs w:val="16"/>
                <w:lang w:val="en-GB"/>
              </w:rPr>
              <w:t>ation</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Conceptos básicos sobre planificación empresarial.  Estructuras organizativas. Gestión de equipos de trabajo.</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2A</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10179</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Producción</w:t>
            </w:r>
          </w:p>
        </w:tc>
        <w:tc>
          <w:tcPr>
            <w:tcW w:w="1229" w:type="pct"/>
          </w:tcPr>
          <w:p w:rsidR="00A462AC" w:rsidRPr="00062463" w:rsidRDefault="00A462AC" w:rsidP="00011337">
            <w:pPr>
              <w:jc w:val="center"/>
              <w:rPr>
                <w:rFonts w:ascii="Arial" w:hAnsi="Arial" w:cs="Arial"/>
                <w:sz w:val="16"/>
                <w:szCs w:val="16"/>
                <w:lang w:val="en-GB"/>
              </w:rPr>
            </w:pPr>
            <w:r w:rsidRPr="00062463">
              <w:rPr>
                <w:rFonts w:ascii="Arial" w:hAnsi="Arial" w:cs="Arial"/>
                <w:sz w:val="16"/>
                <w:szCs w:val="16"/>
                <w:lang w:val="en-GB"/>
              </w:rPr>
              <w:t>Production</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Contenidos y destrezas para crear y dirigir, desde la preproducción hasta la finalización del producto.</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2B</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10197</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Análisis de la publicidad audiovisual</w:t>
            </w:r>
          </w:p>
        </w:tc>
        <w:tc>
          <w:tcPr>
            <w:tcW w:w="1229" w:type="pct"/>
          </w:tcPr>
          <w:p w:rsidR="00A462AC" w:rsidRPr="00062463" w:rsidRDefault="00A462AC" w:rsidP="00011337">
            <w:pPr>
              <w:jc w:val="center"/>
              <w:rPr>
                <w:rFonts w:ascii="Arial" w:hAnsi="Arial" w:cs="Arial"/>
                <w:sz w:val="16"/>
                <w:szCs w:val="16"/>
                <w:lang w:val="en-GB"/>
              </w:rPr>
            </w:pPr>
            <w:r w:rsidRPr="00062463">
              <w:rPr>
                <w:rFonts w:ascii="Arial" w:hAnsi="Arial" w:cs="Arial"/>
                <w:sz w:val="16"/>
                <w:szCs w:val="16"/>
                <w:lang w:val="en-GB"/>
              </w:rPr>
              <w:t>Analysis of audiovisual advertising</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Técnicas de captación de la atención y retórica audiovisual. Estrategias actuales y competitivas.</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2B</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6</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FB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10187</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Dirección de fotografía</w:t>
            </w:r>
          </w:p>
        </w:tc>
        <w:tc>
          <w:tcPr>
            <w:tcW w:w="1229" w:type="pct"/>
          </w:tcPr>
          <w:p w:rsidR="00A462AC" w:rsidRPr="00062463" w:rsidRDefault="00A462AC" w:rsidP="00011337">
            <w:pPr>
              <w:jc w:val="center"/>
              <w:rPr>
                <w:rFonts w:ascii="Arial" w:hAnsi="Arial" w:cs="Arial"/>
                <w:sz w:val="16"/>
                <w:szCs w:val="16"/>
                <w:lang w:val="en-GB"/>
              </w:rPr>
            </w:pPr>
            <w:r w:rsidRPr="00062463">
              <w:rPr>
                <w:rFonts w:ascii="Arial" w:hAnsi="Arial" w:cs="Arial"/>
                <w:sz w:val="16"/>
                <w:szCs w:val="16"/>
                <w:lang w:val="en-GB"/>
              </w:rPr>
              <w:t>Cinematography</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Tratamiento de la iluminación, creación de ambientes, técnica de la imagen en la producción audiovisual.</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2B</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C02889">
            <w:pPr>
              <w:jc w:val="center"/>
              <w:rPr>
                <w:rFonts w:ascii="Arial" w:hAnsi="Arial" w:cs="Arial"/>
                <w:sz w:val="16"/>
                <w:szCs w:val="16"/>
                <w:lang w:val="es-ES"/>
              </w:rPr>
            </w:pPr>
            <w:r w:rsidRPr="00062463">
              <w:rPr>
                <w:rFonts w:ascii="Arial" w:hAnsi="Arial" w:cs="Arial"/>
                <w:sz w:val="16"/>
                <w:szCs w:val="16"/>
                <w:lang w:val="es-ES"/>
              </w:rPr>
              <w:t>OPT</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10209/10376</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Expresión escrita: la norma en los medios de comunicación (castellano o valenciano)</w:t>
            </w:r>
          </w:p>
        </w:tc>
        <w:tc>
          <w:tcPr>
            <w:tcW w:w="1229" w:type="pct"/>
          </w:tcPr>
          <w:p w:rsidR="00A462AC" w:rsidRPr="00062463" w:rsidRDefault="00A462AC" w:rsidP="00011337">
            <w:pPr>
              <w:jc w:val="center"/>
              <w:rPr>
                <w:rFonts w:ascii="Arial" w:hAnsi="Arial" w:cs="Arial"/>
                <w:sz w:val="16"/>
                <w:szCs w:val="16"/>
                <w:lang w:val="en-GB"/>
              </w:rPr>
            </w:pPr>
            <w:r w:rsidRPr="00062463">
              <w:rPr>
                <w:rFonts w:ascii="Arial" w:hAnsi="Arial" w:cs="Arial"/>
                <w:sz w:val="16"/>
                <w:szCs w:val="16"/>
                <w:lang w:val="en-GB"/>
              </w:rPr>
              <w:t>Writing: the norm in media (Spanish or Valencian)</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Afianzamiento de aspectos claves de la expresión escrita, normas estándar y presentación escrita adecuada.</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2B</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FB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10201</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Historia del cine</w:t>
            </w:r>
          </w:p>
        </w:tc>
        <w:tc>
          <w:tcPr>
            <w:tcW w:w="1229" w:type="pct"/>
          </w:tcPr>
          <w:p w:rsidR="00276453" w:rsidRPr="00062463" w:rsidRDefault="00276453" w:rsidP="00011337">
            <w:pPr>
              <w:jc w:val="center"/>
              <w:rPr>
                <w:rFonts w:ascii="Arial" w:hAnsi="Arial" w:cs="Arial"/>
                <w:sz w:val="16"/>
                <w:szCs w:val="16"/>
                <w:lang w:val="en-GB"/>
              </w:rPr>
            </w:pPr>
          </w:p>
          <w:p w:rsidR="00A462AC" w:rsidRPr="00062463" w:rsidRDefault="00A462AC" w:rsidP="00011337">
            <w:pPr>
              <w:jc w:val="center"/>
              <w:rPr>
                <w:rFonts w:ascii="Arial" w:hAnsi="Arial" w:cs="Arial"/>
                <w:sz w:val="16"/>
                <w:szCs w:val="16"/>
                <w:lang w:val="en-GB"/>
              </w:rPr>
            </w:pPr>
            <w:r w:rsidRPr="00062463">
              <w:rPr>
                <w:rFonts w:ascii="Arial" w:hAnsi="Arial" w:cs="Arial"/>
                <w:sz w:val="16"/>
                <w:szCs w:val="16"/>
                <w:lang w:val="en-GB"/>
              </w:rPr>
              <w:t>Film history</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Visión general del desarrollo y transformaciones en la historia del cine. Adquisición de habilidades metodológicas básicas para el estudio y análisis de productos cinematográficos.</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2B</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6</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FB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10198</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 xml:space="preserve">Teoría y </w:t>
            </w:r>
            <w:r w:rsidRPr="00062463">
              <w:rPr>
                <w:rFonts w:ascii="Arial" w:hAnsi="Arial" w:cs="Arial"/>
                <w:sz w:val="16"/>
                <w:szCs w:val="16"/>
                <w:lang w:val="es-ES"/>
              </w:rPr>
              <w:lastRenderedPageBreak/>
              <w:t>ecología de los medios audiovisuales</w:t>
            </w:r>
          </w:p>
        </w:tc>
        <w:tc>
          <w:tcPr>
            <w:tcW w:w="1229" w:type="pct"/>
          </w:tcPr>
          <w:p w:rsidR="00276453" w:rsidRPr="00062463" w:rsidRDefault="00276453" w:rsidP="00011337">
            <w:pPr>
              <w:jc w:val="center"/>
              <w:rPr>
                <w:rFonts w:ascii="Arial" w:hAnsi="Arial" w:cs="Arial"/>
                <w:sz w:val="16"/>
                <w:szCs w:val="16"/>
                <w:lang w:val="en-GB"/>
              </w:rPr>
            </w:pPr>
          </w:p>
          <w:p w:rsidR="00A462AC" w:rsidRPr="00062463" w:rsidRDefault="00A462AC" w:rsidP="00A67769">
            <w:pPr>
              <w:jc w:val="center"/>
              <w:rPr>
                <w:rFonts w:ascii="Arial" w:hAnsi="Arial" w:cs="Arial"/>
                <w:sz w:val="16"/>
                <w:szCs w:val="16"/>
                <w:lang w:val="en-GB"/>
              </w:rPr>
            </w:pPr>
            <w:r w:rsidRPr="00062463">
              <w:rPr>
                <w:rFonts w:ascii="Arial" w:hAnsi="Arial" w:cs="Arial"/>
                <w:sz w:val="16"/>
                <w:szCs w:val="16"/>
                <w:lang w:val="en-GB"/>
              </w:rPr>
              <w:lastRenderedPageBreak/>
              <w:t xml:space="preserve">Media </w:t>
            </w:r>
            <w:r w:rsidR="00A67769" w:rsidRPr="00062463">
              <w:rPr>
                <w:rFonts w:ascii="Arial" w:hAnsi="Arial" w:cs="Arial"/>
                <w:sz w:val="16"/>
                <w:szCs w:val="16"/>
                <w:lang w:val="en-GB"/>
              </w:rPr>
              <w:t>theory</w:t>
            </w:r>
            <w:r w:rsidR="00B26F0C" w:rsidRPr="00062463">
              <w:rPr>
                <w:rFonts w:ascii="Arial" w:hAnsi="Arial" w:cs="Arial"/>
                <w:sz w:val="16"/>
                <w:szCs w:val="16"/>
                <w:lang w:val="en-GB"/>
              </w:rPr>
              <w:t xml:space="preserve"> and</w:t>
            </w:r>
            <w:r w:rsidR="00A67769" w:rsidRPr="00062463">
              <w:rPr>
                <w:rFonts w:ascii="Arial" w:hAnsi="Arial" w:cs="Arial"/>
                <w:sz w:val="16"/>
                <w:szCs w:val="16"/>
                <w:lang w:val="en-GB"/>
              </w:rPr>
              <w:t xml:space="preserve"> ecology</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lastRenderedPageBreak/>
              <w:t xml:space="preserve">Cine testimonial e investigación. Las </w:t>
            </w:r>
            <w:r w:rsidRPr="00062463">
              <w:rPr>
                <w:rFonts w:ascii="Arial" w:hAnsi="Arial" w:cs="Arial"/>
                <w:sz w:val="16"/>
                <w:szCs w:val="16"/>
                <w:lang w:val="es-ES"/>
              </w:rPr>
              <w:lastRenderedPageBreak/>
              <w:t>nuevas tecnologías audiovisuales a la luz de los teóricos contemporáneos.</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lastRenderedPageBreak/>
              <w:t>2B</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10182</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Visión y representación espacial</w:t>
            </w:r>
          </w:p>
        </w:tc>
        <w:tc>
          <w:tcPr>
            <w:tcW w:w="1229" w:type="pct"/>
          </w:tcPr>
          <w:p w:rsidR="00276453" w:rsidRPr="00062463" w:rsidRDefault="00276453" w:rsidP="00011337">
            <w:pPr>
              <w:jc w:val="center"/>
              <w:rPr>
                <w:rFonts w:ascii="Arial" w:hAnsi="Arial" w:cs="Arial"/>
                <w:sz w:val="16"/>
                <w:szCs w:val="16"/>
                <w:lang w:val="en-GB"/>
              </w:rPr>
            </w:pPr>
          </w:p>
          <w:p w:rsidR="00A462AC" w:rsidRPr="00062463" w:rsidRDefault="00A462AC" w:rsidP="00011337">
            <w:pPr>
              <w:jc w:val="center"/>
              <w:rPr>
                <w:rFonts w:ascii="Arial" w:hAnsi="Arial" w:cs="Arial"/>
                <w:sz w:val="16"/>
                <w:szCs w:val="16"/>
                <w:lang w:val="en-GB"/>
              </w:rPr>
            </w:pPr>
            <w:r w:rsidRPr="00062463">
              <w:rPr>
                <w:rFonts w:ascii="Arial" w:hAnsi="Arial" w:cs="Arial"/>
                <w:sz w:val="16"/>
                <w:szCs w:val="16"/>
                <w:lang w:val="en-GB"/>
              </w:rPr>
              <w:t>Vision and spatial representation</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Capacitación en la visión y representación espacial. Herramienta de modelado y visualización 3D.</w:t>
            </w:r>
          </w:p>
        </w:tc>
      </w:tr>
      <w:tr w:rsidR="00A462AC" w:rsidRPr="00062463" w:rsidTr="00983AD4">
        <w:tc>
          <w:tcPr>
            <w:tcW w:w="304" w:type="pct"/>
            <w:shd w:val="pct10" w:color="auto" w:fill="auto"/>
            <w:vAlign w:val="center"/>
          </w:tcPr>
          <w:p w:rsidR="00A462AC" w:rsidRPr="00062463" w:rsidRDefault="00A462AC" w:rsidP="00A038C6">
            <w:pPr>
              <w:jc w:val="center"/>
              <w:rPr>
                <w:rFonts w:ascii="Arial" w:hAnsi="Arial" w:cs="Arial"/>
                <w:sz w:val="16"/>
                <w:szCs w:val="16"/>
                <w:lang w:val="es-ES"/>
              </w:rPr>
            </w:pPr>
          </w:p>
        </w:tc>
        <w:tc>
          <w:tcPr>
            <w:tcW w:w="321" w:type="pct"/>
            <w:shd w:val="pct10" w:color="auto" w:fill="auto"/>
            <w:vAlign w:val="center"/>
          </w:tcPr>
          <w:p w:rsidR="00A462AC" w:rsidRPr="00062463" w:rsidRDefault="00A462AC" w:rsidP="00A038C6">
            <w:pPr>
              <w:jc w:val="center"/>
              <w:rPr>
                <w:rFonts w:ascii="Arial" w:hAnsi="Arial" w:cs="Arial"/>
                <w:sz w:val="16"/>
                <w:szCs w:val="16"/>
                <w:lang w:val="es-ES"/>
              </w:rPr>
            </w:pPr>
          </w:p>
        </w:tc>
        <w:tc>
          <w:tcPr>
            <w:tcW w:w="295" w:type="pct"/>
            <w:shd w:val="pct10" w:color="auto" w:fill="auto"/>
            <w:vAlign w:val="center"/>
          </w:tcPr>
          <w:p w:rsidR="00A462AC" w:rsidRPr="00062463" w:rsidRDefault="00A462AC" w:rsidP="00A038C6">
            <w:pPr>
              <w:jc w:val="center"/>
              <w:rPr>
                <w:rFonts w:ascii="Arial" w:hAnsi="Arial" w:cs="Arial"/>
                <w:sz w:val="16"/>
                <w:szCs w:val="16"/>
                <w:lang w:val="es-ES"/>
              </w:rPr>
            </w:pPr>
          </w:p>
        </w:tc>
        <w:tc>
          <w:tcPr>
            <w:tcW w:w="575" w:type="pct"/>
            <w:shd w:val="pct10" w:color="auto" w:fill="auto"/>
          </w:tcPr>
          <w:p w:rsidR="00A462AC" w:rsidRPr="00062463" w:rsidRDefault="00A462AC" w:rsidP="00A038C6">
            <w:pPr>
              <w:jc w:val="both"/>
              <w:rPr>
                <w:rFonts w:ascii="Arial" w:hAnsi="Arial" w:cs="Arial"/>
                <w:sz w:val="16"/>
                <w:szCs w:val="16"/>
                <w:lang w:val="es-ES"/>
              </w:rPr>
            </w:pPr>
          </w:p>
        </w:tc>
        <w:tc>
          <w:tcPr>
            <w:tcW w:w="691" w:type="pct"/>
            <w:shd w:val="pct10" w:color="auto" w:fill="auto"/>
            <w:vAlign w:val="center"/>
          </w:tcPr>
          <w:p w:rsidR="00A462AC" w:rsidRPr="00062463" w:rsidRDefault="00A462AC" w:rsidP="00A038C6">
            <w:pPr>
              <w:jc w:val="both"/>
              <w:rPr>
                <w:rFonts w:ascii="Arial" w:hAnsi="Arial" w:cs="Arial"/>
                <w:sz w:val="16"/>
                <w:szCs w:val="16"/>
                <w:lang w:val="es-ES"/>
              </w:rPr>
            </w:pPr>
          </w:p>
        </w:tc>
        <w:tc>
          <w:tcPr>
            <w:tcW w:w="1229" w:type="pct"/>
            <w:shd w:val="pct10" w:color="auto" w:fill="auto"/>
          </w:tcPr>
          <w:p w:rsidR="00A462AC" w:rsidRPr="00062463" w:rsidRDefault="00A462AC" w:rsidP="00011337">
            <w:pPr>
              <w:jc w:val="center"/>
              <w:rPr>
                <w:rFonts w:ascii="Arial" w:hAnsi="Arial" w:cs="Arial"/>
                <w:sz w:val="16"/>
                <w:szCs w:val="16"/>
                <w:lang w:val="en-GB"/>
              </w:rPr>
            </w:pPr>
          </w:p>
        </w:tc>
        <w:tc>
          <w:tcPr>
            <w:tcW w:w="1585" w:type="pct"/>
            <w:shd w:val="pct10" w:color="auto" w:fill="auto"/>
            <w:vAlign w:val="center"/>
          </w:tcPr>
          <w:p w:rsidR="00A462AC" w:rsidRPr="00062463" w:rsidRDefault="00A462AC" w:rsidP="00A038C6">
            <w:pPr>
              <w:jc w:val="both"/>
              <w:rPr>
                <w:rFonts w:ascii="Arial" w:hAnsi="Arial" w:cs="Arial"/>
                <w:sz w:val="16"/>
                <w:szCs w:val="16"/>
                <w:lang w:val="es-ES"/>
              </w:rPr>
            </w:pP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3A</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10177</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Argumentos universales en la narrativa audiovisual</w:t>
            </w:r>
          </w:p>
        </w:tc>
        <w:tc>
          <w:tcPr>
            <w:tcW w:w="1229" w:type="pct"/>
          </w:tcPr>
          <w:p w:rsidR="00276453" w:rsidRPr="00062463" w:rsidRDefault="00276453" w:rsidP="00011337">
            <w:pPr>
              <w:jc w:val="center"/>
              <w:rPr>
                <w:rFonts w:ascii="Arial" w:hAnsi="Arial" w:cs="Arial"/>
                <w:sz w:val="16"/>
                <w:szCs w:val="16"/>
                <w:lang w:val="en-GB"/>
              </w:rPr>
            </w:pPr>
          </w:p>
          <w:p w:rsidR="00A462AC" w:rsidRPr="00062463" w:rsidRDefault="00A462AC" w:rsidP="00011337">
            <w:pPr>
              <w:jc w:val="center"/>
              <w:rPr>
                <w:rFonts w:ascii="Arial" w:hAnsi="Arial" w:cs="Arial"/>
                <w:sz w:val="16"/>
                <w:szCs w:val="16"/>
                <w:lang w:val="en-GB"/>
              </w:rPr>
            </w:pPr>
            <w:r w:rsidRPr="00062463">
              <w:rPr>
                <w:rFonts w:ascii="Arial" w:hAnsi="Arial" w:cs="Arial"/>
                <w:sz w:val="16"/>
                <w:szCs w:val="16"/>
                <w:lang w:val="en-GB"/>
              </w:rPr>
              <w:t>Universal arguments in audiovisual narrative</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Orígenes de la tradición mitológica occidental. Análisis de una trama trágica. Los argumentos universales.</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3A</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10188</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Dirección artística</w:t>
            </w:r>
          </w:p>
        </w:tc>
        <w:tc>
          <w:tcPr>
            <w:tcW w:w="1229" w:type="pct"/>
          </w:tcPr>
          <w:p w:rsidR="00A462AC" w:rsidRPr="00062463" w:rsidRDefault="00A462AC" w:rsidP="00011337">
            <w:pPr>
              <w:jc w:val="center"/>
              <w:rPr>
                <w:rFonts w:ascii="Arial" w:hAnsi="Arial" w:cs="Arial"/>
                <w:sz w:val="16"/>
                <w:szCs w:val="16"/>
                <w:lang w:val="en-GB"/>
              </w:rPr>
            </w:pPr>
            <w:r w:rsidRPr="00062463">
              <w:rPr>
                <w:rFonts w:ascii="Arial" w:hAnsi="Arial" w:cs="Arial"/>
                <w:sz w:val="16"/>
                <w:szCs w:val="16"/>
                <w:lang w:val="en-GB"/>
              </w:rPr>
              <w:t>Art direction</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Papel comunicativo del director artístico, escenografía teatral. Recursos para la puesta en escena.</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3A</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10185</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El proceso cinematográfico</w:t>
            </w:r>
          </w:p>
        </w:tc>
        <w:tc>
          <w:tcPr>
            <w:tcW w:w="1229" w:type="pct"/>
          </w:tcPr>
          <w:p w:rsidR="00A462AC" w:rsidRPr="00062463" w:rsidRDefault="00A462AC" w:rsidP="00011337">
            <w:pPr>
              <w:jc w:val="center"/>
              <w:rPr>
                <w:rFonts w:ascii="Arial" w:hAnsi="Arial" w:cs="Arial"/>
                <w:sz w:val="16"/>
                <w:szCs w:val="16"/>
                <w:lang w:val="en-GB"/>
              </w:rPr>
            </w:pPr>
            <w:r w:rsidRPr="00062463">
              <w:rPr>
                <w:rFonts w:ascii="Arial" w:hAnsi="Arial" w:cs="Arial"/>
                <w:sz w:val="16"/>
                <w:szCs w:val="16"/>
                <w:lang w:val="en-GB"/>
              </w:rPr>
              <w:t>Filmmaking process</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Conocimientos para elaborar una obra cinematográfica. Proceso de producción. Fases. Financiación.</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3AB</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10207</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Inglés para los medios de comunicación</w:t>
            </w:r>
          </w:p>
        </w:tc>
        <w:tc>
          <w:tcPr>
            <w:tcW w:w="1229" w:type="pct"/>
          </w:tcPr>
          <w:p w:rsidR="00A462AC" w:rsidRPr="00062463" w:rsidRDefault="00A462AC" w:rsidP="00011337">
            <w:pPr>
              <w:jc w:val="center"/>
              <w:rPr>
                <w:rFonts w:ascii="Arial" w:hAnsi="Arial" w:cs="Arial"/>
                <w:sz w:val="16"/>
                <w:szCs w:val="16"/>
                <w:lang w:val="en-GB"/>
              </w:rPr>
            </w:pPr>
            <w:r w:rsidRPr="00062463">
              <w:rPr>
                <w:rFonts w:ascii="Arial" w:hAnsi="Arial" w:cs="Arial"/>
                <w:sz w:val="16"/>
                <w:szCs w:val="16"/>
                <w:lang w:val="en-GB"/>
              </w:rPr>
              <w:t xml:space="preserve">English for </w:t>
            </w:r>
            <w:r w:rsidR="00301859" w:rsidRPr="00062463">
              <w:rPr>
                <w:rFonts w:ascii="Arial" w:hAnsi="Arial" w:cs="Arial"/>
                <w:sz w:val="16"/>
                <w:szCs w:val="16"/>
                <w:lang w:val="en-GB"/>
              </w:rPr>
              <w:t xml:space="preserve">the </w:t>
            </w:r>
            <w:r w:rsidRPr="00062463">
              <w:rPr>
                <w:rFonts w:ascii="Arial" w:hAnsi="Arial" w:cs="Arial"/>
                <w:sz w:val="16"/>
                <w:szCs w:val="16"/>
                <w:lang w:val="en-GB"/>
              </w:rPr>
              <w:t>media</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Bases sólidas en comprensión auditiva, habla, lectura y escritura con énfasis en la terminología de comunicación.</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3A</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6</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10178</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Narrativa audiovisual</w:t>
            </w:r>
          </w:p>
        </w:tc>
        <w:tc>
          <w:tcPr>
            <w:tcW w:w="1229" w:type="pct"/>
          </w:tcPr>
          <w:p w:rsidR="00A462AC" w:rsidRPr="00062463" w:rsidRDefault="00A462AC" w:rsidP="00011337">
            <w:pPr>
              <w:jc w:val="center"/>
              <w:rPr>
                <w:rFonts w:ascii="Arial" w:hAnsi="Arial" w:cs="Arial"/>
                <w:sz w:val="16"/>
                <w:szCs w:val="16"/>
                <w:lang w:val="en-GB"/>
              </w:rPr>
            </w:pPr>
            <w:r w:rsidRPr="00062463">
              <w:rPr>
                <w:rFonts w:ascii="Arial" w:hAnsi="Arial" w:cs="Arial"/>
                <w:sz w:val="16"/>
                <w:szCs w:val="16"/>
                <w:lang w:val="en-GB"/>
              </w:rPr>
              <w:t>Audiovisual narrative</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Conceptos fundamentales de narración y narrativa audiovisual. Creación de relatos audiovisuales.</w:t>
            </w:r>
          </w:p>
        </w:tc>
      </w:tr>
      <w:tr w:rsidR="00A462AC" w:rsidRPr="00062463" w:rsidTr="00983AD4">
        <w:tc>
          <w:tcPr>
            <w:tcW w:w="304" w:type="pct"/>
            <w:vAlign w:val="center"/>
          </w:tcPr>
          <w:p w:rsidR="00A462AC" w:rsidRPr="00062463" w:rsidRDefault="00A462AC" w:rsidP="009F25F6">
            <w:pPr>
              <w:jc w:val="center"/>
              <w:rPr>
                <w:rFonts w:ascii="Arial" w:hAnsi="Arial" w:cs="Arial"/>
                <w:sz w:val="16"/>
                <w:szCs w:val="16"/>
                <w:lang w:val="es-ES"/>
              </w:rPr>
            </w:pPr>
            <w:r w:rsidRPr="00062463">
              <w:rPr>
                <w:rFonts w:ascii="Arial" w:hAnsi="Arial" w:cs="Arial"/>
                <w:sz w:val="16"/>
                <w:szCs w:val="16"/>
                <w:lang w:val="es-ES"/>
              </w:rPr>
              <w:t>3A</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10205</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Preproducción interactiva</w:t>
            </w:r>
          </w:p>
        </w:tc>
        <w:tc>
          <w:tcPr>
            <w:tcW w:w="1229" w:type="pct"/>
          </w:tcPr>
          <w:p w:rsidR="00A462AC" w:rsidRPr="00062463" w:rsidRDefault="00A462AC" w:rsidP="00011337">
            <w:pPr>
              <w:jc w:val="center"/>
              <w:rPr>
                <w:rFonts w:ascii="Arial" w:hAnsi="Arial" w:cs="Arial"/>
                <w:sz w:val="16"/>
                <w:szCs w:val="16"/>
                <w:lang w:val="en-GB"/>
              </w:rPr>
            </w:pPr>
            <w:r w:rsidRPr="00062463">
              <w:rPr>
                <w:rFonts w:ascii="Arial" w:hAnsi="Arial" w:cs="Arial"/>
                <w:sz w:val="16"/>
                <w:szCs w:val="16"/>
                <w:lang w:val="en-GB"/>
              </w:rPr>
              <w:t>Interactive pre</w:t>
            </w:r>
            <w:r w:rsidR="00B12E36" w:rsidRPr="00062463">
              <w:rPr>
                <w:rFonts w:ascii="Arial" w:hAnsi="Arial" w:cs="Arial"/>
                <w:sz w:val="16"/>
                <w:szCs w:val="16"/>
                <w:lang w:val="en-GB"/>
              </w:rPr>
              <w:t>-</w:t>
            </w:r>
            <w:r w:rsidRPr="00062463">
              <w:rPr>
                <w:rFonts w:ascii="Arial" w:hAnsi="Arial" w:cs="Arial"/>
                <w:sz w:val="16"/>
                <w:szCs w:val="16"/>
                <w:lang w:val="en-GB"/>
              </w:rPr>
              <w:t>production</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Técnicas y procesos de preproducción. Gestión de contenidos y recursos tecnológicos en la preproducción.</w:t>
            </w:r>
          </w:p>
        </w:tc>
      </w:tr>
      <w:tr w:rsidR="00A462AC" w:rsidRPr="00062463" w:rsidTr="00983AD4">
        <w:tc>
          <w:tcPr>
            <w:tcW w:w="304" w:type="pct"/>
            <w:vAlign w:val="center"/>
          </w:tcPr>
          <w:p w:rsidR="00A462AC" w:rsidRPr="00062463" w:rsidRDefault="00A462AC" w:rsidP="009F25F6">
            <w:pPr>
              <w:jc w:val="center"/>
              <w:rPr>
                <w:rFonts w:ascii="Arial" w:hAnsi="Arial" w:cs="Arial"/>
                <w:sz w:val="16"/>
                <w:szCs w:val="16"/>
                <w:lang w:val="es-ES"/>
              </w:rPr>
            </w:pPr>
            <w:r w:rsidRPr="00062463">
              <w:rPr>
                <w:rFonts w:ascii="Arial" w:hAnsi="Arial" w:cs="Arial"/>
                <w:sz w:val="16"/>
                <w:szCs w:val="16"/>
                <w:lang w:val="es-ES"/>
              </w:rPr>
              <w:t>3A</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10183</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Expresión gráfica e infografía</w:t>
            </w:r>
          </w:p>
        </w:tc>
        <w:tc>
          <w:tcPr>
            <w:tcW w:w="1229" w:type="pct"/>
          </w:tcPr>
          <w:p w:rsidR="00A462AC" w:rsidRPr="00062463" w:rsidRDefault="0067415B" w:rsidP="00301859">
            <w:pPr>
              <w:jc w:val="center"/>
              <w:rPr>
                <w:rFonts w:ascii="Arial" w:hAnsi="Arial" w:cs="Arial"/>
                <w:sz w:val="16"/>
                <w:szCs w:val="16"/>
                <w:lang w:val="en-GB"/>
              </w:rPr>
            </w:pPr>
            <w:r w:rsidRPr="00062463">
              <w:rPr>
                <w:rFonts w:ascii="Arial" w:hAnsi="Arial" w:cs="Arial"/>
                <w:sz w:val="16"/>
                <w:szCs w:val="16"/>
                <w:lang w:val="en-GB"/>
              </w:rPr>
              <w:t>Graphic</w:t>
            </w:r>
            <w:r w:rsidR="00A462AC" w:rsidRPr="00062463">
              <w:rPr>
                <w:rFonts w:ascii="Arial" w:hAnsi="Arial" w:cs="Arial"/>
                <w:sz w:val="16"/>
                <w:szCs w:val="16"/>
                <w:lang w:val="en-GB"/>
              </w:rPr>
              <w:t xml:space="preserve"> expression and </w:t>
            </w:r>
            <w:r w:rsidR="00301859" w:rsidRPr="00062463">
              <w:rPr>
                <w:rFonts w:ascii="Arial" w:hAnsi="Arial" w:cs="Arial"/>
                <w:sz w:val="16"/>
                <w:szCs w:val="16"/>
                <w:lang w:val="en-GB"/>
              </w:rPr>
              <w:t xml:space="preserve">computer </w:t>
            </w:r>
            <w:r w:rsidR="002E7FFE" w:rsidRPr="00062463">
              <w:rPr>
                <w:rFonts w:ascii="Arial" w:hAnsi="Arial" w:cs="Arial"/>
                <w:sz w:val="16"/>
                <w:szCs w:val="16"/>
                <w:lang w:val="en-GB"/>
              </w:rPr>
              <w:t>g</w:t>
            </w:r>
            <w:r w:rsidR="00301859" w:rsidRPr="00062463">
              <w:rPr>
                <w:rFonts w:ascii="Arial" w:hAnsi="Arial" w:cs="Arial"/>
                <w:sz w:val="16"/>
                <w:szCs w:val="16"/>
                <w:lang w:val="en-GB"/>
              </w:rPr>
              <w:t>raphics</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 xml:space="preserve">Medios </w:t>
            </w:r>
            <w:proofErr w:type="spellStart"/>
            <w:r w:rsidRPr="00062463">
              <w:rPr>
                <w:rFonts w:ascii="Arial" w:hAnsi="Arial" w:cs="Arial"/>
                <w:sz w:val="16"/>
                <w:szCs w:val="16"/>
                <w:lang w:val="es-ES"/>
              </w:rPr>
              <w:t>infográficos</w:t>
            </w:r>
            <w:proofErr w:type="spellEnd"/>
            <w:r w:rsidRPr="00062463">
              <w:rPr>
                <w:rFonts w:ascii="Arial" w:hAnsi="Arial" w:cs="Arial"/>
                <w:sz w:val="16"/>
                <w:szCs w:val="16"/>
                <w:lang w:val="es-ES"/>
              </w:rPr>
              <w:t xml:space="preserve">. Imagen digital y medios de almacenaje. Digitalización y </w:t>
            </w:r>
            <w:proofErr w:type="spellStart"/>
            <w:r w:rsidRPr="00062463">
              <w:rPr>
                <w:rFonts w:ascii="Arial" w:hAnsi="Arial" w:cs="Arial"/>
                <w:sz w:val="16"/>
                <w:szCs w:val="16"/>
                <w:lang w:val="es-ES"/>
              </w:rPr>
              <w:t>vectorización</w:t>
            </w:r>
            <w:proofErr w:type="spellEnd"/>
            <w:r w:rsidRPr="00062463">
              <w:rPr>
                <w:rFonts w:ascii="Arial" w:hAnsi="Arial" w:cs="Arial"/>
                <w:sz w:val="16"/>
                <w:szCs w:val="16"/>
                <w:lang w:val="es-ES"/>
              </w:rPr>
              <w:t>. El color digital.</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3B</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10204</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Animación en 3D</w:t>
            </w:r>
          </w:p>
        </w:tc>
        <w:tc>
          <w:tcPr>
            <w:tcW w:w="1229" w:type="pct"/>
          </w:tcPr>
          <w:p w:rsidR="00A462AC" w:rsidRPr="00062463" w:rsidRDefault="00A462AC" w:rsidP="00011337">
            <w:pPr>
              <w:jc w:val="center"/>
              <w:rPr>
                <w:rFonts w:ascii="Arial" w:hAnsi="Arial" w:cs="Arial"/>
                <w:sz w:val="16"/>
                <w:szCs w:val="16"/>
                <w:lang w:val="en-GB"/>
              </w:rPr>
            </w:pPr>
            <w:r w:rsidRPr="00062463">
              <w:rPr>
                <w:rFonts w:ascii="Arial" w:hAnsi="Arial" w:cs="Arial"/>
                <w:sz w:val="16"/>
                <w:szCs w:val="16"/>
                <w:lang w:val="en-GB"/>
              </w:rPr>
              <w:t>3D Animation</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Conceptos básicos de animación en tres dimensiones. Herramientas software profesionales para desarrollo 3D.</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3B</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10206</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Comunicación interactiva</w:t>
            </w:r>
          </w:p>
        </w:tc>
        <w:tc>
          <w:tcPr>
            <w:tcW w:w="1229" w:type="pct"/>
          </w:tcPr>
          <w:p w:rsidR="00A462AC" w:rsidRPr="00062463" w:rsidRDefault="00A462AC" w:rsidP="00011337">
            <w:pPr>
              <w:jc w:val="center"/>
              <w:rPr>
                <w:rFonts w:ascii="Arial" w:hAnsi="Arial" w:cs="Arial"/>
                <w:sz w:val="16"/>
                <w:szCs w:val="16"/>
                <w:lang w:val="en-GB"/>
              </w:rPr>
            </w:pPr>
            <w:r w:rsidRPr="00062463">
              <w:rPr>
                <w:rFonts w:ascii="Arial" w:hAnsi="Arial" w:cs="Arial"/>
                <w:sz w:val="16"/>
                <w:szCs w:val="16"/>
                <w:lang w:val="en-GB"/>
              </w:rPr>
              <w:t>Interactive communication</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Naturaleza de la comunicación interactiva. Elaboración de un guión de producción multimedia.</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3B</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10190</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Fundamentos de la animación</w:t>
            </w:r>
          </w:p>
        </w:tc>
        <w:tc>
          <w:tcPr>
            <w:tcW w:w="1229" w:type="pct"/>
          </w:tcPr>
          <w:p w:rsidR="00A462AC" w:rsidRPr="00062463" w:rsidRDefault="00A462AC" w:rsidP="00011337">
            <w:pPr>
              <w:jc w:val="center"/>
              <w:rPr>
                <w:rFonts w:ascii="Arial" w:hAnsi="Arial" w:cs="Arial"/>
                <w:sz w:val="16"/>
                <w:szCs w:val="16"/>
                <w:lang w:val="en-GB"/>
              </w:rPr>
            </w:pPr>
            <w:r w:rsidRPr="00062463">
              <w:rPr>
                <w:rFonts w:ascii="Arial" w:hAnsi="Arial" w:cs="Arial"/>
                <w:sz w:val="16"/>
                <w:szCs w:val="16"/>
                <w:lang w:val="en-GB"/>
              </w:rPr>
              <w:t>Fundamentals of animation</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Principios y técnicas fundamentales de la animación 2D. Técnicas de dibujo. Film de animación.</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3B</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OB</w:t>
            </w:r>
          </w:p>
        </w:tc>
        <w:tc>
          <w:tcPr>
            <w:tcW w:w="575" w:type="pct"/>
          </w:tcPr>
          <w:p w:rsidR="00A462AC" w:rsidRPr="00062463" w:rsidRDefault="00A462AC" w:rsidP="004B7B66">
            <w:pPr>
              <w:jc w:val="both"/>
              <w:rPr>
                <w:rFonts w:ascii="Arial" w:hAnsi="Arial" w:cs="Arial"/>
                <w:sz w:val="16"/>
                <w:szCs w:val="16"/>
                <w:lang w:val="es-ES"/>
              </w:rPr>
            </w:pPr>
            <w:r w:rsidRPr="00062463">
              <w:rPr>
                <w:rFonts w:ascii="Arial" w:hAnsi="Arial" w:cs="Arial"/>
                <w:sz w:val="16"/>
                <w:szCs w:val="16"/>
                <w:lang w:val="es-ES"/>
              </w:rPr>
              <w:t>10192</w:t>
            </w:r>
          </w:p>
        </w:tc>
        <w:tc>
          <w:tcPr>
            <w:tcW w:w="691" w:type="pct"/>
            <w:vAlign w:val="center"/>
          </w:tcPr>
          <w:p w:rsidR="00A462AC" w:rsidRPr="00062463" w:rsidRDefault="00A462AC" w:rsidP="004B7B66">
            <w:pPr>
              <w:jc w:val="both"/>
              <w:rPr>
                <w:rFonts w:ascii="Arial" w:hAnsi="Arial" w:cs="Arial"/>
                <w:sz w:val="16"/>
                <w:szCs w:val="16"/>
                <w:lang w:val="es-ES"/>
              </w:rPr>
            </w:pPr>
            <w:r w:rsidRPr="00062463">
              <w:rPr>
                <w:rFonts w:ascii="Arial" w:hAnsi="Arial" w:cs="Arial"/>
                <w:sz w:val="16"/>
                <w:szCs w:val="16"/>
                <w:lang w:val="es-ES"/>
              </w:rPr>
              <w:t>Gestión de la empresa audiovisual</w:t>
            </w:r>
          </w:p>
        </w:tc>
        <w:tc>
          <w:tcPr>
            <w:tcW w:w="1229" w:type="pct"/>
          </w:tcPr>
          <w:p w:rsidR="00A462AC" w:rsidRPr="00062463" w:rsidRDefault="00301859" w:rsidP="00301859">
            <w:pPr>
              <w:jc w:val="center"/>
              <w:rPr>
                <w:rFonts w:ascii="Arial" w:hAnsi="Arial" w:cs="Arial"/>
                <w:sz w:val="16"/>
                <w:szCs w:val="16"/>
                <w:lang w:val="en-GB"/>
              </w:rPr>
            </w:pPr>
            <w:r w:rsidRPr="00062463">
              <w:rPr>
                <w:rFonts w:ascii="Arial" w:hAnsi="Arial" w:cs="Arial"/>
                <w:sz w:val="16"/>
                <w:szCs w:val="16"/>
                <w:lang w:val="en-GB"/>
              </w:rPr>
              <w:t xml:space="preserve">Management of </w:t>
            </w:r>
            <w:r w:rsidR="00A462AC" w:rsidRPr="00062463">
              <w:rPr>
                <w:rFonts w:ascii="Arial" w:hAnsi="Arial" w:cs="Arial"/>
                <w:sz w:val="16"/>
                <w:szCs w:val="16"/>
                <w:lang w:val="en-GB"/>
              </w:rPr>
              <w:t xml:space="preserve">Audiovisual </w:t>
            </w:r>
            <w:r w:rsidRPr="00062463">
              <w:rPr>
                <w:rFonts w:ascii="Arial" w:hAnsi="Arial" w:cs="Arial"/>
                <w:sz w:val="16"/>
                <w:szCs w:val="16"/>
                <w:lang w:val="en-GB"/>
              </w:rPr>
              <w:t>Enterprises</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La empresa audiovisual actual. Estrategia competitiva y de crecimiento. Ética y responsabilidad social.</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3B</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10176</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Ideación de formatos audiovisuales</w:t>
            </w:r>
          </w:p>
        </w:tc>
        <w:tc>
          <w:tcPr>
            <w:tcW w:w="1229" w:type="pct"/>
          </w:tcPr>
          <w:p w:rsidR="00A462AC" w:rsidRPr="00062463" w:rsidRDefault="00301859" w:rsidP="00301859">
            <w:pPr>
              <w:jc w:val="center"/>
              <w:rPr>
                <w:rFonts w:ascii="Arial" w:hAnsi="Arial" w:cs="Arial"/>
                <w:sz w:val="16"/>
                <w:szCs w:val="16"/>
                <w:lang w:val="en-GB"/>
              </w:rPr>
            </w:pPr>
            <w:r w:rsidRPr="00062463">
              <w:rPr>
                <w:rFonts w:ascii="Arial" w:hAnsi="Arial" w:cs="Arial"/>
                <w:sz w:val="16"/>
                <w:szCs w:val="16"/>
                <w:lang w:val="en-GB"/>
              </w:rPr>
              <w:t>Conceptualization of audiovisual formats</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Conocimiento de los nuevos medios audiovisuales y su integración en una producción audiovisual.</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3B</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OB</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10199</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Investigación de audiencias</w:t>
            </w:r>
          </w:p>
        </w:tc>
        <w:tc>
          <w:tcPr>
            <w:tcW w:w="1229" w:type="pct"/>
          </w:tcPr>
          <w:p w:rsidR="00A462AC" w:rsidRPr="00062463" w:rsidRDefault="00A462AC" w:rsidP="00011337">
            <w:pPr>
              <w:jc w:val="center"/>
              <w:rPr>
                <w:rFonts w:ascii="Arial" w:hAnsi="Arial" w:cs="Arial"/>
                <w:sz w:val="16"/>
                <w:szCs w:val="16"/>
                <w:lang w:val="en-GB"/>
              </w:rPr>
            </w:pPr>
            <w:r w:rsidRPr="00062463">
              <w:rPr>
                <w:rFonts w:ascii="Arial" w:hAnsi="Arial" w:cs="Arial"/>
                <w:sz w:val="16"/>
                <w:szCs w:val="16"/>
                <w:lang w:val="en-GB"/>
              </w:rPr>
              <w:t>Audience research</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Naturaleza e interrelaciones entre agentes activos en el sector audiovisual. Técnicas de investigación.</w:t>
            </w:r>
          </w:p>
        </w:tc>
      </w:tr>
      <w:tr w:rsidR="00A462AC" w:rsidRPr="00062463" w:rsidTr="00983AD4">
        <w:tc>
          <w:tcPr>
            <w:tcW w:w="304" w:type="pct"/>
            <w:shd w:val="pct10" w:color="auto" w:fill="auto"/>
            <w:vAlign w:val="center"/>
          </w:tcPr>
          <w:p w:rsidR="00A462AC" w:rsidRPr="00062463" w:rsidRDefault="00A462AC" w:rsidP="00A038C6">
            <w:pPr>
              <w:jc w:val="center"/>
              <w:rPr>
                <w:rFonts w:ascii="Arial" w:hAnsi="Arial" w:cs="Arial"/>
                <w:sz w:val="16"/>
                <w:szCs w:val="16"/>
                <w:lang w:val="es-ES"/>
              </w:rPr>
            </w:pPr>
          </w:p>
        </w:tc>
        <w:tc>
          <w:tcPr>
            <w:tcW w:w="321" w:type="pct"/>
            <w:shd w:val="pct10" w:color="auto" w:fill="auto"/>
            <w:vAlign w:val="center"/>
          </w:tcPr>
          <w:p w:rsidR="00A462AC" w:rsidRPr="00062463" w:rsidRDefault="00A462AC" w:rsidP="00A038C6">
            <w:pPr>
              <w:jc w:val="center"/>
              <w:rPr>
                <w:rFonts w:ascii="Arial" w:hAnsi="Arial" w:cs="Arial"/>
                <w:sz w:val="16"/>
                <w:szCs w:val="16"/>
                <w:lang w:val="es-ES"/>
              </w:rPr>
            </w:pPr>
          </w:p>
        </w:tc>
        <w:tc>
          <w:tcPr>
            <w:tcW w:w="295" w:type="pct"/>
            <w:shd w:val="pct10" w:color="auto" w:fill="auto"/>
            <w:vAlign w:val="center"/>
          </w:tcPr>
          <w:p w:rsidR="00A462AC" w:rsidRPr="00062463" w:rsidRDefault="00A462AC" w:rsidP="00A038C6">
            <w:pPr>
              <w:jc w:val="center"/>
              <w:rPr>
                <w:rFonts w:ascii="Arial" w:hAnsi="Arial" w:cs="Arial"/>
                <w:sz w:val="16"/>
                <w:szCs w:val="16"/>
                <w:lang w:val="es-ES"/>
              </w:rPr>
            </w:pPr>
          </w:p>
        </w:tc>
        <w:tc>
          <w:tcPr>
            <w:tcW w:w="575" w:type="pct"/>
            <w:shd w:val="pct10" w:color="auto" w:fill="auto"/>
          </w:tcPr>
          <w:p w:rsidR="00A462AC" w:rsidRPr="00062463" w:rsidRDefault="00A462AC" w:rsidP="00A038C6">
            <w:pPr>
              <w:jc w:val="both"/>
              <w:rPr>
                <w:rFonts w:ascii="Arial" w:hAnsi="Arial" w:cs="Arial"/>
                <w:sz w:val="16"/>
                <w:szCs w:val="16"/>
                <w:lang w:val="es-ES"/>
              </w:rPr>
            </w:pPr>
          </w:p>
        </w:tc>
        <w:tc>
          <w:tcPr>
            <w:tcW w:w="691" w:type="pct"/>
            <w:shd w:val="pct10" w:color="auto" w:fill="auto"/>
            <w:vAlign w:val="center"/>
          </w:tcPr>
          <w:p w:rsidR="00A462AC" w:rsidRPr="00062463" w:rsidRDefault="00A462AC" w:rsidP="00A038C6">
            <w:pPr>
              <w:jc w:val="both"/>
              <w:rPr>
                <w:rFonts w:ascii="Arial" w:hAnsi="Arial" w:cs="Arial"/>
                <w:sz w:val="16"/>
                <w:szCs w:val="16"/>
                <w:lang w:val="es-ES"/>
              </w:rPr>
            </w:pPr>
          </w:p>
        </w:tc>
        <w:tc>
          <w:tcPr>
            <w:tcW w:w="1229" w:type="pct"/>
            <w:shd w:val="pct10" w:color="auto" w:fill="auto"/>
          </w:tcPr>
          <w:p w:rsidR="00A462AC" w:rsidRPr="00062463" w:rsidRDefault="00A462AC" w:rsidP="00A038C6">
            <w:pPr>
              <w:jc w:val="both"/>
              <w:rPr>
                <w:rFonts w:ascii="Arial" w:hAnsi="Arial" w:cs="Arial"/>
                <w:sz w:val="16"/>
                <w:szCs w:val="16"/>
                <w:lang w:val="en-GB"/>
              </w:rPr>
            </w:pPr>
          </w:p>
        </w:tc>
        <w:tc>
          <w:tcPr>
            <w:tcW w:w="1585" w:type="pct"/>
            <w:shd w:val="pct10" w:color="auto" w:fill="auto"/>
            <w:vAlign w:val="center"/>
          </w:tcPr>
          <w:p w:rsidR="00A462AC" w:rsidRPr="00062463" w:rsidRDefault="00A462AC" w:rsidP="00A038C6">
            <w:pPr>
              <w:jc w:val="both"/>
              <w:rPr>
                <w:rFonts w:ascii="Arial" w:hAnsi="Arial" w:cs="Arial"/>
                <w:sz w:val="16"/>
                <w:szCs w:val="16"/>
                <w:lang w:val="es-ES"/>
              </w:rPr>
            </w:pPr>
          </w:p>
        </w:tc>
      </w:tr>
      <w:tr w:rsidR="00A462AC" w:rsidRPr="00062463" w:rsidTr="00983AD4">
        <w:tc>
          <w:tcPr>
            <w:tcW w:w="1495" w:type="pct"/>
            <w:gridSpan w:val="4"/>
          </w:tcPr>
          <w:p w:rsidR="00A462AC" w:rsidRPr="00062463" w:rsidRDefault="00A462AC" w:rsidP="00505E7E">
            <w:pPr>
              <w:rPr>
                <w:rFonts w:ascii="Arial" w:hAnsi="Arial" w:cs="Arial"/>
                <w:sz w:val="16"/>
                <w:szCs w:val="16"/>
                <w:lang w:val="es-ES"/>
              </w:rPr>
            </w:pPr>
          </w:p>
        </w:tc>
        <w:tc>
          <w:tcPr>
            <w:tcW w:w="691" w:type="pct"/>
            <w:vAlign w:val="center"/>
          </w:tcPr>
          <w:p w:rsidR="00A462AC" w:rsidRPr="00062463" w:rsidRDefault="00A462AC" w:rsidP="00FE183B">
            <w:pPr>
              <w:rPr>
                <w:rFonts w:ascii="Arial" w:hAnsi="Arial" w:cs="Arial"/>
                <w:b/>
                <w:sz w:val="16"/>
                <w:szCs w:val="16"/>
                <w:lang w:val="es-ES"/>
              </w:rPr>
            </w:pPr>
            <w:r w:rsidRPr="00062463">
              <w:rPr>
                <w:rFonts w:ascii="Arial" w:hAnsi="Arial" w:cs="Arial"/>
                <w:b/>
                <w:sz w:val="16"/>
                <w:szCs w:val="16"/>
                <w:lang w:val="es-ES"/>
              </w:rPr>
              <w:t>Radio y Televisión</w:t>
            </w:r>
          </w:p>
        </w:tc>
        <w:tc>
          <w:tcPr>
            <w:tcW w:w="1229" w:type="pct"/>
            <w:vAlign w:val="center"/>
          </w:tcPr>
          <w:p w:rsidR="00A462AC" w:rsidRPr="00062463" w:rsidRDefault="00C727D8" w:rsidP="00A038C6">
            <w:pPr>
              <w:jc w:val="both"/>
              <w:rPr>
                <w:rFonts w:ascii="Arial" w:hAnsi="Arial" w:cs="Arial"/>
                <w:b/>
                <w:sz w:val="16"/>
                <w:szCs w:val="16"/>
                <w:lang w:val="en-GB"/>
              </w:rPr>
            </w:pPr>
            <w:r w:rsidRPr="00062463">
              <w:rPr>
                <w:rFonts w:ascii="Arial" w:hAnsi="Arial" w:cs="Arial"/>
                <w:b/>
                <w:sz w:val="16"/>
                <w:szCs w:val="16"/>
                <w:lang w:val="en-GB"/>
              </w:rPr>
              <w:t>RADIO &amp; TELEVISION</w:t>
            </w:r>
          </w:p>
        </w:tc>
        <w:tc>
          <w:tcPr>
            <w:tcW w:w="1585" w:type="pct"/>
          </w:tcPr>
          <w:p w:rsidR="00A462AC" w:rsidRPr="00062463" w:rsidRDefault="00A462AC" w:rsidP="00A038C6">
            <w:pPr>
              <w:jc w:val="both"/>
              <w:rPr>
                <w:rFonts w:ascii="Arial" w:hAnsi="Arial" w:cs="Arial"/>
                <w:sz w:val="16"/>
                <w:szCs w:val="16"/>
                <w:lang w:val="es-ES"/>
              </w:rPr>
            </w:pPr>
          </w:p>
        </w:tc>
      </w:tr>
      <w:tr w:rsidR="00A462AC" w:rsidRPr="00062463" w:rsidTr="00983AD4">
        <w:tc>
          <w:tcPr>
            <w:tcW w:w="304" w:type="pct"/>
            <w:vAlign w:val="center"/>
          </w:tcPr>
          <w:p w:rsidR="00A462AC" w:rsidRPr="00062463" w:rsidRDefault="00A462AC" w:rsidP="00FE183B">
            <w:pPr>
              <w:jc w:val="center"/>
              <w:rPr>
                <w:rFonts w:ascii="Arial" w:hAnsi="Arial" w:cs="Arial"/>
                <w:sz w:val="16"/>
                <w:szCs w:val="16"/>
                <w:lang w:val="es-ES"/>
              </w:rPr>
            </w:pPr>
            <w:r w:rsidRPr="00062463">
              <w:rPr>
                <w:rFonts w:ascii="Arial" w:hAnsi="Arial" w:cs="Arial"/>
                <w:sz w:val="16"/>
                <w:szCs w:val="16"/>
                <w:lang w:val="es-ES"/>
              </w:rPr>
              <w:t>4A</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OPT</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10215</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Análisis de series de TV</w:t>
            </w:r>
          </w:p>
        </w:tc>
        <w:tc>
          <w:tcPr>
            <w:tcW w:w="1229" w:type="pct"/>
          </w:tcPr>
          <w:p w:rsidR="00A462AC" w:rsidRPr="00062463" w:rsidRDefault="00A462AC" w:rsidP="0041021B">
            <w:pPr>
              <w:autoSpaceDE w:val="0"/>
              <w:rPr>
                <w:rFonts w:ascii="Arial" w:hAnsi="Arial" w:cs="Arial"/>
                <w:sz w:val="16"/>
                <w:szCs w:val="16"/>
                <w:lang w:val="en-GB"/>
              </w:rPr>
            </w:pPr>
          </w:p>
          <w:p w:rsidR="00276453" w:rsidRPr="00062463" w:rsidRDefault="00276453" w:rsidP="0041021B">
            <w:pPr>
              <w:autoSpaceDE w:val="0"/>
              <w:rPr>
                <w:rFonts w:ascii="Arial" w:hAnsi="Arial" w:cs="Arial"/>
                <w:sz w:val="16"/>
                <w:szCs w:val="16"/>
                <w:lang w:val="en-GB"/>
              </w:rPr>
            </w:pPr>
            <w:r w:rsidRPr="00062463">
              <w:rPr>
                <w:rFonts w:ascii="Arial" w:hAnsi="Arial" w:cs="Arial"/>
                <w:sz w:val="16"/>
                <w:szCs w:val="16"/>
                <w:lang w:val="en-GB"/>
              </w:rPr>
              <w:t>Analysis of TV serials</w:t>
            </w:r>
          </w:p>
        </w:tc>
        <w:tc>
          <w:tcPr>
            <w:tcW w:w="1585" w:type="pct"/>
            <w:vAlign w:val="center"/>
          </w:tcPr>
          <w:p w:rsidR="00A462AC" w:rsidRPr="00062463" w:rsidRDefault="002734F0" w:rsidP="002734F0">
            <w:pPr>
              <w:autoSpaceDE w:val="0"/>
              <w:rPr>
                <w:rFonts w:ascii="Arial" w:hAnsi="Arial" w:cs="Arial"/>
                <w:sz w:val="16"/>
                <w:szCs w:val="16"/>
                <w:lang w:val="es-ES"/>
              </w:rPr>
            </w:pPr>
            <w:r w:rsidRPr="00062463">
              <w:rPr>
                <w:rFonts w:ascii="Arial" w:hAnsi="Arial" w:cs="Arial"/>
                <w:sz w:val="16"/>
                <w:szCs w:val="16"/>
                <w:lang w:val="es-ES"/>
              </w:rPr>
              <w:t xml:space="preserve">Recursos, elementos, métodos y procedimientos de construcción y análisis de las series televisivas. </w:t>
            </w:r>
          </w:p>
        </w:tc>
      </w:tr>
      <w:tr w:rsidR="00A462AC" w:rsidRPr="00062463" w:rsidTr="00983AD4">
        <w:tc>
          <w:tcPr>
            <w:tcW w:w="304" w:type="pct"/>
            <w:vAlign w:val="center"/>
          </w:tcPr>
          <w:p w:rsidR="00A462AC" w:rsidRPr="00062463" w:rsidRDefault="00A462AC" w:rsidP="00FE183B">
            <w:pPr>
              <w:jc w:val="center"/>
              <w:rPr>
                <w:rFonts w:ascii="Arial" w:hAnsi="Arial" w:cs="Arial"/>
                <w:sz w:val="16"/>
                <w:szCs w:val="16"/>
                <w:lang w:val="es-ES"/>
              </w:rPr>
            </w:pPr>
            <w:r w:rsidRPr="00062463">
              <w:rPr>
                <w:rFonts w:ascii="Arial" w:hAnsi="Arial" w:cs="Arial"/>
                <w:sz w:val="16"/>
                <w:szCs w:val="16"/>
                <w:lang w:val="es-ES"/>
              </w:rPr>
              <w:t>4A</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OPT</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10216</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Centro de producción audiovisual</w:t>
            </w:r>
          </w:p>
        </w:tc>
        <w:tc>
          <w:tcPr>
            <w:tcW w:w="1229" w:type="pct"/>
          </w:tcPr>
          <w:p w:rsidR="00A462AC" w:rsidRPr="00062463" w:rsidRDefault="00A462AC" w:rsidP="00A038C6">
            <w:pPr>
              <w:jc w:val="both"/>
              <w:rPr>
                <w:rFonts w:ascii="Arial" w:hAnsi="Arial" w:cs="Arial"/>
                <w:sz w:val="16"/>
                <w:szCs w:val="16"/>
                <w:lang w:val="en-GB"/>
              </w:rPr>
            </w:pPr>
          </w:p>
          <w:p w:rsidR="00163F8A" w:rsidRPr="00062463" w:rsidRDefault="004F0423" w:rsidP="00A038C6">
            <w:pPr>
              <w:jc w:val="both"/>
              <w:rPr>
                <w:rFonts w:ascii="Arial" w:hAnsi="Arial" w:cs="Arial"/>
                <w:sz w:val="16"/>
                <w:szCs w:val="16"/>
                <w:lang w:val="en-GB"/>
              </w:rPr>
            </w:pPr>
            <w:r w:rsidRPr="00062463">
              <w:rPr>
                <w:rFonts w:ascii="Arial" w:hAnsi="Arial" w:cs="Arial"/>
                <w:sz w:val="16"/>
                <w:szCs w:val="16"/>
                <w:lang w:val="en-GB"/>
              </w:rPr>
              <w:t>Audio</w:t>
            </w:r>
            <w:r w:rsidR="00163F8A" w:rsidRPr="00062463">
              <w:rPr>
                <w:rFonts w:ascii="Arial" w:hAnsi="Arial" w:cs="Arial"/>
                <w:sz w:val="16"/>
                <w:szCs w:val="16"/>
                <w:lang w:val="en-GB"/>
              </w:rPr>
              <w:t xml:space="preserve">visual production centre </w:t>
            </w:r>
          </w:p>
        </w:tc>
        <w:tc>
          <w:tcPr>
            <w:tcW w:w="1585" w:type="pct"/>
            <w:vAlign w:val="center"/>
          </w:tcPr>
          <w:p w:rsidR="00A462AC" w:rsidRPr="00062463" w:rsidRDefault="002734F0" w:rsidP="00633C11">
            <w:pPr>
              <w:jc w:val="both"/>
              <w:rPr>
                <w:rFonts w:ascii="Arial" w:hAnsi="Arial" w:cs="Arial"/>
                <w:sz w:val="16"/>
                <w:szCs w:val="16"/>
                <w:lang w:val="es-ES"/>
              </w:rPr>
            </w:pPr>
            <w:r w:rsidRPr="00062463">
              <w:rPr>
                <w:rFonts w:ascii="Arial" w:hAnsi="Arial" w:cs="Arial"/>
                <w:sz w:val="16"/>
                <w:szCs w:val="16"/>
                <w:lang w:val="es-ES"/>
              </w:rPr>
              <w:t>Diseño y dimensionamiento de instalaciones</w:t>
            </w:r>
            <w:r w:rsidR="00633C11" w:rsidRPr="00062463">
              <w:rPr>
                <w:rFonts w:ascii="Arial" w:hAnsi="Arial" w:cs="Arial"/>
                <w:sz w:val="16"/>
                <w:szCs w:val="16"/>
                <w:lang w:val="es-ES"/>
              </w:rPr>
              <w:t xml:space="preserve"> para la producción audiovisual. Análisis de los Centros de Producción (CPA) más representativos. </w:t>
            </w:r>
          </w:p>
        </w:tc>
      </w:tr>
      <w:tr w:rsidR="00A462AC" w:rsidRPr="00062463" w:rsidTr="00983AD4">
        <w:tc>
          <w:tcPr>
            <w:tcW w:w="304" w:type="pct"/>
            <w:vAlign w:val="center"/>
          </w:tcPr>
          <w:p w:rsidR="00A462AC" w:rsidRPr="00062463" w:rsidRDefault="00A462AC" w:rsidP="00FE183B">
            <w:pPr>
              <w:jc w:val="center"/>
              <w:rPr>
                <w:rFonts w:ascii="Arial" w:hAnsi="Arial" w:cs="Arial"/>
                <w:sz w:val="16"/>
                <w:szCs w:val="16"/>
                <w:lang w:val="es-ES"/>
              </w:rPr>
            </w:pPr>
            <w:r w:rsidRPr="00062463">
              <w:rPr>
                <w:rFonts w:ascii="Arial" w:hAnsi="Arial" w:cs="Arial"/>
                <w:sz w:val="16"/>
                <w:szCs w:val="16"/>
                <w:lang w:val="es-ES"/>
              </w:rPr>
              <w:t>4A</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OPT</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10214</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Realización de programas de entretenimiento para TV</w:t>
            </w:r>
          </w:p>
        </w:tc>
        <w:tc>
          <w:tcPr>
            <w:tcW w:w="1229" w:type="pct"/>
          </w:tcPr>
          <w:p w:rsidR="00A462AC" w:rsidRPr="00062463" w:rsidRDefault="00A462AC" w:rsidP="00A038C6">
            <w:pPr>
              <w:jc w:val="both"/>
              <w:rPr>
                <w:rFonts w:ascii="Arial" w:hAnsi="Arial" w:cs="Arial"/>
                <w:sz w:val="16"/>
                <w:szCs w:val="16"/>
                <w:lang w:val="en-GB"/>
              </w:rPr>
            </w:pPr>
          </w:p>
          <w:p w:rsidR="00163F8A" w:rsidRPr="00062463" w:rsidRDefault="00163F8A" w:rsidP="00A038C6">
            <w:pPr>
              <w:jc w:val="both"/>
              <w:rPr>
                <w:rFonts w:ascii="Arial" w:hAnsi="Arial" w:cs="Arial"/>
                <w:sz w:val="16"/>
                <w:szCs w:val="16"/>
                <w:lang w:val="en-GB"/>
              </w:rPr>
            </w:pPr>
            <w:r w:rsidRPr="00062463">
              <w:rPr>
                <w:rFonts w:ascii="Arial" w:hAnsi="Arial" w:cs="Arial"/>
                <w:sz w:val="16"/>
                <w:szCs w:val="16"/>
                <w:lang w:val="en-GB"/>
              </w:rPr>
              <w:t>Entertainment programmes for TV</w:t>
            </w:r>
          </w:p>
        </w:tc>
        <w:tc>
          <w:tcPr>
            <w:tcW w:w="1585" w:type="pct"/>
            <w:vAlign w:val="center"/>
          </w:tcPr>
          <w:p w:rsidR="00A462AC" w:rsidRPr="00062463" w:rsidRDefault="00633C11" w:rsidP="00633C11">
            <w:pPr>
              <w:rPr>
                <w:rFonts w:ascii="Arial" w:hAnsi="Arial" w:cs="Arial"/>
                <w:sz w:val="16"/>
                <w:szCs w:val="16"/>
                <w:lang w:val="es-ES"/>
              </w:rPr>
            </w:pPr>
            <w:r w:rsidRPr="00062463">
              <w:rPr>
                <w:rFonts w:ascii="Arial" w:hAnsi="Arial" w:cs="Arial"/>
                <w:sz w:val="16"/>
                <w:szCs w:val="16"/>
                <w:lang w:val="es-ES"/>
              </w:rPr>
              <w:t xml:space="preserve">Panorama práctico de las técnicas de realización de los diferentes formatos de programas de entretenimiento. </w:t>
            </w:r>
          </w:p>
        </w:tc>
      </w:tr>
      <w:tr w:rsidR="00A462AC" w:rsidRPr="00062463" w:rsidTr="00983AD4">
        <w:tc>
          <w:tcPr>
            <w:tcW w:w="304" w:type="pct"/>
            <w:vAlign w:val="center"/>
          </w:tcPr>
          <w:p w:rsidR="00A462AC" w:rsidRPr="00062463" w:rsidRDefault="00A462AC" w:rsidP="00FE183B">
            <w:pPr>
              <w:jc w:val="center"/>
              <w:rPr>
                <w:rFonts w:ascii="Arial" w:hAnsi="Arial" w:cs="Arial"/>
                <w:sz w:val="16"/>
                <w:szCs w:val="16"/>
                <w:lang w:val="es-ES"/>
              </w:rPr>
            </w:pPr>
            <w:r w:rsidRPr="00062463">
              <w:rPr>
                <w:rFonts w:ascii="Arial" w:hAnsi="Arial" w:cs="Arial"/>
                <w:sz w:val="16"/>
                <w:szCs w:val="16"/>
                <w:lang w:val="es-ES"/>
              </w:rPr>
              <w:t>4A</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OPT</w:t>
            </w:r>
          </w:p>
        </w:tc>
        <w:tc>
          <w:tcPr>
            <w:tcW w:w="575" w:type="pct"/>
          </w:tcPr>
          <w:p w:rsidR="00A462AC" w:rsidRDefault="00A462AC" w:rsidP="00A038C6">
            <w:pPr>
              <w:jc w:val="both"/>
              <w:rPr>
                <w:rFonts w:ascii="Arial" w:hAnsi="Arial" w:cs="Arial"/>
                <w:sz w:val="16"/>
                <w:szCs w:val="16"/>
                <w:lang w:val="es-ES"/>
              </w:rPr>
            </w:pPr>
            <w:r w:rsidRPr="00062463">
              <w:rPr>
                <w:rFonts w:ascii="Arial" w:hAnsi="Arial" w:cs="Arial"/>
                <w:sz w:val="16"/>
                <w:szCs w:val="16"/>
                <w:lang w:val="es-ES"/>
              </w:rPr>
              <w:t>10211</w:t>
            </w:r>
          </w:p>
          <w:p w:rsidR="00841AD1" w:rsidRDefault="00841AD1" w:rsidP="00A038C6">
            <w:pPr>
              <w:jc w:val="both"/>
              <w:rPr>
                <w:rFonts w:ascii="Arial" w:hAnsi="Arial" w:cs="Arial"/>
                <w:sz w:val="16"/>
                <w:szCs w:val="16"/>
                <w:lang w:val="es-ES"/>
              </w:rPr>
            </w:pPr>
          </w:p>
          <w:p w:rsidR="00841AD1" w:rsidRPr="00062463" w:rsidRDefault="00841AD1" w:rsidP="00A038C6">
            <w:pPr>
              <w:jc w:val="both"/>
              <w:rPr>
                <w:rFonts w:ascii="Arial" w:hAnsi="Arial" w:cs="Arial"/>
                <w:sz w:val="16"/>
                <w:szCs w:val="16"/>
                <w:lang w:val="es-ES"/>
              </w:rPr>
            </w:pP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Taller de programas musicales radiofónicos</w:t>
            </w:r>
          </w:p>
        </w:tc>
        <w:tc>
          <w:tcPr>
            <w:tcW w:w="1229" w:type="pct"/>
          </w:tcPr>
          <w:p w:rsidR="00A462AC" w:rsidRPr="00062463" w:rsidRDefault="00A462AC" w:rsidP="00A038C6">
            <w:pPr>
              <w:jc w:val="both"/>
              <w:rPr>
                <w:rFonts w:ascii="Arial" w:hAnsi="Arial" w:cs="Arial"/>
                <w:sz w:val="16"/>
                <w:szCs w:val="16"/>
                <w:lang w:val="en-GB"/>
              </w:rPr>
            </w:pPr>
          </w:p>
          <w:p w:rsidR="00163F8A" w:rsidRPr="00062463" w:rsidRDefault="001347B3" w:rsidP="00A038C6">
            <w:pPr>
              <w:jc w:val="both"/>
              <w:rPr>
                <w:rFonts w:ascii="Arial" w:hAnsi="Arial" w:cs="Arial"/>
                <w:sz w:val="16"/>
                <w:szCs w:val="16"/>
                <w:lang w:val="en-GB"/>
              </w:rPr>
            </w:pPr>
            <w:r w:rsidRPr="00062463">
              <w:rPr>
                <w:rFonts w:ascii="Arial" w:hAnsi="Arial" w:cs="Arial"/>
                <w:sz w:val="16"/>
                <w:szCs w:val="16"/>
                <w:lang w:val="en-GB"/>
              </w:rPr>
              <w:t>Workshop o</w:t>
            </w:r>
            <w:r w:rsidR="00163F8A" w:rsidRPr="00062463">
              <w:rPr>
                <w:rFonts w:ascii="Arial" w:hAnsi="Arial" w:cs="Arial"/>
                <w:sz w:val="16"/>
                <w:szCs w:val="16"/>
                <w:lang w:val="en-GB"/>
              </w:rPr>
              <w:t>n musical radio programmes</w:t>
            </w:r>
          </w:p>
        </w:tc>
        <w:tc>
          <w:tcPr>
            <w:tcW w:w="1585" w:type="pct"/>
            <w:vAlign w:val="center"/>
          </w:tcPr>
          <w:p w:rsidR="00A462AC" w:rsidRPr="00062463" w:rsidRDefault="00633C11" w:rsidP="00633C11">
            <w:pPr>
              <w:rPr>
                <w:rFonts w:ascii="Arial" w:hAnsi="Arial" w:cs="Arial"/>
                <w:sz w:val="16"/>
                <w:szCs w:val="16"/>
                <w:lang w:val="es-ES"/>
              </w:rPr>
            </w:pPr>
            <w:r w:rsidRPr="00062463">
              <w:rPr>
                <w:rFonts w:ascii="Arial" w:hAnsi="Arial" w:cs="Arial"/>
                <w:sz w:val="16"/>
                <w:szCs w:val="16"/>
                <w:lang w:val="es-ES"/>
              </w:rPr>
              <w:t xml:space="preserve">Creación de la escaleta y la realización en directo y diferido de un programa musical radiofónico. </w:t>
            </w:r>
          </w:p>
        </w:tc>
      </w:tr>
      <w:tr w:rsidR="00A462AC" w:rsidRPr="00062463" w:rsidTr="00983AD4">
        <w:tc>
          <w:tcPr>
            <w:tcW w:w="304" w:type="pct"/>
            <w:vAlign w:val="center"/>
          </w:tcPr>
          <w:p w:rsidR="00A462AC" w:rsidRPr="00062463" w:rsidRDefault="00A462AC" w:rsidP="00292422">
            <w:pPr>
              <w:jc w:val="center"/>
              <w:rPr>
                <w:rFonts w:ascii="Arial" w:hAnsi="Arial" w:cs="Arial"/>
                <w:sz w:val="16"/>
                <w:szCs w:val="16"/>
                <w:lang w:val="es-ES"/>
              </w:rPr>
            </w:pPr>
            <w:r w:rsidRPr="00062463">
              <w:rPr>
                <w:rFonts w:ascii="Arial" w:hAnsi="Arial" w:cs="Arial"/>
                <w:sz w:val="16"/>
                <w:szCs w:val="16"/>
                <w:lang w:val="es-ES"/>
              </w:rPr>
              <w:t xml:space="preserve">4A </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OPT</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10213</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Realización de informativos para TV</w:t>
            </w:r>
          </w:p>
        </w:tc>
        <w:tc>
          <w:tcPr>
            <w:tcW w:w="1229" w:type="pct"/>
          </w:tcPr>
          <w:p w:rsidR="00163F8A" w:rsidRPr="00062463" w:rsidRDefault="00163F8A" w:rsidP="00A038C6">
            <w:pPr>
              <w:jc w:val="both"/>
              <w:rPr>
                <w:rFonts w:ascii="Arial" w:hAnsi="Arial" w:cs="Arial"/>
                <w:sz w:val="16"/>
                <w:szCs w:val="16"/>
                <w:lang w:val="en-GB"/>
              </w:rPr>
            </w:pPr>
            <w:r w:rsidRPr="00062463">
              <w:rPr>
                <w:rFonts w:ascii="Arial" w:hAnsi="Arial" w:cs="Arial"/>
                <w:sz w:val="16"/>
                <w:szCs w:val="16"/>
                <w:lang w:val="en-GB"/>
              </w:rPr>
              <w:br/>
            </w:r>
          </w:p>
          <w:p w:rsidR="00163F8A" w:rsidRPr="00062463" w:rsidRDefault="00163F8A" w:rsidP="00A038C6">
            <w:pPr>
              <w:jc w:val="both"/>
              <w:rPr>
                <w:rFonts w:ascii="Arial" w:hAnsi="Arial" w:cs="Arial"/>
                <w:sz w:val="16"/>
                <w:szCs w:val="16"/>
                <w:lang w:val="en-GB"/>
              </w:rPr>
            </w:pPr>
            <w:r w:rsidRPr="00062463">
              <w:rPr>
                <w:rFonts w:ascii="Arial" w:hAnsi="Arial" w:cs="Arial"/>
                <w:sz w:val="16"/>
                <w:szCs w:val="16"/>
                <w:lang w:val="en-GB"/>
              </w:rPr>
              <w:t>Television newscasts</w:t>
            </w:r>
          </w:p>
          <w:p w:rsidR="00163F8A" w:rsidRPr="00062463" w:rsidRDefault="00163F8A" w:rsidP="00A038C6">
            <w:pPr>
              <w:jc w:val="both"/>
              <w:rPr>
                <w:rFonts w:ascii="Arial" w:hAnsi="Arial" w:cs="Arial"/>
                <w:sz w:val="16"/>
                <w:szCs w:val="16"/>
                <w:lang w:val="en-GB"/>
              </w:rPr>
            </w:pPr>
          </w:p>
        </w:tc>
        <w:tc>
          <w:tcPr>
            <w:tcW w:w="1585" w:type="pct"/>
            <w:vAlign w:val="center"/>
          </w:tcPr>
          <w:p w:rsidR="00A462AC" w:rsidRPr="00062463" w:rsidRDefault="00633C11" w:rsidP="00633C11">
            <w:pPr>
              <w:rPr>
                <w:rFonts w:ascii="Arial" w:hAnsi="Arial" w:cs="Arial"/>
                <w:sz w:val="16"/>
                <w:szCs w:val="16"/>
                <w:lang w:val="es-ES"/>
              </w:rPr>
            </w:pPr>
            <w:r w:rsidRPr="00062463">
              <w:rPr>
                <w:rFonts w:ascii="Arial" w:hAnsi="Arial" w:cs="Arial"/>
                <w:sz w:val="16"/>
                <w:szCs w:val="16"/>
                <w:lang w:val="es-ES"/>
              </w:rPr>
              <w:t xml:space="preserve">Panorama práctico de las técnicas de realización de los diferentes productos informativos. </w:t>
            </w:r>
          </w:p>
        </w:tc>
      </w:tr>
      <w:tr w:rsidR="00A462AC" w:rsidRPr="00062463" w:rsidTr="00983AD4">
        <w:tc>
          <w:tcPr>
            <w:tcW w:w="304" w:type="pct"/>
            <w:vAlign w:val="center"/>
          </w:tcPr>
          <w:p w:rsidR="00A462AC" w:rsidRPr="00062463" w:rsidRDefault="00A462AC" w:rsidP="00FE183B">
            <w:pPr>
              <w:jc w:val="center"/>
              <w:rPr>
                <w:rFonts w:ascii="Arial" w:hAnsi="Arial" w:cs="Arial"/>
                <w:sz w:val="16"/>
                <w:szCs w:val="16"/>
                <w:lang w:val="es-ES"/>
              </w:rPr>
            </w:pPr>
            <w:r w:rsidRPr="00062463">
              <w:rPr>
                <w:rFonts w:ascii="Arial" w:hAnsi="Arial" w:cs="Arial"/>
                <w:sz w:val="16"/>
                <w:szCs w:val="16"/>
                <w:lang w:val="es-ES"/>
              </w:rPr>
              <w:t>4A</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OPT</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10212</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Taller de realización de reportajes televisivos</w:t>
            </w:r>
          </w:p>
        </w:tc>
        <w:tc>
          <w:tcPr>
            <w:tcW w:w="1229" w:type="pct"/>
          </w:tcPr>
          <w:p w:rsidR="00A462AC" w:rsidRPr="00062463" w:rsidRDefault="00A462AC" w:rsidP="00A038C6">
            <w:pPr>
              <w:jc w:val="both"/>
              <w:rPr>
                <w:rFonts w:ascii="Arial" w:hAnsi="Arial" w:cs="Arial"/>
                <w:sz w:val="16"/>
                <w:szCs w:val="16"/>
                <w:lang w:val="es-ES"/>
              </w:rPr>
            </w:pPr>
          </w:p>
          <w:p w:rsidR="00163F8A" w:rsidRPr="00062463" w:rsidRDefault="001347B3" w:rsidP="00A038C6">
            <w:pPr>
              <w:jc w:val="both"/>
              <w:rPr>
                <w:rFonts w:ascii="Arial" w:hAnsi="Arial" w:cs="Arial"/>
                <w:sz w:val="16"/>
                <w:szCs w:val="16"/>
                <w:lang w:val="en-GB"/>
              </w:rPr>
            </w:pPr>
            <w:r w:rsidRPr="00062463">
              <w:rPr>
                <w:rFonts w:ascii="Arial" w:hAnsi="Arial" w:cs="Arial"/>
                <w:sz w:val="16"/>
                <w:szCs w:val="16"/>
                <w:lang w:val="en-GB"/>
              </w:rPr>
              <w:t>Workshop o</w:t>
            </w:r>
            <w:r w:rsidR="00163F8A" w:rsidRPr="00062463">
              <w:rPr>
                <w:rFonts w:ascii="Arial" w:hAnsi="Arial" w:cs="Arial"/>
                <w:sz w:val="16"/>
                <w:szCs w:val="16"/>
                <w:lang w:val="en-GB"/>
              </w:rPr>
              <w:t>n television reporting</w:t>
            </w:r>
          </w:p>
        </w:tc>
        <w:tc>
          <w:tcPr>
            <w:tcW w:w="1585" w:type="pct"/>
            <w:vAlign w:val="center"/>
          </w:tcPr>
          <w:p w:rsidR="00A462AC" w:rsidRPr="00062463" w:rsidRDefault="00633C11" w:rsidP="00633C11">
            <w:pPr>
              <w:rPr>
                <w:rFonts w:ascii="Arial" w:hAnsi="Arial" w:cs="Arial"/>
                <w:sz w:val="16"/>
                <w:szCs w:val="16"/>
                <w:lang w:val="es-ES"/>
              </w:rPr>
            </w:pPr>
            <w:r w:rsidRPr="00062463">
              <w:rPr>
                <w:rFonts w:ascii="Arial" w:hAnsi="Arial" w:cs="Arial"/>
                <w:sz w:val="16"/>
                <w:szCs w:val="16"/>
                <w:lang w:val="es-ES"/>
              </w:rPr>
              <w:t xml:space="preserve">Panorama práctico de las técnicas de realización de los diferentes tipos de reportajes para televisión. </w:t>
            </w:r>
          </w:p>
        </w:tc>
      </w:tr>
      <w:tr w:rsidR="00841AD1" w:rsidRPr="00CD474D" w:rsidTr="00FE29DA">
        <w:tc>
          <w:tcPr>
            <w:tcW w:w="304" w:type="pct"/>
            <w:vAlign w:val="center"/>
          </w:tcPr>
          <w:p w:rsidR="00841AD1" w:rsidRPr="00CD474D" w:rsidRDefault="00841AD1" w:rsidP="00FE29DA">
            <w:pPr>
              <w:rPr>
                <w:rFonts w:ascii="Arial" w:hAnsi="Arial" w:cs="Arial"/>
                <w:sz w:val="16"/>
                <w:szCs w:val="16"/>
                <w:lang w:val="es-ES"/>
              </w:rPr>
            </w:pPr>
            <w:r w:rsidRPr="00CD474D">
              <w:rPr>
                <w:rFonts w:ascii="Arial" w:hAnsi="Arial" w:cs="Arial"/>
                <w:sz w:val="16"/>
                <w:szCs w:val="16"/>
                <w:lang w:val="es-ES"/>
              </w:rPr>
              <w:t>4A</w:t>
            </w:r>
          </w:p>
        </w:tc>
        <w:tc>
          <w:tcPr>
            <w:tcW w:w="321" w:type="pct"/>
            <w:vAlign w:val="center"/>
          </w:tcPr>
          <w:p w:rsidR="00841AD1" w:rsidRPr="00CD474D" w:rsidRDefault="00841AD1" w:rsidP="00FE29DA">
            <w:pPr>
              <w:jc w:val="center"/>
              <w:rPr>
                <w:rFonts w:ascii="Arial" w:hAnsi="Arial" w:cs="Arial"/>
                <w:sz w:val="16"/>
                <w:szCs w:val="16"/>
                <w:lang w:val="es-ES"/>
              </w:rPr>
            </w:pPr>
            <w:r w:rsidRPr="00CD474D">
              <w:rPr>
                <w:rFonts w:ascii="Arial" w:hAnsi="Arial" w:cs="Arial"/>
                <w:sz w:val="16"/>
                <w:szCs w:val="16"/>
                <w:lang w:val="es-ES"/>
              </w:rPr>
              <w:t>5</w:t>
            </w:r>
          </w:p>
        </w:tc>
        <w:tc>
          <w:tcPr>
            <w:tcW w:w="295" w:type="pct"/>
            <w:vAlign w:val="center"/>
          </w:tcPr>
          <w:p w:rsidR="00841AD1" w:rsidRPr="00CD474D" w:rsidRDefault="00841AD1" w:rsidP="00FE29DA">
            <w:pPr>
              <w:rPr>
                <w:rFonts w:ascii="Arial" w:hAnsi="Arial" w:cs="Arial"/>
                <w:sz w:val="16"/>
                <w:szCs w:val="16"/>
                <w:lang w:val="es-ES"/>
              </w:rPr>
            </w:pPr>
            <w:r w:rsidRPr="00CD474D">
              <w:rPr>
                <w:rFonts w:ascii="Arial" w:hAnsi="Arial" w:cs="Arial"/>
                <w:sz w:val="16"/>
                <w:szCs w:val="16"/>
                <w:lang w:val="es-ES"/>
              </w:rPr>
              <w:t>OPT</w:t>
            </w:r>
          </w:p>
        </w:tc>
        <w:tc>
          <w:tcPr>
            <w:tcW w:w="575" w:type="pct"/>
          </w:tcPr>
          <w:p w:rsidR="00841AD1" w:rsidRPr="00CD474D" w:rsidRDefault="00841AD1" w:rsidP="00FE29DA">
            <w:pPr>
              <w:jc w:val="both"/>
              <w:rPr>
                <w:rFonts w:ascii="Arial" w:hAnsi="Arial" w:cs="Arial"/>
                <w:sz w:val="16"/>
                <w:szCs w:val="16"/>
                <w:lang w:val="es-ES"/>
              </w:rPr>
            </w:pPr>
            <w:r w:rsidRPr="00CD474D">
              <w:rPr>
                <w:rFonts w:ascii="Arial" w:hAnsi="Arial" w:cs="Arial"/>
                <w:sz w:val="16"/>
                <w:szCs w:val="16"/>
                <w:lang w:val="es-ES"/>
              </w:rPr>
              <w:t>13248</w:t>
            </w:r>
          </w:p>
        </w:tc>
        <w:tc>
          <w:tcPr>
            <w:tcW w:w="691" w:type="pct"/>
            <w:vAlign w:val="center"/>
          </w:tcPr>
          <w:p w:rsidR="00841AD1" w:rsidRPr="00CD474D" w:rsidRDefault="00841AD1" w:rsidP="00FE29DA">
            <w:pPr>
              <w:jc w:val="both"/>
              <w:rPr>
                <w:rFonts w:ascii="Arial" w:hAnsi="Arial" w:cs="Arial"/>
                <w:sz w:val="16"/>
                <w:szCs w:val="16"/>
                <w:lang w:val="es-ES"/>
              </w:rPr>
            </w:pPr>
            <w:r w:rsidRPr="00CD474D">
              <w:rPr>
                <w:rFonts w:ascii="Arial" w:hAnsi="Arial" w:cs="Arial"/>
                <w:sz w:val="16"/>
                <w:szCs w:val="16"/>
                <w:lang w:val="es-ES"/>
              </w:rPr>
              <w:t>Taller de formatos radiofónicos</w:t>
            </w:r>
          </w:p>
        </w:tc>
        <w:tc>
          <w:tcPr>
            <w:tcW w:w="1229" w:type="pct"/>
          </w:tcPr>
          <w:p w:rsidR="00841AD1" w:rsidRPr="00CD474D" w:rsidRDefault="00841AD1" w:rsidP="00FE29DA">
            <w:pPr>
              <w:jc w:val="both"/>
              <w:rPr>
                <w:rFonts w:ascii="Arial" w:hAnsi="Arial" w:cs="Arial"/>
                <w:sz w:val="16"/>
                <w:szCs w:val="16"/>
                <w:lang w:val="en-GB"/>
              </w:rPr>
            </w:pPr>
            <w:r w:rsidRPr="00CD474D">
              <w:rPr>
                <w:rFonts w:ascii="Arial" w:hAnsi="Arial" w:cs="Arial"/>
                <w:sz w:val="16"/>
                <w:szCs w:val="16"/>
                <w:lang w:val="en-GB"/>
              </w:rPr>
              <w:t>Workshop on radio formats</w:t>
            </w:r>
          </w:p>
        </w:tc>
        <w:tc>
          <w:tcPr>
            <w:tcW w:w="1585" w:type="pct"/>
            <w:vAlign w:val="center"/>
          </w:tcPr>
          <w:p w:rsidR="00841AD1" w:rsidRPr="00CD474D" w:rsidRDefault="00841AD1" w:rsidP="00FE29DA">
            <w:pPr>
              <w:jc w:val="both"/>
              <w:rPr>
                <w:rFonts w:ascii="Arial" w:hAnsi="Arial" w:cs="Arial"/>
                <w:sz w:val="16"/>
                <w:szCs w:val="16"/>
                <w:lang w:val="es-ES"/>
              </w:rPr>
            </w:pPr>
            <w:r w:rsidRPr="00CD474D">
              <w:rPr>
                <w:rFonts w:ascii="Arial" w:hAnsi="Arial" w:cs="Arial"/>
                <w:sz w:val="16"/>
                <w:szCs w:val="16"/>
                <w:lang w:val="es-ES"/>
              </w:rPr>
              <w:t>Panorama práctico de los diferentes formatos para radio.</w:t>
            </w:r>
          </w:p>
        </w:tc>
      </w:tr>
      <w:tr w:rsidR="00732518" w:rsidRPr="00732518" w:rsidTr="00983AD4">
        <w:tc>
          <w:tcPr>
            <w:tcW w:w="304" w:type="pct"/>
            <w:vAlign w:val="center"/>
          </w:tcPr>
          <w:p w:rsidR="00154845" w:rsidRPr="00732518" w:rsidRDefault="00154845" w:rsidP="002A3B9F">
            <w:pPr>
              <w:rPr>
                <w:rFonts w:ascii="Arial" w:hAnsi="Arial" w:cs="Arial"/>
                <w:sz w:val="16"/>
                <w:szCs w:val="16"/>
                <w:lang w:val="es-ES"/>
              </w:rPr>
            </w:pPr>
            <w:r w:rsidRPr="00732518">
              <w:rPr>
                <w:rFonts w:ascii="Arial" w:hAnsi="Arial" w:cs="Arial"/>
                <w:sz w:val="16"/>
                <w:szCs w:val="16"/>
                <w:lang w:val="es-ES"/>
              </w:rPr>
              <w:t>4A</w:t>
            </w:r>
          </w:p>
        </w:tc>
        <w:tc>
          <w:tcPr>
            <w:tcW w:w="321" w:type="pct"/>
            <w:vAlign w:val="center"/>
          </w:tcPr>
          <w:p w:rsidR="00154845" w:rsidRPr="00732518" w:rsidRDefault="00703723" w:rsidP="002A3B9F">
            <w:pPr>
              <w:jc w:val="center"/>
              <w:rPr>
                <w:rFonts w:ascii="Arial" w:hAnsi="Arial" w:cs="Arial"/>
                <w:sz w:val="16"/>
                <w:szCs w:val="16"/>
                <w:lang w:val="es-ES"/>
              </w:rPr>
            </w:pPr>
            <w:r w:rsidRPr="00732518">
              <w:rPr>
                <w:rFonts w:ascii="Arial" w:hAnsi="Arial" w:cs="Arial"/>
                <w:sz w:val="16"/>
                <w:szCs w:val="16"/>
                <w:lang w:val="es-ES"/>
              </w:rPr>
              <w:t>5</w:t>
            </w:r>
          </w:p>
        </w:tc>
        <w:tc>
          <w:tcPr>
            <w:tcW w:w="295" w:type="pct"/>
            <w:vAlign w:val="center"/>
          </w:tcPr>
          <w:p w:rsidR="00154845" w:rsidRPr="00732518" w:rsidRDefault="00154845" w:rsidP="002A3B9F">
            <w:pPr>
              <w:rPr>
                <w:rFonts w:ascii="Arial" w:hAnsi="Arial" w:cs="Arial"/>
                <w:sz w:val="16"/>
                <w:szCs w:val="16"/>
                <w:lang w:val="es-ES"/>
              </w:rPr>
            </w:pPr>
            <w:r w:rsidRPr="00732518">
              <w:rPr>
                <w:rFonts w:ascii="Arial" w:hAnsi="Arial" w:cs="Arial"/>
                <w:sz w:val="16"/>
                <w:szCs w:val="16"/>
                <w:lang w:val="es-ES"/>
              </w:rPr>
              <w:t>OPT</w:t>
            </w:r>
          </w:p>
        </w:tc>
        <w:tc>
          <w:tcPr>
            <w:tcW w:w="575" w:type="pct"/>
          </w:tcPr>
          <w:p w:rsidR="00841AD1" w:rsidRPr="00732518" w:rsidRDefault="00841AD1" w:rsidP="002A3B9F">
            <w:pPr>
              <w:jc w:val="both"/>
              <w:rPr>
                <w:rFonts w:ascii="Arial" w:hAnsi="Arial" w:cs="Arial"/>
                <w:sz w:val="16"/>
                <w:szCs w:val="16"/>
                <w:lang w:val="es-ES"/>
              </w:rPr>
            </w:pPr>
          </w:p>
          <w:p w:rsidR="00154845" w:rsidRPr="00732518" w:rsidRDefault="00732518" w:rsidP="00732518">
            <w:pPr>
              <w:jc w:val="both"/>
              <w:rPr>
                <w:rFonts w:ascii="Arial" w:hAnsi="Arial" w:cs="Arial"/>
                <w:sz w:val="16"/>
                <w:szCs w:val="16"/>
                <w:lang w:val="es-ES"/>
              </w:rPr>
            </w:pPr>
            <w:r w:rsidRPr="00732518">
              <w:rPr>
                <w:rFonts w:ascii="Arial" w:hAnsi="Arial" w:cs="Arial"/>
                <w:sz w:val="16"/>
                <w:szCs w:val="16"/>
                <w:lang w:val="es-ES"/>
              </w:rPr>
              <w:t>13249</w:t>
            </w:r>
          </w:p>
        </w:tc>
        <w:tc>
          <w:tcPr>
            <w:tcW w:w="691" w:type="pct"/>
            <w:vAlign w:val="center"/>
          </w:tcPr>
          <w:p w:rsidR="00154845" w:rsidRPr="00732518" w:rsidRDefault="00841AD1" w:rsidP="002A3B9F">
            <w:pPr>
              <w:jc w:val="both"/>
              <w:rPr>
                <w:rFonts w:ascii="Arial" w:hAnsi="Arial" w:cs="Arial"/>
                <w:sz w:val="16"/>
                <w:szCs w:val="16"/>
                <w:lang w:val="es-ES"/>
              </w:rPr>
            </w:pPr>
            <w:r w:rsidRPr="00732518">
              <w:rPr>
                <w:rFonts w:ascii="Arial" w:hAnsi="Arial" w:cs="Arial"/>
                <w:sz w:val="16"/>
                <w:szCs w:val="16"/>
                <w:lang w:val="es-ES"/>
              </w:rPr>
              <w:t>Técnicas digitales escenográficas</w:t>
            </w:r>
          </w:p>
        </w:tc>
        <w:tc>
          <w:tcPr>
            <w:tcW w:w="1229" w:type="pct"/>
          </w:tcPr>
          <w:p w:rsidR="00154845" w:rsidRPr="00732518" w:rsidRDefault="00841AD1" w:rsidP="00A038C6">
            <w:pPr>
              <w:jc w:val="both"/>
              <w:rPr>
                <w:rFonts w:ascii="Arial" w:hAnsi="Arial" w:cs="Arial"/>
                <w:sz w:val="16"/>
                <w:szCs w:val="16"/>
                <w:lang w:val="en-GB"/>
              </w:rPr>
            </w:pPr>
            <w:r w:rsidRPr="00732518">
              <w:rPr>
                <w:rFonts w:ascii="Arial" w:hAnsi="Arial" w:cs="Arial"/>
                <w:sz w:val="16"/>
                <w:szCs w:val="16"/>
                <w:lang w:val="en-GB"/>
              </w:rPr>
              <w:t>Digital techniques for creation of sets</w:t>
            </w:r>
          </w:p>
        </w:tc>
        <w:tc>
          <w:tcPr>
            <w:tcW w:w="1585" w:type="pct"/>
            <w:vAlign w:val="center"/>
          </w:tcPr>
          <w:p w:rsidR="00154845" w:rsidRPr="00732518" w:rsidRDefault="00841AD1" w:rsidP="00A038C6">
            <w:pPr>
              <w:jc w:val="both"/>
              <w:rPr>
                <w:rFonts w:ascii="Arial" w:hAnsi="Arial" w:cs="Arial"/>
                <w:sz w:val="16"/>
                <w:szCs w:val="16"/>
                <w:lang w:val="es-ES"/>
              </w:rPr>
            </w:pPr>
            <w:r w:rsidRPr="00732518">
              <w:rPr>
                <w:rFonts w:ascii="Arial" w:hAnsi="Arial" w:cs="Arial"/>
                <w:sz w:val="16"/>
                <w:szCs w:val="16"/>
                <w:lang w:val="es-ES"/>
              </w:rPr>
              <w:t>Creación digital de sets virtuales para televisión.</w:t>
            </w:r>
          </w:p>
        </w:tc>
      </w:tr>
      <w:tr w:rsidR="00A462AC" w:rsidRPr="00062463" w:rsidTr="00983AD4">
        <w:tc>
          <w:tcPr>
            <w:tcW w:w="304" w:type="pct"/>
            <w:vAlign w:val="center"/>
          </w:tcPr>
          <w:p w:rsidR="00A462AC" w:rsidRPr="00841AD1" w:rsidRDefault="00A462AC" w:rsidP="00292422">
            <w:pPr>
              <w:rPr>
                <w:rFonts w:ascii="Arial" w:hAnsi="Arial" w:cs="Arial"/>
                <w:sz w:val="16"/>
                <w:szCs w:val="16"/>
                <w:lang w:val="es-ES"/>
              </w:rPr>
            </w:pPr>
          </w:p>
        </w:tc>
        <w:tc>
          <w:tcPr>
            <w:tcW w:w="321" w:type="pct"/>
            <w:vAlign w:val="center"/>
          </w:tcPr>
          <w:p w:rsidR="00A462AC" w:rsidRPr="00841AD1" w:rsidRDefault="00A462AC" w:rsidP="00A038C6">
            <w:pPr>
              <w:jc w:val="center"/>
              <w:rPr>
                <w:rFonts w:ascii="Arial" w:hAnsi="Arial" w:cs="Arial"/>
                <w:sz w:val="16"/>
                <w:szCs w:val="16"/>
                <w:lang w:val="es-ES"/>
              </w:rPr>
            </w:pPr>
          </w:p>
        </w:tc>
        <w:tc>
          <w:tcPr>
            <w:tcW w:w="295" w:type="pct"/>
            <w:vAlign w:val="center"/>
          </w:tcPr>
          <w:p w:rsidR="00A462AC" w:rsidRPr="00841AD1" w:rsidRDefault="00A462AC" w:rsidP="00292422">
            <w:pPr>
              <w:rPr>
                <w:rFonts w:ascii="Arial" w:hAnsi="Arial" w:cs="Arial"/>
                <w:sz w:val="16"/>
                <w:szCs w:val="16"/>
                <w:lang w:val="es-ES"/>
              </w:rPr>
            </w:pPr>
          </w:p>
        </w:tc>
        <w:tc>
          <w:tcPr>
            <w:tcW w:w="575" w:type="pct"/>
          </w:tcPr>
          <w:p w:rsidR="00A462AC" w:rsidRPr="00841AD1" w:rsidRDefault="00A462AC" w:rsidP="00A038C6">
            <w:pPr>
              <w:jc w:val="both"/>
              <w:rPr>
                <w:rFonts w:ascii="Arial" w:hAnsi="Arial" w:cs="Arial"/>
                <w:sz w:val="16"/>
                <w:szCs w:val="16"/>
                <w:lang w:val="es-ES"/>
              </w:rPr>
            </w:pPr>
          </w:p>
        </w:tc>
        <w:tc>
          <w:tcPr>
            <w:tcW w:w="691" w:type="pct"/>
            <w:vAlign w:val="center"/>
          </w:tcPr>
          <w:p w:rsidR="00A462AC" w:rsidRPr="00062463" w:rsidRDefault="00A462AC" w:rsidP="00A038C6">
            <w:pPr>
              <w:jc w:val="both"/>
              <w:rPr>
                <w:rFonts w:ascii="Arial" w:hAnsi="Arial" w:cs="Arial"/>
                <w:b/>
                <w:sz w:val="16"/>
                <w:szCs w:val="16"/>
                <w:lang w:val="es-ES"/>
              </w:rPr>
            </w:pPr>
            <w:r w:rsidRPr="00062463">
              <w:rPr>
                <w:rFonts w:ascii="Arial" w:hAnsi="Arial" w:cs="Arial"/>
                <w:b/>
                <w:sz w:val="16"/>
                <w:szCs w:val="16"/>
                <w:lang w:val="es-ES"/>
              </w:rPr>
              <w:t>Cine y Animación</w:t>
            </w:r>
          </w:p>
        </w:tc>
        <w:tc>
          <w:tcPr>
            <w:tcW w:w="1229" w:type="pct"/>
          </w:tcPr>
          <w:p w:rsidR="00A462AC" w:rsidRPr="00062463" w:rsidRDefault="00C727D8" w:rsidP="00A038C6">
            <w:pPr>
              <w:jc w:val="both"/>
              <w:rPr>
                <w:rFonts w:ascii="Arial" w:hAnsi="Arial" w:cs="Arial"/>
                <w:b/>
                <w:sz w:val="16"/>
                <w:szCs w:val="16"/>
                <w:lang w:val="en-GB"/>
              </w:rPr>
            </w:pPr>
            <w:r w:rsidRPr="00062463">
              <w:rPr>
                <w:rFonts w:ascii="Arial" w:hAnsi="Arial" w:cs="Arial"/>
                <w:b/>
                <w:sz w:val="16"/>
                <w:szCs w:val="16"/>
                <w:lang w:val="en-GB"/>
              </w:rPr>
              <w:t>CINEMA &amp; ANIMATION</w:t>
            </w:r>
          </w:p>
        </w:tc>
        <w:tc>
          <w:tcPr>
            <w:tcW w:w="1585" w:type="pct"/>
            <w:vAlign w:val="center"/>
          </w:tcPr>
          <w:p w:rsidR="00A462AC" w:rsidRPr="00062463" w:rsidRDefault="00A462AC" w:rsidP="00A038C6">
            <w:pPr>
              <w:jc w:val="both"/>
              <w:rPr>
                <w:rFonts w:ascii="Arial" w:hAnsi="Arial" w:cs="Arial"/>
                <w:sz w:val="16"/>
                <w:szCs w:val="16"/>
                <w:lang w:val="es-ES"/>
              </w:rPr>
            </w:pPr>
          </w:p>
        </w:tc>
      </w:tr>
      <w:tr w:rsidR="00983AD4" w:rsidRPr="00CD474D" w:rsidTr="00983AD4">
        <w:tc>
          <w:tcPr>
            <w:tcW w:w="304" w:type="pct"/>
            <w:vAlign w:val="center"/>
          </w:tcPr>
          <w:p w:rsidR="00983AD4" w:rsidRPr="00CD474D" w:rsidRDefault="00983AD4" w:rsidP="00FE29DA">
            <w:pPr>
              <w:jc w:val="center"/>
              <w:rPr>
                <w:rFonts w:ascii="Arial" w:hAnsi="Arial" w:cs="Arial"/>
                <w:sz w:val="16"/>
                <w:szCs w:val="16"/>
                <w:lang w:val="es-ES"/>
              </w:rPr>
            </w:pPr>
            <w:r w:rsidRPr="00CD474D">
              <w:rPr>
                <w:rFonts w:ascii="Arial" w:hAnsi="Arial" w:cs="Arial"/>
                <w:sz w:val="16"/>
                <w:szCs w:val="16"/>
                <w:lang w:val="es-ES"/>
              </w:rPr>
              <w:lastRenderedPageBreak/>
              <w:t>4A</w:t>
            </w:r>
          </w:p>
        </w:tc>
        <w:tc>
          <w:tcPr>
            <w:tcW w:w="321" w:type="pct"/>
            <w:vAlign w:val="center"/>
          </w:tcPr>
          <w:p w:rsidR="00983AD4" w:rsidRPr="00CD474D" w:rsidRDefault="00983AD4" w:rsidP="00FE29DA">
            <w:pPr>
              <w:jc w:val="center"/>
              <w:rPr>
                <w:rFonts w:ascii="Arial" w:hAnsi="Arial" w:cs="Arial"/>
                <w:sz w:val="16"/>
                <w:szCs w:val="16"/>
                <w:lang w:val="es-ES"/>
              </w:rPr>
            </w:pPr>
            <w:r w:rsidRPr="00CD474D">
              <w:rPr>
                <w:rFonts w:ascii="Arial" w:hAnsi="Arial" w:cs="Arial"/>
                <w:sz w:val="16"/>
                <w:szCs w:val="16"/>
                <w:lang w:val="es-ES"/>
              </w:rPr>
              <w:t>5</w:t>
            </w:r>
          </w:p>
        </w:tc>
        <w:tc>
          <w:tcPr>
            <w:tcW w:w="295" w:type="pct"/>
            <w:vAlign w:val="center"/>
          </w:tcPr>
          <w:p w:rsidR="00983AD4" w:rsidRPr="00CD474D" w:rsidRDefault="00983AD4" w:rsidP="00FE29DA">
            <w:pPr>
              <w:jc w:val="center"/>
              <w:rPr>
                <w:rFonts w:ascii="Arial" w:hAnsi="Arial" w:cs="Arial"/>
                <w:sz w:val="16"/>
                <w:szCs w:val="16"/>
                <w:lang w:val="es-ES"/>
              </w:rPr>
            </w:pPr>
            <w:r w:rsidRPr="00CD474D">
              <w:rPr>
                <w:rFonts w:ascii="Arial" w:hAnsi="Arial" w:cs="Arial"/>
                <w:sz w:val="16"/>
                <w:szCs w:val="16"/>
                <w:lang w:val="es-ES"/>
              </w:rPr>
              <w:t>OPT</w:t>
            </w:r>
          </w:p>
        </w:tc>
        <w:tc>
          <w:tcPr>
            <w:tcW w:w="575" w:type="pct"/>
          </w:tcPr>
          <w:p w:rsidR="00983AD4" w:rsidRPr="00CD474D" w:rsidRDefault="00983AD4" w:rsidP="00FE29DA">
            <w:pPr>
              <w:jc w:val="both"/>
              <w:rPr>
                <w:rFonts w:ascii="Arial" w:hAnsi="Arial" w:cs="Arial"/>
                <w:sz w:val="16"/>
                <w:szCs w:val="16"/>
                <w:lang w:val="es-ES"/>
              </w:rPr>
            </w:pPr>
          </w:p>
          <w:p w:rsidR="00983AD4" w:rsidRPr="00CD474D" w:rsidRDefault="00983AD4" w:rsidP="00FE29DA">
            <w:pPr>
              <w:jc w:val="both"/>
              <w:rPr>
                <w:rFonts w:ascii="Arial" w:hAnsi="Arial" w:cs="Arial"/>
                <w:sz w:val="16"/>
                <w:szCs w:val="16"/>
                <w:lang w:val="es-ES"/>
              </w:rPr>
            </w:pPr>
            <w:r w:rsidRPr="00CD474D">
              <w:rPr>
                <w:rFonts w:ascii="Arial" w:hAnsi="Arial" w:cs="Arial"/>
                <w:sz w:val="16"/>
                <w:szCs w:val="16"/>
                <w:lang w:val="es-ES"/>
              </w:rPr>
              <w:t>10226</w:t>
            </w:r>
          </w:p>
        </w:tc>
        <w:tc>
          <w:tcPr>
            <w:tcW w:w="691" w:type="pct"/>
            <w:vAlign w:val="center"/>
          </w:tcPr>
          <w:p w:rsidR="00983AD4" w:rsidRPr="00CD474D" w:rsidRDefault="00983AD4" w:rsidP="00FE29DA">
            <w:pPr>
              <w:jc w:val="both"/>
              <w:rPr>
                <w:rFonts w:ascii="Arial" w:hAnsi="Arial" w:cs="Arial"/>
                <w:sz w:val="16"/>
                <w:szCs w:val="16"/>
                <w:lang w:val="es-ES"/>
              </w:rPr>
            </w:pPr>
            <w:r w:rsidRPr="00CD474D">
              <w:rPr>
                <w:rFonts w:ascii="Arial" w:hAnsi="Arial" w:cs="Arial"/>
                <w:sz w:val="16"/>
                <w:szCs w:val="16"/>
                <w:lang w:val="es-ES"/>
              </w:rPr>
              <w:t>Animación de personajes en 3D</w:t>
            </w:r>
          </w:p>
        </w:tc>
        <w:tc>
          <w:tcPr>
            <w:tcW w:w="1229" w:type="pct"/>
          </w:tcPr>
          <w:p w:rsidR="00983AD4" w:rsidRPr="00CD474D" w:rsidRDefault="00983AD4" w:rsidP="00FE29DA">
            <w:pPr>
              <w:jc w:val="both"/>
              <w:rPr>
                <w:rFonts w:ascii="Arial" w:hAnsi="Arial" w:cs="Arial"/>
                <w:sz w:val="16"/>
                <w:szCs w:val="16"/>
                <w:lang w:val="en-GB"/>
              </w:rPr>
            </w:pPr>
          </w:p>
          <w:p w:rsidR="00983AD4" w:rsidRPr="00CD474D" w:rsidRDefault="00983AD4" w:rsidP="00FE29DA">
            <w:pPr>
              <w:jc w:val="both"/>
              <w:rPr>
                <w:rFonts w:ascii="Arial" w:hAnsi="Arial" w:cs="Arial"/>
                <w:sz w:val="16"/>
                <w:szCs w:val="16"/>
                <w:lang w:val="en-GB"/>
              </w:rPr>
            </w:pPr>
            <w:r w:rsidRPr="00CD474D">
              <w:rPr>
                <w:rFonts w:ascii="Arial" w:hAnsi="Arial" w:cs="Arial"/>
                <w:sz w:val="16"/>
                <w:szCs w:val="16"/>
                <w:lang w:val="en-GB"/>
              </w:rPr>
              <w:t>3D animation of characters</w:t>
            </w:r>
          </w:p>
        </w:tc>
        <w:tc>
          <w:tcPr>
            <w:tcW w:w="1585" w:type="pct"/>
            <w:vAlign w:val="center"/>
          </w:tcPr>
          <w:p w:rsidR="00983AD4" w:rsidRPr="00CD474D" w:rsidRDefault="00983AD4" w:rsidP="00FE29DA">
            <w:pPr>
              <w:rPr>
                <w:rFonts w:ascii="Arial" w:hAnsi="Arial" w:cs="Arial"/>
                <w:sz w:val="16"/>
                <w:szCs w:val="16"/>
                <w:lang w:val="es-ES_tradnl"/>
              </w:rPr>
            </w:pPr>
            <w:r w:rsidRPr="00CD474D">
              <w:rPr>
                <w:rFonts w:ascii="Arial" w:hAnsi="Arial" w:cs="Arial"/>
                <w:sz w:val="16"/>
                <w:szCs w:val="16"/>
                <w:lang w:val="es-ES_tradnl"/>
              </w:rPr>
              <w:t>Diseño y técnicas de animación tridimensional de personajes.</w:t>
            </w:r>
          </w:p>
        </w:tc>
      </w:tr>
      <w:tr w:rsidR="00983AD4" w:rsidRPr="00CD474D" w:rsidTr="00841AD1">
        <w:tc>
          <w:tcPr>
            <w:tcW w:w="304" w:type="pct"/>
            <w:vAlign w:val="center"/>
          </w:tcPr>
          <w:p w:rsidR="00983AD4" w:rsidRPr="00CD474D" w:rsidRDefault="00983AD4" w:rsidP="00FE29DA">
            <w:pPr>
              <w:jc w:val="center"/>
              <w:rPr>
                <w:rFonts w:ascii="Arial" w:hAnsi="Arial" w:cs="Arial"/>
                <w:sz w:val="16"/>
                <w:szCs w:val="16"/>
                <w:lang w:val="es-ES"/>
              </w:rPr>
            </w:pPr>
            <w:r w:rsidRPr="00CD474D">
              <w:rPr>
                <w:rFonts w:ascii="Arial" w:hAnsi="Arial" w:cs="Arial"/>
                <w:sz w:val="16"/>
                <w:szCs w:val="16"/>
                <w:lang w:val="es-ES"/>
              </w:rPr>
              <w:t>4A</w:t>
            </w:r>
          </w:p>
        </w:tc>
        <w:tc>
          <w:tcPr>
            <w:tcW w:w="321" w:type="pct"/>
            <w:vAlign w:val="center"/>
          </w:tcPr>
          <w:p w:rsidR="00983AD4" w:rsidRPr="00CD474D" w:rsidRDefault="00983AD4" w:rsidP="00FE29DA">
            <w:pPr>
              <w:jc w:val="center"/>
              <w:rPr>
                <w:rFonts w:ascii="Arial" w:hAnsi="Arial" w:cs="Arial"/>
                <w:sz w:val="16"/>
                <w:szCs w:val="16"/>
                <w:lang w:val="es-ES"/>
              </w:rPr>
            </w:pPr>
            <w:r w:rsidRPr="00CD474D">
              <w:rPr>
                <w:rFonts w:ascii="Arial" w:hAnsi="Arial" w:cs="Arial"/>
                <w:sz w:val="16"/>
                <w:szCs w:val="16"/>
                <w:lang w:val="es-ES"/>
              </w:rPr>
              <w:t>5</w:t>
            </w:r>
          </w:p>
        </w:tc>
        <w:tc>
          <w:tcPr>
            <w:tcW w:w="295" w:type="pct"/>
            <w:vAlign w:val="center"/>
          </w:tcPr>
          <w:p w:rsidR="00983AD4" w:rsidRPr="00CD474D" w:rsidRDefault="00983AD4" w:rsidP="00FE29DA">
            <w:pPr>
              <w:jc w:val="center"/>
              <w:rPr>
                <w:rFonts w:ascii="Arial" w:hAnsi="Arial" w:cs="Arial"/>
                <w:sz w:val="16"/>
                <w:szCs w:val="16"/>
                <w:lang w:val="es-ES"/>
              </w:rPr>
            </w:pPr>
            <w:r w:rsidRPr="00CD474D">
              <w:rPr>
                <w:rFonts w:ascii="Arial" w:hAnsi="Arial" w:cs="Arial"/>
                <w:sz w:val="16"/>
                <w:szCs w:val="16"/>
                <w:lang w:val="es-ES"/>
              </w:rPr>
              <w:t>OPT</w:t>
            </w:r>
          </w:p>
        </w:tc>
        <w:tc>
          <w:tcPr>
            <w:tcW w:w="575" w:type="pct"/>
          </w:tcPr>
          <w:p w:rsidR="00983AD4" w:rsidRPr="00CD474D" w:rsidRDefault="00983AD4" w:rsidP="00FE29DA">
            <w:pPr>
              <w:jc w:val="both"/>
              <w:rPr>
                <w:rFonts w:ascii="Arial" w:hAnsi="Arial" w:cs="Arial"/>
                <w:sz w:val="16"/>
                <w:szCs w:val="16"/>
                <w:lang w:val="es-ES"/>
              </w:rPr>
            </w:pPr>
          </w:p>
          <w:p w:rsidR="00983AD4" w:rsidRPr="00CD474D" w:rsidRDefault="00983AD4" w:rsidP="00FE29DA">
            <w:pPr>
              <w:jc w:val="both"/>
              <w:rPr>
                <w:rFonts w:ascii="Arial" w:hAnsi="Arial" w:cs="Arial"/>
                <w:sz w:val="16"/>
                <w:szCs w:val="16"/>
                <w:lang w:val="es-ES"/>
              </w:rPr>
            </w:pPr>
            <w:r w:rsidRPr="00CD474D">
              <w:rPr>
                <w:rFonts w:ascii="Arial" w:hAnsi="Arial" w:cs="Arial"/>
                <w:sz w:val="16"/>
                <w:szCs w:val="16"/>
                <w:lang w:val="es-ES"/>
              </w:rPr>
              <w:t>10222</w:t>
            </w:r>
          </w:p>
        </w:tc>
        <w:tc>
          <w:tcPr>
            <w:tcW w:w="691" w:type="pct"/>
            <w:vAlign w:val="center"/>
          </w:tcPr>
          <w:p w:rsidR="00983AD4" w:rsidRPr="00CD474D" w:rsidRDefault="00983AD4" w:rsidP="00FE29DA">
            <w:pPr>
              <w:jc w:val="both"/>
              <w:rPr>
                <w:rFonts w:ascii="Arial" w:hAnsi="Arial" w:cs="Arial"/>
                <w:sz w:val="16"/>
                <w:szCs w:val="16"/>
                <w:lang w:val="es-ES"/>
              </w:rPr>
            </w:pPr>
            <w:r w:rsidRPr="00CD474D">
              <w:rPr>
                <w:rFonts w:ascii="Arial" w:hAnsi="Arial" w:cs="Arial"/>
                <w:sz w:val="16"/>
                <w:szCs w:val="16"/>
                <w:lang w:val="es-ES"/>
              </w:rPr>
              <w:t>Animación 2D vectorial</w:t>
            </w:r>
          </w:p>
        </w:tc>
        <w:tc>
          <w:tcPr>
            <w:tcW w:w="1229" w:type="pct"/>
          </w:tcPr>
          <w:p w:rsidR="00983AD4" w:rsidRPr="00CD474D" w:rsidRDefault="00983AD4" w:rsidP="00FE29DA">
            <w:pPr>
              <w:jc w:val="both"/>
              <w:rPr>
                <w:rFonts w:ascii="Arial" w:hAnsi="Arial" w:cs="Arial"/>
                <w:sz w:val="16"/>
                <w:szCs w:val="16"/>
                <w:lang w:val="en-GB"/>
              </w:rPr>
            </w:pPr>
          </w:p>
          <w:p w:rsidR="00983AD4" w:rsidRPr="00CD474D" w:rsidRDefault="00983AD4" w:rsidP="00FE29DA">
            <w:pPr>
              <w:jc w:val="both"/>
              <w:rPr>
                <w:rFonts w:ascii="Arial" w:hAnsi="Arial" w:cs="Arial"/>
                <w:sz w:val="16"/>
                <w:szCs w:val="16"/>
                <w:lang w:val="en-GB"/>
              </w:rPr>
            </w:pPr>
            <w:r w:rsidRPr="00CD474D">
              <w:rPr>
                <w:rFonts w:ascii="Arial" w:hAnsi="Arial" w:cs="Arial"/>
                <w:sz w:val="16"/>
                <w:szCs w:val="16"/>
                <w:lang w:val="en-GB"/>
              </w:rPr>
              <w:t>2D vectorial animation</w:t>
            </w:r>
          </w:p>
        </w:tc>
        <w:tc>
          <w:tcPr>
            <w:tcW w:w="1585" w:type="pct"/>
            <w:vAlign w:val="center"/>
          </w:tcPr>
          <w:p w:rsidR="00983AD4" w:rsidRPr="00CD474D" w:rsidRDefault="00983AD4" w:rsidP="00FE29DA">
            <w:pPr>
              <w:rPr>
                <w:rFonts w:ascii="Arial" w:hAnsi="Arial" w:cs="Arial"/>
                <w:sz w:val="16"/>
                <w:szCs w:val="16"/>
                <w:lang w:val="es-ES_tradnl"/>
              </w:rPr>
            </w:pPr>
            <w:r w:rsidRPr="00CD474D">
              <w:rPr>
                <w:rFonts w:ascii="Arial" w:hAnsi="Arial" w:cs="Arial"/>
                <w:sz w:val="16"/>
                <w:szCs w:val="16"/>
                <w:lang w:val="es-ES_tradnl"/>
              </w:rPr>
              <w:t>Conceptos de animación</w:t>
            </w:r>
            <w:r w:rsidR="00841AD1" w:rsidRPr="00CD474D">
              <w:rPr>
                <w:rFonts w:ascii="Arial" w:hAnsi="Arial" w:cs="Arial"/>
                <w:sz w:val="16"/>
                <w:szCs w:val="16"/>
                <w:lang w:val="es-ES_tradnl"/>
              </w:rPr>
              <w:t xml:space="preserve"> digital</w:t>
            </w:r>
            <w:r w:rsidR="00AB5DF4" w:rsidRPr="00CD474D">
              <w:rPr>
                <w:rFonts w:ascii="Arial" w:hAnsi="Arial" w:cs="Arial"/>
                <w:sz w:val="16"/>
                <w:szCs w:val="16"/>
                <w:lang w:val="es-ES_tradnl"/>
              </w:rPr>
              <w:t xml:space="preserve"> en dos dimensiones</w:t>
            </w:r>
            <w:r w:rsidRPr="00CD474D">
              <w:rPr>
                <w:rFonts w:ascii="Arial" w:hAnsi="Arial" w:cs="Arial"/>
                <w:sz w:val="16"/>
                <w:szCs w:val="16"/>
                <w:lang w:val="es-ES_tradnl"/>
              </w:rPr>
              <w:t xml:space="preserve">. </w:t>
            </w:r>
            <w:r w:rsidR="00551F0A" w:rsidRPr="00CD474D">
              <w:rPr>
                <w:rFonts w:ascii="Arial" w:hAnsi="Arial" w:cs="Arial"/>
                <w:sz w:val="16"/>
                <w:szCs w:val="16"/>
                <w:lang w:val="es-ES_tradnl"/>
              </w:rPr>
              <w:t xml:space="preserve">Vectorización, </w:t>
            </w:r>
            <w:r w:rsidR="0046122D" w:rsidRPr="00CD474D">
              <w:rPr>
                <w:rFonts w:ascii="Arial" w:hAnsi="Arial" w:cs="Arial"/>
                <w:sz w:val="16"/>
                <w:szCs w:val="16"/>
                <w:lang w:val="es-ES_tradnl"/>
              </w:rPr>
              <w:t>Stop-motio</w:t>
            </w:r>
            <w:r w:rsidR="00551F0A" w:rsidRPr="00CD474D">
              <w:rPr>
                <w:rFonts w:ascii="Arial" w:hAnsi="Arial" w:cs="Arial"/>
                <w:sz w:val="16"/>
                <w:szCs w:val="16"/>
                <w:lang w:val="es-ES_tradnl"/>
              </w:rPr>
              <w:t>n, s</w:t>
            </w:r>
            <w:r w:rsidR="00841AD1" w:rsidRPr="00CD474D">
              <w:rPr>
                <w:rFonts w:ascii="Arial" w:hAnsi="Arial" w:cs="Arial"/>
                <w:sz w:val="16"/>
                <w:szCs w:val="16"/>
                <w:lang w:val="es-ES_tradnl"/>
              </w:rPr>
              <w:t>oftware.</w:t>
            </w:r>
          </w:p>
        </w:tc>
      </w:tr>
      <w:tr w:rsidR="00A462AC" w:rsidRPr="00062463" w:rsidTr="00983AD4">
        <w:tc>
          <w:tcPr>
            <w:tcW w:w="304" w:type="pct"/>
            <w:vAlign w:val="center"/>
          </w:tcPr>
          <w:p w:rsidR="00A462AC" w:rsidRPr="00062463" w:rsidRDefault="00A462AC" w:rsidP="00FE183B">
            <w:pPr>
              <w:jc w:val="center"/>
              <w:rPr>
                <w:rFonts w:ascii="Arial" w:hAnsi="Arial" w:cs="Arial"/>
                <w:sz w:val="16"/>
                <w:szCs w:val="16"/>
                <w:lang w:val="es-ES"/>
              </w:rPr>
            </w:pPr>
            <w:r w:rsidRPr="00062463">
              <w:rPr>
                <w:rFonts w:ascii="Arial" w:hAnsi="Arial" w:cs="Arial"/>
                <w:sz w:val="16"/>
                <w:szCs w:val="16"/>
                <w:lang w:val="es-ES"/>
              </w:rPr>
              <w:t>4A</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OPT</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10225</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Efectos visuales</w:t>
            </w:r>
          </w:p>
        </w:tc>
        <w:tc>
          <w:tcPr>
            <w:tcW w:w="1229" w:type="pct"/>
          </w:tcPr>
          <w:p w:rsidR="00A462AC" w:rsidRPr="00983AD4" w:rsidRDefault="00A462AC" w:rsidP="00A038C6">
            <w:pPr>
              <w:jc w:val="both"/>
              <w:rPr>
                <w:rFonts w:ascii="Arial" w:hAnsi="Arial" w:cs="Arial"/>
                <w:sz w:val="16"/>
                <w:szCs w:val="16"/>
                <w:lang w:val="es-ES"/>
              </w:rPr>
            </w:pPr>
          </w:p>
          <w:p w:rsidR="00163F8A" w:rsidRPr="00983AD4" w:rsidRDefault="00163F8A" w:rsidP="00A038C6">
            <w:pPr>
              <w:jc w:val="both"/>
              <w:rPr>
                <w:rFonts w:ascii="Arial" w:hAnsi="Arial" w:cs="Arial"/>
                <w:sz w:val="16"/>
                <w:szCs w:val="16"/>
                <w:lang w:val="es-ES"/>
              </w:rPr>
            </w:pPr>
            <w:r w:rsidRPr="00983AD4">
              <w:rPr>
                <w:rFonts w:ascii="Arial" w:hAnsi="Arial" w:cs="Arial"/>
                <w:sz w:val="16"/>
                <w:szCs w:val="16"/>
                <w:lang w:val="es-ES"/>
              </w:rPr>
              <w:t xml:space="preserve">Visual </w:t>
            </w:r>
            <w:proofErr w:type="spellStart"/>
            <w:r w:rsidRPr="00983AD4">
              <w:rPr>
                <w:rFonts w:ascii="Arial" w:hAnsi="Arial" w:cs="Arial"/>
                <w:sz w:val="16"/>
                <w:szCs w:val="16"/>
                <w:lang w:val="es-ES"/>
              </w:rPr>
              <w:t>effects</w:t>
            </w:r>
            <w:proofErr w:type="spellEnd"/>
          </w:p>
        </w:tc>
        <w:tc>
          <w:tcPr>
            <w:tcW w:w="1585" w:type="pct"/>
            <w:vAlign w:val="center"/>
          </w:tcPr>
          <w:p w:rsidR="00A462AC" w:rsidRPr="00062463" w:rsidRDefault="00633C11" w:rsidP="00633C11">
            <w:pPr>
              <w:rPr>
                <w:rFonts w:ascii="Arial" w:hAnsi="Arial" w:cs="Arial"/>
                <w:sz w:val="16"/>
                <w:szCs w:val="16"/>
                <w:lang w:val="es-ES_tradnl"/>
              </w:rPr>
            </w:pPr>
            <w:r w:rsidRPr="00062463">
              <w:rPr>
                <w:rFonts w:ascii="Arial" w:hAnsi="Arial" w:cs="Arial"/>
                <w:sz w:val="16"/>
                <w:szCs w:val="16"/>
                <w:lang w:val="es-ES"/>
              </w:rPr>
              <w:t xml:space="preserve">Conceptos básicos asociados a la creación de efectos especiales y visuales en la realización de productos  audiovisuales. El software profesional. </w:t>
            </w:r>
          </w:p>
        </w:tc>
      </w:tr>
      <w:tr w:rsidR="00A462AC" w:rsidRPr="00062463" w:rsidTr="00983AD4">
        <w:tc>
          <w:tcPr>
            <w:tcW w:w="304" w:type="pct"/>
            <w:vAlign w:val="center"/>
          </w:tcPr>
          <w:p w:rsidR="00A462AC" w:rsidRPr="00062463" w:rsidRDefault="00A462AC" w:rsidP="00FE183B">
            <w:pPr>
              <w:jc w:val="center"/>
              <w:rPr>
                <w:rFonts w:ascii="Arial" w:hAnsi="Arial" w:cs="Arial"/>
                <w:sz w:val="16"/>
                <w:szCs w:val="16"/>
                <w:lang w:val="es-ES"/>
              </w:rPr>
            </w:pPr>
            <w:r w:rsidRPr="00062463">
              <w:rPr>
                <w:rFonts w:ascii="Arial" w:hAnsi="Arial" w:cs="Arial"/>
                <w:sz w:val="16"/>
                <w:szCs w:val="16"/>
                <w:lang w:val="es-ES"/>
              </w:rPr>
              <w:t>4A</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OPT</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10217</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Estilos en la dirección cinematográfica</w:t>
            </w:r>
          </w:p>
        </w:tc>
        <w:tc>
          <w:tcPr>
            <w:tcW w:w="1229" w:type="pct"/>
          </w:tcPr>
          <w:p w:rsidR="00A462AC" w:rsidRPr="00062463" w:rsidRDefault="00A462AC" w:rsidP="00A038C6">
            <w:pPr>
              <w:jc w:val="both"/>
              <w:rPr>
                <w:rFonts w:ascii="Arial" w:hAnsi="Arial" w:cs="Arial"/>
                <w:sz w:val="16"/>
                <w:szCs w:val="16"/>
                <w:lang w:val="es-ES"/>
              </w:rPr>
            </w:pPr>
          </w:p>
          <w:p w:rsidR="00163F8A" w:rsidRPr="00062463" w:rsidRDefault="00163F8A" w:rsidP="00A038C6">
            <w:pPr>
              <w:jc w:val="both"/>
              <w:rPr>
                <w:rFonts w:ascii="Arial" w:hAnsi="Arial" w:cs="Arial"/>
                <w:sz w:val="16"/>
                <w:szCs w:val="16"/>
                <w:lang w:val="en-GB"/>
              </w:rPr>
            </w:pPr>
            <w:r w:rsidRPr="00062463">
              <w:rPr>
                <w:rFonts w:ascii="Arial" w:hAnsi="Arial" w:cs="Arial"/>
                <w:sz w:val="16"/>
                <w:szCs w:val="16"/>
                <w:lang w:val="en-GB"/>
              </w:rPr>
              <w:t>Styles in cinema direction</w:t>
            </w:r>
          </w:p>
        </w:tc>
        <w:tc>
          <w:tcPr>
            <w:tcW w:w="1585" w:type="pct"/>
            <w:vAlign w:val="center"/>
          </w:tcPr>
          <w:p w:rsidR="00A462AC" w:rsidRPr="00062463" w:rsidRDefault="00633C11" w:rsidP="00633C11">
            <w:pPr>
              <w:jc w:val="both"/>
              <w:rPr>
                <w:rFonts w:ascii="Arial" w:hAnsi="Arial" w:cs="Arial"/>
                <w:sz w:val="16"/>
                <w:szCs w:val="16"/>
                <w:lang w:val="es-ES"/>
              </w:rPr>
            </w:pPr>
            <w:r w:rsidRPr="00062463">
              <w:rPr>
                <w:rFonts w:ascii="Arial" w:hAnsi="Arial" w:cs="Arial"/>
                <w:sz w:val="16"/>
                <w:szCs w:val="16"/>
                <w:lang w:val="es-ES"/>
              </w:rPr>
              <w:t xml:space="preserve">Estrategias formales que identifican el estilo de los autores cinematográficos analizados. Planificación de la puesta en escena desde el punto de vista del director. </w:t>
            </w:r>
          </w:p>
        </w:tc>
      </w:tr>
      <w:tr w:rsidR="00A462AC" w:rsidRPr="00062463" w:rsidTr="00983AD4">
        <w:tc>
          <w:tcPr>
            <w:tcW w:w="304" w:type="pct"/>
            <w:vAlign w:val="center"/>
          </w:tcPr>
          <w:p w:rsidR="00A462AC" w:rsidRPr="00062463" w:rsidRDefault="00A462AC" w:rsidP="00FE183B">
            <w:pPr>
              <w:jc w:val="center"/>
              <w:rPr>
                <w:rFonts w:ascii="Arial" w:hAnsi="Arial" w:cs="Arial"/>
                <w:sz w:val="16"/>
                <w:szCs w:val="16"/>
                <w:lang w:val="es-ES"/>
              </w:rPr>
            </w:pPr>
            <w:r w:rsidRPr="00062463">
              <w:rPr>
                <w:rFonts w:ascii="Arial" w:hAnsi="Arial" w:cs="Arial"/>
                <w:sz w:val="16"/>
                <w:szCs w:val="16"/>
                <w:lang w:val="es-ES"/>
              </w:rPr>
              <w:t>4A</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OPT</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10218</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Estrategias narrativas en el cine contemporáneo</w:t>
            </w:r>
          </w:p>
        </w:tc>
        <w:tc>
          <w:tcPr>
            <w:tcW w:w="1229" w:type="pct"/>
          </w:tcPr>
          <w:p w:rsidR="00A462AC" w:rsidRPr="00062463" w:rsidRDefault="00A462AC" w:rsidP="00A038C6">
            <w:pPr>
              <w:jc w:val="both"/>
              <w:rPr>
                <w:rFonts w:ascii="Arial" w:hAnsi="Arial" w:cs="Arial"/>
                <w:sz w:val="16"/>
                <w:szCs w:val="16"/>
                <w:lang w:val="en-GB"/>
              </w:rPr>
            </w:pPr>
          </w:p>
          <w:p w:rsidR="00163F8A" w:rsidRPr="00062463" w:rsidRDefault="00163F8A" w:rsidP="00A038C6">
            <w:pPr>
              <w:jc w:val="both"/>
              <w:rPr>
                <w:rFonts w:ascii="Arial" w:hAnsi="Arial" w:cs="Arial"/>
                <w:sz w:val="16"/>
                <w:szCs w:val="16"/>
                <w:lang w:val="en-GB"/>
              </w:rPr>
            </w:pPr>
            <w:r w:rsidRPr="00062463">
              <w:rPr>
                <w:rFonts w:ascii="Arial" w:hAnsi="Arial" w:cs="Arial"/>
                <w:sz w:val="16"/>
                <w:szCs w:val="16"/>
                <w:lang w:val="en-GB"/>
              </w:rPr>
              <w:t>Narrative strategies in contemporary cinema</w:t>
            </w:r>
          </w:p>
        </w:tc>
        <w:tc>
          <w:tcPr>
            <w:tcW w:w="1585" w:type="pct"/>
            <w:vAlign w:val="center"/>
          </w:tcPr>
          <w:p w:rsidR="00A462AC" w:rsidRPr="00062463" w:rsidRDefault="00633C11" w:rsidP="00633C11">
            <w:pPr>
              <w:rPr>
                <w:rFonts w:ascii="Arial" w:hAnsi="Arial" w:cs="Arial"/>
                <w:sz w:val="16"/>
                <w:szCs w:val="16"/>
                <w:lang w:val="es-ES_tradnl"/>
              </w:rPr>
            </w:pPr>
            <w:r w:rsidRPr="00062463">
              <w:rPr>
                <w:rFonts w:ascii="Arial" w:hAnsi="Arial" w:cs="Arial"/>
                <w:sz w:val="16"/>
                <w:szCs w:val="16"/>
                <w:lang w:val="es-ES"/>
              </w:rPr>
              <w:t xml:space="preserve">Análisis de las nuevas formas narrativas que definen el panorama del cine contemporáneo.  </w:t>
            </w:r>
          </w:p>
        </w:tc>
      </w:tr>
      <w:tr w:rsidR="00A462AC" w:rsidRPr="00062463" w:rsidTr="00983AD4">
        <w:tc>
          <w:tcPr>
            <w:tcW w:w="304" w:type="pct"/>
            <w:vAlign w:val="center"/>
          </w:tcPr>
          <w:p w:rsidR="00A462AC" w:rsidRPr="00062463" w:rsidRDefault="00A462AC" w:rsidP="00FE183B">
            <w:pPr>
              <w:jc w:val="center"/>
              <w:rPr>
                <w:rFonts w:ascii="Arial" w:hAnsi="Arial" w:cs="Arial"/>
                <w:sz w:val="16"/>
                <w:szCs w:val="16"/>
                <w:lang w:val="es-ES"/>
              </w:rPr>
            </w:pPr>
            <w:r w:rsidRPr="00062463">
              <w:rPr>
                <w:rFonts w:ascii="Arial" w:hAnsi="Arial" w:cs="Arial"/>
                <w:sz w:val="16"/>
                <w:szCs w:val="16"/>
                <w:lang w:val="es-ES"/>
              </w:rPr>
              <w:t>4A</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OPT</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10220</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Taller de dirección de actores</w:t>
            </w:r>
          </w:p>
        </w:tc>
        <w:tc>
          <w:tcPr>
            <w:tcW w:w="1229" w:type="pct"/>
          </w:tcPr>
          <w:p w:rsidR="00A462AC" w:rsidRPr="00062463" w:rsidRDefault="00A462AC" w:rsidP="00A038C6">
            <w:pPr>
              <w:jc w:val="both"/>
              <w:rPr>
                <w:rFonts w:ascii="Arial" w:hAnsi="Arial" w:cs="Arial"/>
                <w:sz w:val="16"/>
                <w:szCs w:val="16"/>
                <w:lang w:val="en-GB"/>
              </w:rPr>
            </w:pPr>
          </w:p>
          <w:p w:rsidR="00163F8A" w:rsidRPr="00062463" w:rsidRDefault="00163F8A" w:rsidP="00A038C6">
            <w:pPr>
              <w:jc w:val="both"/>
              <w:rPr>
                <w:rFonts w:ascii="Arial" w:hAnsi="Arial" w:cs="Arial"/>
                <w:sz w:val="16"/>
                <w:szCs w:val="16"/>
                <w:lang w:val="en-GB"/>
              </w:rPr>
            </w:pPr>
          </w:p>
          <w:p w:rsidR="00163F8A" w:rsidRPr="00062463" w:rsidRDefault="00163F8A" w:rsidP="00A038C6">
            <w:pPr>
              <w:jc w:val="both"/>
              <w:rPr>
                <w:rFonts w:ascii="Arial" w:hAnsi="Arial" w:cs="Arial"/>
                <w:sz w:val="16"/>
                <w:szCs w:val="16"/>
                <w:lang w:val="en-GB"/>
              </w:rPr>
            </w:pPr>
            <w:r w:rsidRPr="00062463">
              <w:rPr>
                <w:rFonts w:ascii="Arial" w:hAnsi="Arial" w:cs="Arial"/>
                <w:sz w:val="16"/>
                <w:szCs w:val="16"/>
                <w:lang w:val="en-GB"/>
              </w:rPr>
              <w:t xml:space="preserve">Workshop </w:t>
            </w:r>
            <w:r w:rsidR="001347B3" w:rsidRPr="00062463">
              <w:rPr>
                <w:rFonts w:ascii="Arial" w:hAnsi="Arial" w:cs="Arial"/>
                <w:sz w:val="16"/>
                <w:szCs w:val="16"/>
                <w:lang w:val="en-GB"/>
              </w:rPr>
              <w:t>o</w:t>
            </w:r>
            <w:r w:rsidRPr="00062463">
              <w:rPr>
                <w:rFonts w:ascii="Arial" w:hAnsi="Arial" w:cs="Arial"/>
                <w:sz w:val="16"/>
                <w:szCs w:val="16"/>
                <w:lang w:val="en-GB"/>
              </w:rPr>
              <w:t xml:space="preserve">n </w:t>
            </w:r>
            <w:r w:rsidR="001347B3" w:rsidRPr="00062463">
              <w:rPr>
                <w:rFonts w:ascii="Arial" w:hAnsi="Arial" w:cs="Arial"/>
                <w:sz w:val="16"/>
                <w:szCs w:val="16"/>
                <w:lang w:val="en-GB"/>
              </w:rPr>
              <w:t>direction of actors</w:t>
            </w:r>
          </w:p>
        </w:tc>
        <w:tc>
          <w:tcPr>
            <w:tcW w:w="1585" w:type="pct"/>
            <w:vAlign w:val="center"/>
          </w:tcPr>
          <w:p w:rsidR="00A462AC" w:rsidRPr="00062463" w:rsidRDefault="00633C11" w:rsidP="00633C11">
            <w:pPr>
              <w:jc w:val="both"/>
              <w:rPr>
                <w:rFonts w:ascii="Arial" w:hAnsi="Arial" w:cs="Arial"/>
                <w:sz w:val="16"/>
                <w:szCs w:val="16"/>
                <w:lang w:val="es-ES_tradnl"/>
              </w:rPr>
            </w:pPr>
            <w:r w:rsidRPr="00062463">
              <w:rPr>
                <w:rFonts w:ascii="Arial" w:hAnsi="Arial" w:cs="Arial"/>
                <w:sz w:val="16"/>
                <w:szCs w:val="16"/>
                <w:lang w:val="es-ES"/>
              </w:rPr>
              <w:t xml:space="preserve">Visión de conjunto sobre las principales teorías de formación de actores con énfasis en el método Stanislavski. Conceptos teóricos básicos del proceso creador dramático. </w:t>
            </w:r>
          </w:p>
        </w:tc>
      </w:tr>
      <w:tr w:rsidR="00A462AC" w:rsidRPr="00062463" w:rsidTr="00983AD4">
        <w:tc>
          <w:tcPr>
            <w:tcW w:w="304" w:type="pct"/>
            <w:vAlign w:val="center"/>
          </w:tcPr>
          <w:p w:rsidR="00A462AC" w:rsidRPr="00062463" w:rsidRDefault="00A462AC" w:rsidP="00FE183B">
            <w:pPr>
              <w:jc w:val="center"/>
              <w:rPr>
                <w:rFonts w:ascii="Arial" w:hAnsi="Arial" w:cs="Arial"/>
                <w:sz w:val="16"/>
                <w:szCs w:val="16"/>
                <w:lang w:val="es-ES"/>
              </w:rPr>
            </w:pPr>
            <w:r w:rsidRPr="00062463">
              <w:rPr>
                <w:rFonts w:ascii="Arial" w:hAnsi="Arial" w:cs="Arial"/>
                <w:sz w:val="16"/>
                <w:szCs w:val="16"/>
                <w:lang w:val="es-ES"/>
              </w:rPr>
              <w:t>4A</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OPT</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10221</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Taller de realización de documental</w:t>
            </w:r>
          </w:p>
        </w:tc>
        <w:tc>
          <w:tcPr>
            <w:tcW w:w="1229" w:type="pct"/>
          </w:tcPr>
          <w:p w:rsidR="00A462AC" w:rsidRPr="00062463" w:rsidRDefault="00A462AC" w:rsidP="00A038C6">
            <w:pPr>
              <w:jc w:val="both"/>
              <w:rPr>
                <w:rFonts w:ascii="Arial" w:hAnsi="Arial" w:cs="Arial"/>
                <w:sz w:val="16"/>
                <w:szCs w:val="16"/>
                <w:lang w:val="en-GB"/>
              </w:rPr>
            </w:pPr>
          </w:p>
          <w:p w:rsidR="001347B3" w:rsidRPr="00062463" w:rsidRDefault="001347B3" w:rsidP="00A038C6">
            <w:pPr>
              <w:jc w:val="both"/>
              <w:rPr>
                <w:rFonts w:ascii="Arial" w:hAnsi="Arial" w:cs="Arial"/>
                <w:sz w:val="16"/>
                <w:szCs w:val="16"/>
                <w:lang w:val="en-GB"/>
              </w:rPr>
            </w:pPr>
            <w:r w:rsidRPr="00062463">
              <w:rPr>
                <w:rFonts w:ascii="Arial" w:hAnsi="Arial" w:cs="Arial"/>
                <w:sz w:val="16"/>
                <w:szCs w:val="16"/>
                <w:lang w:val="en-GB"/>
              </w:rPr>
              <w:t>Workshop on documentary film</w:t>
            </w:r>
          </w:p>
        </w:tc>
        <w:tc>
          <w:tcPr>
            <w:tcW w:w="1585" w:type="pct"/>
            <w:vAlign w:val="center"/>
          </w:tcPr>
          <w:p w:rsidR="00A462AC" w:rsidRPr="00062463" w:rsidRDefault="00633C11" w:rsidP="00633C11">
            <w:pPr>
              <w:rPr>
                <w:rFonts w:ascii="Arial" w:hAnsi="Arial" w:cs="Arial"/>
                <w:sz w:val="16"/>
                <w:szCs w:val="16"/>
                <w:lang w:val="es-ES_tradnl"/>
              </w:rPr>
            </w:pPr>
            <w:r w:rsidRPr="00062463">
              <w:rPr>
                <w:rFonts w:ascii="Arial" w:hAnsi="Arial" w:cs="Arial"/>
                <w:sz w:val="16"/>
                <w:szCs w:val="16"/>
                <w:lang w:val="es-ES"/>
              </w:rPr>
              <w:t xml:space="preserve">Panorama práctico de las técnicas de realización de los diferentes estilos y subgéneros del documental. </w:t>
            </w:r>
          </w:p>
        </w:tc>
      </w:tr>
      <w:tr w:rsidR="00A462AC" w:rsidRPr="00062463" w:rsidTr="00983AD4">
        <w:tc>
          <w:tcPr>
            <w:tcW w:w="304" w:type="pct"/>
            <w:vAlign w:val="center"/>
          </w:tcPr>
          <w:p w:rsidR="00A462AC" w:rsidRPr="00062463" w:rsidRDefault="00A462AC" w:rsidP="00FE183B">
            <w:pPr>
              <w:jc w:val="center"/>
              <w:rPr>
                <w:rFonts w:ascii="Arial" w:hAnsi="Arial" w:cs="Arial"/>
                <w:sz w:val="16"/>
                <w:szCs w:val="16"/>
                <w:lang w:val="es-ES"/>
              </w:rPr>
            </w:pPr>
            <w:r w:rsidRPr="00062463">
              <w:rPr>
                <w:rFonts w:ascii="Arial" w:hAnsi="Arial" w:cs="Arial"/>
                <w:sz w:val="16"/>
                <w:szCs w:val="16"/>
                <w:lang w:val="es-ES"/>
              </w:rPr>
              <w:t>4A</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OPT</w:t>
            </w:r>
          </w:p>
        </w:tc>
        <w:tc>
          <w:tcPr>
            <w:tcW w:w="575" w:type="pct"/>
          </w:tcPr>
          <w:p w:rsidR="00A462AC" w:rsidRPr="00062463" w:rsidRDefault="00D51B7C" w:rsidP="00A038C6">
            <w:pPr>
              <w:jc w:val="both"/>
              <w:rPr>
                <w:rFonts w:ascii="Arial" w:hAnsi="Arial" w:cs="Arial"/>
                <w:sz w:val="16"/>
                <w:szCs w:val="16"/>
                <w:lang w:val="es-ES"/>
              </w:rPr>
            </w:pPr>
            <w:r w:rsidRPr="00062463">
              <w:rPr>
                <w:rFonts w:ascii="Arial" w:hAnsi="Arial" w:cs="Arial"/>
                <w:sz w:val="16"/>
                <w:szCs w:val="16"/>
                <w:lang w:val="es-ES"/>
              </w:rPr>
              <w:t>10223</w:t>
            </w:r>
          </w:p>
        </w:tc>
        <w:tc>
          <w:tcPr>
            <w:tcW w:w="691" w:type="pct"/>
            <w:vAlign w:val="center"/>
          </w:tcPr>
          <w:p w:rsidR="00A462AC" w:rsidRPr="00062463" w:rsidRDefault="00276453" w:rsidP="00A038C6">
            <w:pPr>
              <w:jc w:val="both"/>
              <w:rPr>
                <w:rFonts w:ascii="Arial" w:hAnsi="Arial" w:cs="Arial"/>
                <w:sz w:val="16"/>
                <w:szCs w:val="16"/>
                <w:lang w:val="es-ES"/>
              </w:rPr>
            </w:pPr>
            <w:r w:rsidRPr="00062463">
              <w:rPr>
                <w:rFonts w:ascii="Arial" w:hAnsi="Arial" w:cs="Arial"/>
                <w:sz w:val="16"/>
                <w:szCs w:val="16"/>
                <w:lang w:val="es-ES"/>
              </w:rPr>
              <w:t>Taller de realización de ficción</w:t>
            </w:r>
          </w:p>
        </w:tc>
        <w:tc>
          <w:tcPr>
            <w:tcW w:w="1229" w:type="pct"/>
          </w:tcPr>
          <w:p w:rsidR="00A462AC" w:rsidRPr="00062463" w:rsidRDefault="00A462AC" w:rsidP="00A038C6">
            <w:pPr>
              <w:jc w:val="both"/>
              <w:rPr>
                <w:rFonts w:ascii="Arial" w:hAnsi="Arial" w:cs="Arial"/>
                <w:sz w:val="16"/>
                <w:szCs w:val="16"/>
                <w:lang w:val="es-ES"/>
              </w:rPr>
            </w:pPr>
          </w:p>
          <w:p w:rsidR="001347B3" w:rsidRPr="00062463" w:rsidRDefault="001347B3" w:rsidP="00A038C6">
            <w:pPr>
              <w:jc w:val="both"/>
              <w:rPr>
                <w:rFonts w:ascii="Arial" w:hAnsi="Arial" w:cs="Arial"/>
                <w:sz w:val="16"/>
                <w:szCs w:val="16"/>
                <w:lang w:val="es-ES"/>
              </w:rPr>
            </w:pPr>
            <w:r w:rsidRPr="00062463">
              <w:rPr>
                <w:rFonts w:ascii="Arial" w:hAnsi="Arial" w:cs="Arial"/>
                <w:sz w:val="16"/>
                <w:szCs w:val="16"/>
                <w:lang w:val="en-GB"/>
              </w:rPr>
              <w:t>Workshop on fiction</w:t>
            </w:r>
            <w:r w:rsidRPr="00062463">
              <w:rPr>
                <w:rFonts w:ascii="Arial" w:hAnsi="Arial" w:cs="Arial"/>
                <w:sz w:val="16"/>
                <w:szCs w:val="16"/>
                <w:lang w:val="es-ES"/>
              </w:rPr>
              <w:t xml:space="preserve"> in film</w:t>
            </w:r>
          </w:p>
        </w:tc>
        <w:tc>
          <w:tcPr>
            <w:tcW w:w="1585" w:type="pct"/>
            <w:vAlign w:val="center"/>
          </w:tcPr>
          <w:p w:rsidR="00A462AC" w:rsidRPr="00062463" w:rsidRDefault="00633C11" w:rsidP="00633C11">
            <w:pPr>
              <w:rPr>
                <w:rFonts w:ascii="Arial" w:hAnsi="Arial" w:cs="Arial"/>
                <w:sz w:val="16"/>
                <w:szCs w:val="16"/>
                <w:lang w:val="es-ES_tradnl"/>
              </w:rPr>
            </w:pPr>
            <w:r w:rsidRPr="00062463">
              <w:rPr>
                <w:rFonts w:ascii="Arial" w:hAnsi="Arial" w:cs="Arial"/>
                <w:sz w:val="16"/>
                <w:szCs w:val="16"/>
                <w:lang w:val="es-ES"/>
              </w:rPr>
              <w:t xml:space="preserve">Panorama práctico de las técnicas de realización de los diferentes estilos y subgéneros de la ficción. </w:t>
            </w:r>
          </w:p>
        </w:tc>
      </w:tr>
      <w:tr w:rsidR="00A462AC" w:rsidRPr="00062463" w:rsidTr="00983AD4">
        <w:tc>
          <w:tcPr>
            <w:tcW w:w="304" w:type="pct"/>
            <w:shd w:val="pct10" w:color="auto" w:fill="auto"/>
            <w:vAlign w:val="center"/>
          </w:tcPr>
          <w:p w:rsidR="00A462AC" w:rsidRPr="00062463" w:rsidRDefault="00A462AC" w:rsidP="00A038C6">
            <w:pPr>
              <w:jc w:val="center"/>
              <w:rPr>
                <w:rFonts w:ascii="Arial" w:hAnsi="Arial" w:cs="Arial"/>
                <w:sz w:val="16"/>
                <w:szCs w:val="16"/>
                <w:lang w:val="es-ES"/>
              </w:rPr>
            </w:pPr>
          </w:p>
        </w:tc>
        <w:tc>
          <w:tcPr>
            <w:tcW w:w="321" w:type="pct"/>
            <w:shd w:val="pct10" w:color="auto" w:fill="auto"/>
            <w:vAlign w:val="center"/>
          </w:tcPr>
          <w:p w:rsidR="00A462AC" w:rsidRPr="00062463" w:rsidRDefault="00A462AC" w:rsidP="00A038C6">
            <w:pPr>
              <w:jc w:val="center"/>
              <w:rPr>
                <w:rFonts w:ascii="Arial" w:hAnsi="Arial" w:cs="Arial"/>
                <w:sz w:val="16"/>
                <w:szCs w:val="16"/>
                <w:lang w:val="es-ES"/>
              </w:rPr>
            </w:pPr>
          </w:p>
        </w:tc>
        <w:tc>
          <w:tcPr>
            <w:tcW w:w="295" w:type="pct"/>
            <w:shd w:val="pct10" w:color="auto" w:fill="auto"/>
            <w:vAlign w:val="center"/>
          </w:tcPr>
          <w:p w:rsidR="00A462AC" w:rsidRPr="00062463" w:rsidRDefault="00A462AC" w:rsidP="00A038C6">
            <w:pPr>
              <w:jc w:val="center"/>
              <w:rPr>
                <w:rFonts w:ascii="Arial" w:hAnsi="Arial" w:cs="Arial"/>
                <w:sz w:val="16"/>
                <w:szCs w:val="16"/>
                <w:lang w:val="es-ES"/>
              </w:rPr>
            </w:pPr>
          </w:p>
        </w:tc>
        <w:tc>
          <w:tcPr>
            <w:tcW w:w="575" w:type="pct"/>
            <w:shd w:val="pct10" w:color="auto" w:fill="auto"/>
          </w:tcPr>
          <w:p w:rsidR="00A462AC" w:rsidRPr="00062463" w:rsidRDefault="00A462AC" w:rsidP="00A038C6">
            <w:pPr>
              <w:jc w:val="both"/>
              <w:rPr>
                <w:rFonts w:ascii="Arial" w:hAnsi="Arial" w:cs="Arial"/>
                <w:sz w:val="16"/>
                <w:szCs w:val="16"/>
                <w:lang w:val="es-ES"/>
              </w:rPr>
            </w:pPr>
          </w:p>
        </w:tc>
        <w:tc>
          <w:tcPr>
            <w:tcW w:w="691" w:type="pct"/>
            <w:shd w:val="pct10" w:color="auto" w:fill="auto"/>
            <w:vAlign w:val="center"/>
          </w:tcPr>
          <w:p w:rsidR="00A462AC" w:rsidRPr="00062463" w:rsidRDefault="00A462AC" w:rsidP="00A038C6">
            <w:pPr>
              <w:jc w:val="both"/>
              <w:rPr>
                <w:rFonts w:ascii="Arial" w:hAnsi="Arial" w:cs="Arial"/>
                <w:sz w:val="16"/>
                <w:szCs w:val="16"/>
                <w:lang w:val="es-ES"/>
              </w:rPr>
            </w:pPr>
          </w:p>
        </w:tc>
        <w:tc>
          <w:tcPr>
            <w:tcW w:w="1229" w:type="pct"/>
            <w:shd w:val="pct10" w:color="auto" w:fill="auto"/>
          </w:tcPr>
          <w:p w:rsidR="00A462AC" w:rsidRPr="00062463" w:rsidRDefault="00A462AC" w:rsidP="00A038C6">
            <w:pPr>
              <w:jc w:val="both"/>
              <w:rPr>
                <w:rFonts w:ascii="Arial" w:hAnsi="Arial" w:cs="Arial"/>
                <w:sz w:val="16"/>
                <w:szCs w:val="16"/>
                <w:lang w:val="en-GB"/>
              </w:rPr>
            </w:pPr>
          </w:p>
        </w:tc>
        <w:tc>
          <w:tcPr>
            <w:tcW w:w="1585" w:type="pct"/>
            <w:shd w:val="pct10" w:color="auto" w:fill="auto"/>
            <w:vAlign w:val="center"/>
          </w:tcPr>
          <w:p w:rsidR="00A462AC" w:rsidRPr="00062463" w:rsidRDefault="00A462AC" w:rsidP="00A038C6">
            <w:pPr>
              <w:jc w:val="both"/>
              <w:rPr>
                <w:rFonts w:ascii="Arial" w:hAnsi="Arial" w:cs="Arial"/>
                <w:sz w:val="16"/>
                <w:szCs w:val="16"/>
                <w:lang w:val="es-ES"/>
              </w:rPr>
            </w:pP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4B</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OPT</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10243</w:t>
            </w:r>
          </w:p>
        </w:tc>
        <w:tc>
          <w:tcPr>
            <w:tcW w:w="691" w:type="pct"/>
            <w:vAlign w:val="center"/>
          </w:tcPr>
          <w:p w:rsidR="00A462AC" w:rsidRPr="00062463" w:rsidRDefault="007E5906" w:rsidP="00A038C6">
            <w:pPr>
              <w:jc w:val="both"/>
              <w:rPr>
                <w:rFonts w:ascii="Arial" w:hAnsi="Arial" w:cs="Arial"/>
                <w:sz w:val="16"/>
                <w:szCs w:val="16"/>
                <w:lang w:val="en-US"/>
              </w:rPr>
            </w:pPr>
            <w:r w:rsidRPr="00062463">
              <w:rPr>
                <w:rFonts w:ascii="Arial" w:hAnsi="Arial" w:cs="Arial"/>
                <w:sz w:val="16"/>
                <w:szCs w:val="16"/>
                <w:lang w:val="en-US"/>
              </w:rPr>
              <w:t>Academic E</w:t>
            </w:r>
            <w:r w:rsidR="00A462AC" w:rsidRPr="00062463">
              <w:rPr>
                <w:rFonts w:ascii="Arial" w:hAnsi="Arial" w:cs="Arial"/>
                <w:sz w:val="16"/>
                <w:szCs w:val="16"/>
                <w:lang w:val="en-US"/>
              </w:rPr>
              <w:t>nglish</w:t>
            </w:r>
          </w:p>
        </w:tc>
        <w:tc>
          <w:tcPr>
            <w:tcW w:w="1229" w:type="pct"/>
          </w:tcPr>
          <w:p w:rsidR="00A462AC" w:rsidRPr="00062463" w:rsidRDefault="00D51B7C" w:rsidP="00A038C6">
            <w:pPr>
              <w:jc w:val="both"/>
              <w:rPr>
                <w:rFonts w:ascii="Arial" w:hAnsi="Arial" w:cs="Arial"/>
                <w:sz w:val="16"/>
                <w:szCs w:val="16"/>
                <w:lang w:val="en-GB"/>
              </w:rPr>
            </w:pPr>
            <w:r w:rsidRPr="00062463">
              <w:rPr>
                <w:rFonts w:ascii="Arial" w:hAnsi="Arial" w:cs="Arial"/>
                <w:sz w:val="16"/>
                <w:szCs w:val="16"/>
                <w:lang w:val="en-GB"/>
              </w:rPr>
              <w:t>Academic English</w:t>
            </w:r>
          </w:p>
        </w:tc>
        <w:tc>
          <w:tcPr>
            <w:tcW w:w="1585" w:type="pct"/>
            <w:vAlign w:val="center"/>
          </w:tcPr>
          <w:p w:rsidR="00A462AC" w:rsidRPr="00062463" w:rsidRDefault="00BF47C7" w:rsidP="00A038C6">
            <w:pPr>
              <w:jc w:val="both"/>
              <w:rPr>
                <w:rFonts w:ascii="Arial" w:hAnsi="Arial" w:cs="Arial"/>
                <w:sz w:val="16"/>
                <w:szCs w:val="16"/>
                <w:lang w:val="en-GB"/>
              </w:rPr>
            </w:pPr>
            <w:r w:rsidRPr="00062463">
              <w:rPr>
                <w:rFonts w:ascii="Arial" w:hAnsi="Arial" w:cs="Arial"/>
                <w:sz w:val="16"/>
                <w:szCs w:val="16"/>
                <w:lang w:val="en-GB"/>
              </w:rPr>
              <w:t xml:space="preserve">Academic documentation. Emphasis on reading and writing skills. </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4B</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OPT</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10244</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Diseño de sonido</w:t>
            </w:r>
          </w:p>
        </w:tc>
        <w:tc>
          <w:tcPr>
            <w:tcW w:w="1229" w:type="pct"/>
          </w:tcPr>
          <w:p w:rsidR="00A462AC" w:rsidRPr="00062463" w:rsidRDefault="00A462AC" w:rsidP="00A038C6">
            <w:pPr>
              <w:jc w:val="both"/>
              <w:rPr>
                <w:rFonts w:ascii="Arial" w:hAnsi="Arial" w:cs="Arial"/>
                <w:sz w:val="16"/>
                <w:szCs w:val="16"/>
                <w:lang w:val="es-ES"/>
              </w:rPr>
            </w:pPr>
          </w:p>
          <w:p w:rsidR="007E5906" w:rsidRPr="00062463" w:rsidRDefault="007E5906" w:rsidP="00A038C6">
            <w:pPr>
              <w:jc w:val="both"/>
              <w:rPr>
                <w:rFonts w:ascii="Arial" w:hAnsi="Arial" w:cs="Arial"/>
                <w:sz w:val="16"/>
                <w:szCs w:val="16"/>
                <w:lang w:val="en-GB"/>
              </w:rPr>
            </w:pPr>
            <w:r w:rsidRPr="00062463">
              <w:rPr>
                <w:rFonts w:ascii="Arial" w:hAnsi="Arial" w:cs="Arial"/>
                <w:sz w:val="16"/>
                <w:szCs w:val="16"/>
                <w:lang w:val="en-GB"/>
              </w:rPr>
              <w:t>Sound design</w:t>
            </w:r>
          </w:p>
        </w:tc>
        <w:tc>
          <w:tcPr>
            <w:tcW w:w="1585" w:type="pct"/>
            <w:vAlign w:val="center"/>
          </w:tcPr>
          <w:p w:rsidR="00A462AC" w:rsidRPr="00062463" w:rsidRDefault="00D51B7C" w:rsidP="00A038C6">
            <w:pPr>
              <w:jc w:val="both"/>
              <w:rPr>
                <w:rFonts w:ascii="Arial" w:hAnsi="Arial" w:cs="Arial"/>
                <w:sz w:val="16"/>
                <w:szCs w:val="16"/>
                <w:lang w:val="es-ES"/>
              </w:rPr>
            </w:pPr>
            <w:r w:rsidRPr="00062463">
              <w:rPr>
                <w:rFonts w:ascii="Helvetica" w:hAnsi="Helvetica" w:cs="Helvetica"/>
                <w:sz w:val="16"/>
                <w:szCs w:val="16"/>
                <w:lang w:val="es-ES" w:eastAsia="es-ES"/>
              </w:rPr>
              <w:t>Diseño de sonido dentro de los géneros y medios audiovisuales. Creación de bandas sonoras. Grabación en estudio.</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4B</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OPT</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10245</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Diseño gráfico y publicitario</w:t>
            </w:r>
          </w:p>
        </w:tc>
        <w:tc>
          <w:tcPr>
            <w:tcW w:w="1229" w:type="pct"/>
          </w:tcPr>
          <w:p w:rsidR="00A462AC" w:rsidRPr="00062463" w:rsidRDefault="00A462AC" w:rsidP="00A038C6">
            <w:pPr>
              <w:jc w:val="both"/>
              <w:rPr>
                <w:rFonts w:ascii="Arial" w:hAnsi="Arial" w:cs="Arial"/>
                <w:sz w:val="16"/>
                <w:szCs w:val="16"/>
                <w:lang w:val="en-GB"/>
              </w:rPr>
            </w:pPr>
          </w:p>
          <w:p w:rsidR="007E5906" w:rsidRPr="00062463" w:rsidRDefault="007E5906" w:rsidP="00A038C6">
            <w:pPr>
              <w:jc w:val="both"/>
              <w:rPr>
                <w:rFonts w:ascii="Arial" w:hAnsi="Arial" w:cs="Arial"/>
                <w:sz w:val="16"/>
                <w:szCs w:val="16"/>
                <w:lang w:val="en-GB"/>
              </w:rPr>
            </w:pPr>
            <w:r w:rsidRPr="00062463">
              <w:rPr>
                <w:rFonts w:ascii="Arial" w:hAnsi="Arial" w:cs="Arial"/>
                <w:sz w:val="16"/>
                <w:szCs w:val="16"/>
                <w:lang w:val="en-GB"/>
              </w:rPr>
              <w:t>Graphic and advertising design</w:t>
            </w:r>
          </w:p>
        </w:tc>
        <w:tc>
          <w:tcPr>
            <w:tcW w:w="1585" w:type="pct"/>
            <w:vAlign w:val="center"/>
          </w:tcPr>
          <w:p w:rsidR="00A462AC" w:rsidRPr="00062463" w:rsidRDefault="00D51B7C" w:rsidP="00A038C6">
            <w:pPr>
              <w:jc w:val="both"/>
              <w:rPr>
                <w:rFonts w:ascii="Arial" w:hAnsi="Arial" w:cs="Arial"/>
                <w:sz w:val="16"/>
                <w:szCs w:val="16"/>
                <w:lang w:val="es-ES"/>
              </w:rPr>
            </w:pPr>
            <w:r w:rsidRPr="00062463">
              <w:rPr>
                <w:rFonts w:ascii="Helvetica" w:hAnsi="Helvetica" w:cs="Helvetica"/>
                <w:sz w:val="16"/>
                <w:szCs w:val="16"/>
                <w:lang w:val="es-ES" w:eastAsia="es-ES"/>
              </w:rPr>
              <w:t>Teoría y práctica diseño gráfico aplicado a medios</w:t>
            </w:r>
            <w:r w:rsidR="00633C11" w:rsidRPr="00062463">
              <w:rPr>
                <w:rFonts w:ascii="Helvetica" w:hAnsi="Helvetica" w:cs="Helvetica"/>
                <w:sz w:val="16"/>
                <w:szCs w:val="16"/>
                <w:lang w:val="es-ES" w:eastAsia="es-ES"/>
              </w:rPr>
              <w:t xml:space="preserve"> de</w:t>
            </w:r>
            <w:r w:rsidRPr="00062463">
              <w:rPr>
                <w:rFonts w:ascii="Helvetica" w:hAnsi="Helvetica" w:cs="Helvetica"/>
                <w:sz w:val="16"/>
                <w:szCs w:val="16"/>
                <w:lang w:val="es-ES" w:eastAsia="es-ES"/>
              </w:rPr>
              <w:t xml:space="preserve"> comunicación audiovisual con énfasis en el ámbito publicitario.</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4B</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OPT</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10247</w:t>
            </w:r>
          </w:p>
        </w:tc>
        <w:tc>
          <w:tcPr>
            <w:tcW w:w="691" w:type="pct"/>
            <w:vAlign w:val="center"/>
          </w:tcPr>
          <w:p w:rsidR="00A462AC" w:rsidRPr="00062463" w:rsidRDefault="00A462AC" w:rsidP="00292422">
            <w:pPr>
              <w:jc w:val="both"/>
              <w:rPr>
                <w:rFonts w:ascii="Arial" w:hAnsi="Arial" w:cs="Arial"/>
                <w:sz w:val="16"/>
                <w:szCs w:val="16"/>
                <w:lang w:val="es-ES"/>
              </w:rPr>
            </w:pPr>
            <w:r w:rsidRPr="00062463">
              <w:rPr>
                <w:rFonts w:ascii="Arial" w:hAnsi="Arial" w:cs="Arial"/>
                <w:sz w:val="16"/>
                <w:szCs w:val="16"/>
                <w:lang w:val="es-ES"/>
              </w:rPr>
              <w:t>Edición y posproducción avanzada</w:t>
            </w:r>
          </w:p>
        </w:tc>
        <w:tc>
          <w:tcPr>
            <w:tcW w:w="1229" w:type="pct"/>
          </w:tcPr>
          <w:p w:rsidR="00A462AC" w:rsidRPr="00062463" w:rsidRDefault="00A462AC" w:rsidP="00A038C6">
            <w:pPr>
              <w:jc w:val="both"/>
              <w:rPr>
                <w:rFonts w:ascii="Arial" w:hAnsi="Arial" w:cs="Arial"/>
                <w:sz w:val="16"/>
                <w:szCs w:val="16"/>
                <w:lang w:val="en-GB"/>
              </w:rPr>
            </w:pPr>
          </w:p>
          <w:p w:rsidR="007E5906" w:rsidRPr="00062463" w:rsidRDefault="007E5906" w:rsidP="00A038C6">
            <w:pPr>
              <w:jc w:val="both"/>
              <w:rPr>
                <w:rFonts w:ascii="Arial" w:hAnsi="Arial" w:cs="Arial"/>
                <w:sz w:val="16"/>
                <w:szCs w:val="16"/>
                <w:lang w:val="en-GB"/>
              </w:rPr>
            </w:pPr>
            <w:r w:rsidRPr="00062463">
              <w:rPr>
                <w:rFonts w:ascii="Arial" w:hAnsi="Arial" w:cs="Arial"/>
                <w:sz w:val="16"/>
                <w:szCs w:val="16"/>
                <w:lang w:val="en-GB"/>
              </w:rPr>
              <w:t>Advanced editing and post-production</w:t>
            </w:r>
          </w:p>
        </w:tc>
        <w:tc>
          <w:tcPr>
            <w:tcW w:w="1585" w:type="pct"/>
            <w:vAlign w:val="center"/>
          </w:tcPr>
          <w:p w:rsidR="00A462AC" w:rsidRPr="00062463" w:rsidRDefault="00D51B7C" w:rsidP="00D51B7C">
            <w:pPr>
              <w:jc w:val="both"/>
              <w:rPr>
                <w:rFonts w:ascii="Arial" w:hAnsi="Arial" w:cs="Arial"/>
                <w:sz w:val="16"/>
                <w:szCs w:val="16"/>
                <w:lang w:val="es-ES"/>
              </w:rPr>
            </w:pPr>
            <w:r w:rsidRPr="00062463">
              <w:rPr>
                <w:rFonts w:ascii="Helvetica" w:hAnsi="Helvetica" w:cs="Helvetica"/>
                <w:sz w:val="16"/>
                <w:szCs w:val="16"/>
                <w:lang w:val="es-ES" w:eastAsia="es-ES"/>
              </w:rPr>
              <w:t>Taller de práctica de instrumentos y técnicas: herramientas digitales de Edición y Postproducción de vídeo no lineal.</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4B</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OPT</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10248</w:t>
            </w:r>
          </w:p>
        </w:tc>
        <w:tc>
          <w:tcPr>
            <w:tcW w:w="691" w:type="pct"/>
            <w:vAlign w:val="center"/>
          </w:tcPr>
          <w:p w:rsidR="00A462AC" w:rsidRPr="00062463" w:rsidRDefault="00A462AC" w:rsidP="00A038C6">
            <w:pPr>
              <w:jc w:val="both"/>
              <w:rPr>
                <w:rFonts w:ascii="Arial" w:hAnsi="Arial" w:cs="Arial"/>
                <w:sz w:val="16"/>
                <w:szCs w:val="16"/>
                <w:lang w:val="en-US"/>
              </w:rPr>
            </w:pPr>
            <w:r w:rsidRPr="00062463">
              <w:rPr>
                <w:rFonts w:ascii="Arial" w:hAnsi="Arial" w:cs="Arial"/>
                <w:sz w:val="16"/>
                <w:szCs w:val="16"/>
                <w:lang w:val="en-US"/>
              </w:rPr>
              <w:t>Effective oral presentations</w:t>
            </w:r>
          </w:p>
        </w:tc>
        <w:tc>
          <w:tcPr>
            <w:tcW w:w="1229" w:type="pct"/>
          </w:tcPr>
          <w:p w:rsidR="00A462AC" w:rsidRPr="00062463" w:rsidRDefault="007E5906" w:rsidP="00A038C6">
            <w:pPr>
              <w:jc w:val="both"/>
              <w:rPr>
                <w:rFonts w:ascii="Arial" w:hAnsi="Arial" w:cs="Arial"/>
                <w:sz w:val="16"/>
                <w:szCs w:val="16"/>
                <w:lang w:val="en-GB"/>
              </w:rPr>
            </w:pPr>
            <w:r w:rsidRPr="00062463">
              <w:rPr>
                <w:rFonts w:ascii="Arial" w:hAnsi="Arial" w:cs="Arial"/>
                <w:sz w:val="16"/>
                <w:szCs w:val="16"/>
                <w:lang w:val="en-GB"/>
              </w:rPr>
              <w:t>Effective oral presentations</w:t>
            </w:r>
          </w:p>
        </w:tc>
        <w:tc>
          <w:tcPr>
            <w:tcW w:w="1585" w:type="pct"/>
            <w:vAlign w:val="center"/>
          </w:tcPr>
          <w:p w:rsidR="00A462AC" w:rsidRPr="00062463" w:rsidRDefault="007E5906" w:rsidP="00A038C6">
            <w:pPr>
              <w:jc w:val="both"/>
              <w:rPr>
                <w:rFonts w:ascii="Arial" w:hAnsi="Arial" w:cs="Arial"/>
                <w:sz w:val="16"/>
                <w:szCs w:val="16"/>
                <w:lang w:val="en-US"/>
              </w:rPr>
            </w:pPr>
            <w:r w:rsidRPr="00062463">
              <w:rPr>
                <w:rFonts w:ascii="Arial" w:hAnsi="Arial" w:cs="Arial"/>
                <w:sz w:val="16"/>
                <w:szCs w:val="16"/>
                <w:lang w:val="en-US"/>
              </w:rPr>
              <w:t>Design and structure of an effective oral presentation.</w:t>
            </w:r>
            <w:r w:rsidR="00BF47C7" w:rsidRPr="00062463">
              <w:rPr>
                <w:rFonts w:ascii="Arial" w:hAnsi="Arial" w:cs="Arial"/>
                <w:sz w:val="16"/>
                <w:szCs w:val="16"/>
                <w:lang w:val="en-US"/>
              </w:rPr>
              <w:t xml:space="preserve"> Public speaking.</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4B</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OPT</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10249</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Estrategias de persuasión y retóricas en CAV</w:t>
            </w:r>
          </w:p>
        </w:tc>
        <w:tc>
          <w:tcPr>
            <w:tcW w:w="1229" w:type="pct"/>
          </w:tcPr>
          <w:p w:rsidR="00A462AC" w:rsidRPr="00062463" w:rsidRDefault="00BF47C7" w:rsidP="00BF47C7">
            <w:pPr>
              <w:jc w:val="both"/>
              <w:rPr>
                <w:rFonts w:ascii="Arial" w:hAnsi="Arial" w:cs="Arial"/>
                <w:sz w:val="16"/>
                <w:szCs w:val="16"/>
                <w:lang w:val="en-GB"/>
              </w:rPr>
            </w:pPr>
            <w:r w:rsidRPr="00062463">
              <w:rPr>
                <w:rFonts w:ascii="Arial" w:hAnsi="Arial" w:cs="Arial"/>
                <w:sz w:val="16"/>
                <w:szCs w:val="16"/>
                <w:lang w:val="en-GB"/>
              </w:rPr>
              <w:t xml:space="preserve">Persuasive and rhetorical strategies in audio-visual communication </w:t>
            </w:r>
          </w:p>
        </w:tc>
        <w:tc>
          <w:tcPr>
            <w:tcW w:w="1585" w:type="pct"/>
            <w:vAlign w:val="center"/>
          </w:tcPr>
          <w:p w:rsidR="00A462AC" w:rsidRPr="00062463" w:rsidRDefault="0067415B" w:rsidP="00A038C6">
            <w:pPr>
              <w:jc w:val="both"/>
              <w:rPr>
                <w:rFonts w:ascii="Arial" w:hAnsi="Arial" w:cs="Arial"/>
                <w:sz w:val="16"/>
                <w:szCs w:val="16"/>
                <w:lang w:val="es-ES"/>
              </w:rPr>
            </w:pPr>
            <w:r w:rsidRPr="00062463">
              <w:rPr>
                <w:rFonts w:ascii="Arial" w:hAnsi="Arial" w:cs="Arial"/>
                <w:sz w:val="16"/>
                <w:szCs w:val="16"/>
                <w:lang w:val="es-ES"/>
              </w:rPr>
              <w:t xml:space="preserve">Adecuación del mensaje audiovisual a la intención comunicativa en función del medio audiovisual elegido. </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4B</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OPT</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1025</w:t>
            </w:r>
            <w:r w:rsidR="00130A28" w:rsidRPr="00062463">
              <w:rPr>
                <w:rFonts w:ascii="Arial" w:hAnsi="Arial" w:cs="Arial"/>
                <w:sz w:val="16"/>
                <w:szCs w:val="16"/>
                <w:lang w:val="es-ES"/>
              </w:rPr>
              <w:t>1</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 xml:space="preserve">Film </w:t>
            </w:r>
            <w:proofErr w:type="spellStart"/>
            <w:r w:rsidRPr="00062463">
              <w:rPr>
                <w:rFonts w:ascii="Arial" w:hAnsi="Arial" w:cs="Arial"/>
                <w:sz w:val="16"/>
                <w:szCs w:val="16"/>
                <w:lang w:val="es-ES"/>
              </w:rPr>
              <w:t>comedy</w:t>
            </w:r>
            <w:proofErr w:type="spellEnd"/>
          </w:p>
        </w:tc>
        <w:tc>
          <w:tcPr>
            <w:tcW w:w="1229" w:type="pct"/>
          </w:tcPr>
          <w:p w:rsidR="00A462AC" w:rsidRPr="00062463" w:rsidRDefault="007E5906" w:rsidP="00A038C6">
            <w:pPr>
              <w:jc w:val="both"/>
              <w:rPr>
                <w:rFonts w:ascii="Arial" w:hAnsi="Arial" w:cs="Arial"/>
                <w:sz w:val="16"/>
                <w:szCs w:val="16"/>
                <w:lang w:val="es-ES"/>
              </w:rPr>
            </w:pPr>
            <w:r w:rsidRPr="00062463">
              <w:rPr>
                <w:rFonts w:ascii="Arial" w:hAnsi="Arial" w:cs="Arial"/>
                <w:sz w:val="16"/>
                <w:szCs w:val="16"/>
                <w:lang w:val="es-ES"/>
              </w:rPr>
              <w:t xml:space="preserve">Film </w:t>
            </w:r>
            <w:r w:rsidRPr="00062463">
              <w:rPr>
                <w:rFonts w:ascii="Arial" w:hAnsi="Arial" w:cs="Arial"/>
                <w:sz w:val="16"/>
                <w:szCs w:val="16"/>
                <w:lang w:val="en-GB"/>
              </w:rPr>
              <w:t>comedy</w:t>
            </w:r>
          </w:p>
        </w:tc>
        <w:tc>
          <w:tcPr>
            <w:tcW w:w="1585" w:type="pct"/>
            <w:vAlign w:val="center"/>
          </w:tcPr>
          <w:p w:rsidR="00A462AC" w:rsidRPr="00062463" w:rsidRDefault="007E5906" w:rsidP="00A038C6">
            <w:pPr>
              <w:jc w:val="both"/>
              <w:rPr>
                <w:rFonts w:ascii="Arial" w:hAnsi="Arial" w:cs="Arial"/>
                <w:sz w:val="16"/>
                <w:szCs w:val="16"/>
                <w:lang w:val="es-ES"/>
              </w:rPr>
            </w:pPr>
            <w:r w:rsidRPr="00062463">
              <w:rPr>
                <w:rFonts w:ascii="Arial" w:hAnsi="Arial" w:cs="Arial"/>
                <w:sz w:val="16"/>
                <w:szCs w:val="16"/>
                <w:lang w:val="en-GB"/>
              </w:rPr>
              <w:t>Analysis of comedy genres</w:t>
            </w:r>
            <w:r w:rsidRPr="00062463">
              <w:rPr>
                <w:rFonts w:ascii="Arial" w:hAnsi="Arial" w:cs="Arial"/>
                <w:sz w:val="16"/>
                <w:szCs w:val="16"/>
                <w:lang w:val="es-ES"/>
              </w:rPr>
              <w:t xml:space="preserve"> in film.</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4B</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OPT</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10260</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Relaciones públicas</w:t>
            </w:r>
          </w:p>
        </w:tc>
        <w:tc>
          <w:tcPr>
            <w:tcW w:w="1229" w:type="pct"/>
          </w:tcPr>
          <w:p w:rsidR="007E5906" w:rsidRPr="00062463" w:rsidRDefault="007E5906" w:rsidP="00A038C6">
            <w:pPr>
              <w:jc w:val="both"/>
              <w:rPr>
                <w:rFonts w:ascii="Arial" w:hAnsi="Arial" w:cs="Arial"/>
                <w:sz w:val="16"/>
                <w:szCs w:val="16"/>
                <w:lang w:val="en-GB"/>
              </w:rPr>
            </w:pPr>
            <w:r w:rsidRPr="00062463">
              <w:rPr>
                <w:rFonts w:ascii="Arial" w:hAnsi="Arial" w:cs="Arial"/>
                <w:sz w:val="16"/>
                <w:szCs w:val="16"/>
                <w:lang w:val="en-GB"/>
              </w:rPr>
              <w:t>Public relations</w:t>
            </w:r>
          </w:p>
        </w:tc>
        <w:tc>
          <w:tcPr>
            <w:tcW w:w="1585" w:type="pct"/>
            <w:vAlign w:val="center"/>
          </w:tcPr>
          <w:p w:rsidR="00A462AC" w:rsidRPr="00062463" w:rsidRDefault="00D51B7C" w:rsidP="00A038C6">
            <w:pPr>
              <w:jc w:val="both"/>
              <w:rPr>
                <w:rFonts w:ascii="Arial" w:hAnsi="Arial" w:cs="Arial"/>
                <w:sz w:val="16"/>
                <w:szCs w:val="16"/>
                <w:lang w:val="es-ES"/>
              </w:rPr>
            </w:pPr>
            <w:r w:rsidRPr="00062463">
              <w:rPr>
                <w:rFonts w:ascii="Helvetica" w:hAnsi="Helvetica" w:cs="Helvetica"/>
                <w:sz w:val="16"/>
                <w:szCs w:val="16"/>
                <w:lang w:val="es-ES" w:eastAsia="es-ES"/>
              </w:rPr>
              <w:t>Introducción teórica y práctica a las relaciones públicas y a sus estructuras organizativas</w:t>
            </w:r>
          </w:p>
        </w:tc>
      </w:tr>
      <w:tr w:rsidR="0000141C" w:rsidRPr="00F03022" w:rsidTr="00983AD4">
        <w:tc>
          <w:tcPr>
            <w:tcW w:w="304" w:type="pct"/>
            <w:vAlign w:val="center"/>
          </w:tcPr>
          <w:p w:rsidR="0000141C" w:rsidRPr="00F03022" w:rsidRDefault="0000141C">
            <w:pPr>
              <w:jc w:val="center"/>
              <w:rPr>
                <w:rFonts w:ascii="Arial" w:hAnsi="Arial" w:cs="Arial"/>
                <w:sz w:val="16"/>
                <w:szCs w:val="16"/>
                <w:lang w:val="es-ES"/>
              </w:rPr>
            </w:pPr>
            <w:r w:rsidRPr="00F03022">
              <w:rPr>
                <w:rFonts w:ascii="Arial" w:hAnsi="Arial" w:cs="Arial"/>
                <w:sz w:val="16"/>
                <w:szCs w:val="16"/>
                <w:lang w:val="es-ES"/>
              </w:rPr>
              <w:t>4B</w:t>
            </w:r>
          </w:p>
        </w:tc>
        <w:tc>
          <w:tcPr>
            <w:tcW w:w="321" w:type="pct"/>
            <w:vAlign w:val="center"/>
          </w:tcPr>
          <w:p w:rsidR="0000141C" w:rsidRPr="00F03022" w:rsidRDefault="00703723">
            <w:pPr>
              <w:jc w:val="center"/>
              <w:rPr>
                <w:rFonts w:ascii="Arial" w:hAnsi="Arial" w:cs="Arial"/>
                <w:sz w:val="16"/>
                <w:szCs w:val="16"/>
                <w:lang w:val="es-ES"/>
              </w:rPr>
            </w:pPr>
            <w:r w:rsidRPr="00F03022">
              <w:rPr>
                <w:rFonts w:ascii="Arial" w:hAnsi="Arial" w:cs="Arial"/>
                <w:sz w:val="16"/>
                <w:szCs w:val="16"/>
                <w:lang w:val="es-ES"/>
              </w:rPr>
              <w:t>4,5</w:t>
            </w:r>
          </w:p>
        </w:tc>
        <w:tc>
          <w:tcPr>
            <w:tcW w:w="295" w:type="pct"/>
            <w:vAlign w:val="center"/>
          </w:tcPr>
          <w:p w:rsidR="0000141C" w:rsidRPr="00F03022" w:rsidRDefault="0000141C">
            <w:pPr>
              <w:jc w:val="center"/>
              <w:rPr>
                <w:rFonts w:ascii="Arial" w:hAnsi="Arial" w:cs="Arial"/>
                <w:sz w:val="16"/>
                <w:szCs w:val="16"/>
                <w:lang w:val="es-ES"/>
              </w:rPr>
            </w:pPr>
            <w:r w:rsidRPr="00F03022">
              <w:rPr>
                <w:rFonts w:ascii="Arial" w:hAnsi="Arial" w:cs="Arial"/>
                <w:sz w:val="16"/>
                <w:szCs w:val="16"/>
                <w:lang w:val="es-ES"/>
              </w:rPr>
              <w:t>OPT</w:t>
            </w:r>
          </w:p>
        </w:tc>
        <w:tc>
          <w:tcPr>
            <w:tcW w:w="575" w:type="pct"/>
          </w:tcPr>
          <w:p w:rsidR="0000141C" w:rsidRPr="00F03022" w:rsidRDefault="003D2335">
            <w:pPr>
              <w:jc w:val="both"/>
              <w:rPr>
                <w:rFonts w:ascii="Arial" w:hAnsi="Arial" w:cs="Arial"/>
                <w:sz w:val="16"/>
                <w:szCs w:val="16"/>
                <w:lang w:val="es-ES"/>
              </w:rPr>
            </w:pPr>
            <w:r w:rsidRPr="00F03022">
              <w:rPr>
                <w:rFonts w:ascii="Arial" w:hAnsi="Arial" w:cs="Arial"/>
                <w:sz w:val="16"/>
                <w:szCs w:val="16"/>
                <w:lang w:val="es-ES"/>
              </w:rPr>
              <w:t>13245</w:t>
            </w:r>
          </w:p>
        </w:tc>
        <w:tc>
          <w:tcPr>
            <w:tcW w:w="691" w:type="pct"/>
            <w:vAlign w:val="center"/>
          </w:tcPr>
          <w:p w:rsidR="0000141C" w:rsidRPr="00F03022" w:rsidRDefault="0000141C">
            <w:pPr>
              <w:jc w:val="both"/>
              <w:rPr>
                <w:rFonts w:ascii="Arial" w:hAnsi="Arial" w:cs="Arial"/>
                <w:sz w:val="16"/>
                <w:szCs w:val="16"/>
                <w:lang w:val="es-ES"/>
              </w:rPr>
            </w:pPr>
            <w:r w:rsidRPr="00F03022">
              <w:rPr>
                <w:rFonts w:ascii="Arial" w:hAnsi="Arial" w:cs="Arial"/>
                <w:sz w:val="16"/>
                <w:szCs w:val="16"/>
                <w:lang w:val="es-ES"/>
              </w:rPr>
              <w:t>Taller de productos interactivos</w:t>
            </w:r>
          </w:p>
        </w:tc>
        <w:tc>
          <w:tcPr>
            <w:tcW w:w="1229" w:type="pct"/>
          </w:tcPr>
          <w:p w:rsidR="0000141C" w:rsidRPr="00F03022" w:rsidRDefault="00B26F0C" w:rsidP="00A038C6">
            <w:pPr>
              <w:jc w:val="both"/>
              <w:rPr>
                <w:rFonts w:ascii="Arial" w:hAnsi="Arial" w:cs="Arial"/>
                <w:sz w:val="16"/>
                <w:szCs w:val="16"/>
                <w:lang w:val="en-GB"/>
              </w:rPr>
            </w:pPr>
            <w:r w:rsidRPr="00F03022">
              <w:rPr>
                <w:rFonts w:ascii="Arial" w:hAnsi="Arial" w:cs="Arial"/>
                <w:sz w:val="16"/>
                <w:szCs w:val="16"/>
                <w:lang w:val="en-GB"/>
              </w:rPr>
              <w:t>Workshop</w:t>
            </w:r>
            <w:r w:rsidR="004F0423" w:rsidRPr="00F03022">
              <w:rPr>
                <w:rFonts w:ascii="Arial" w:hAnsi="Arial" w:cs="Arial"/>
                <w:sz w:val="16"/>
                <w:szCs w:val="16"/>
                <w:lang w:val="en-GB"/>
              </w:rPr>
              <w:t xml:space="preserve"> on interactive products</w:t>
            </w:r>
          </w:p>
        </w:tc>
        <w:tc>
          <w:tcPr>
            <w:tcW w:w="1585" w:type="pct"/>
            <w:vAlign w:val="center"/>
          </w:tcPr>
          <w:p w:rsidR="0000141C" w:rsidRPr="00F03022" w:rsidRDefault="004F0423" w:rsidP="00A038C6">
            <w:pPr>
              <w:jc w:val="both"/>
              <w:rPr>
                <w:rFonts w:ascii="Helvetica" w:hAnsi="Helvetica" w:cs="Helvetica"/>
                <w:sz w:val="16"/>
                <w:szCs w:val="16"/>
                <w:lang w:val="es-ES" w:eastAsia="es-ES"/>
              </w:rPr>
            </w:pPr>
            <w:r w:rsidRPr="00F03022">
              <w:rPr>
                <w:rFonts w:ascii="Helvetica" w:hAnsi="Helvetica" w:cs="Helvetica"/>
                <w:sz w:val="16"/>
                <w:szCs w:val="16"/>
                <w:lang w:val="es-ES" w:eastAsia="es-ES"/>
              </w:rPr>
              <w:t>Taller teórico-práctico referente a diversas aplicaciones y productos interactivos.</w:t>
            </w:r>
          </w:p>
        </w:tc>
      </w:tr>
      <w:tr w:rsidR="0000141C" w:rsidRPr="00F03022" w:rsidTr="00983AD4">
        <w:tc>
          <w:tcPr>
            <w:tcW w:w="304" w:type="pct"/>
            <w:vAlign w:val="center"/>
          </w:tcPr>
          <w:p w:rsidR="0000141C" w:rsidRPr="00F03022" w:rsidRDefault="0000141C">
            <w:pPr>
              <w:jc w:val="center"/>
              <w:rPr>
                <w:rFonts w:ascii="Arial" w:hAnsi="Arial" w:cs="Arial"/>
                <w:sz w:val="16"/>
                <w:szCs w:val="16"/>
                <w:lang w:val="es-ES"/>
              </w:rPr>
            </w:pPr>
            <w:r w:rsidRPr="00F03022">
              <w:rPr>
                <w:rFonts w:ascii="Arial" w:hAnsi="Arial" w:cs="Arial"/>
                <w:sz w:val="16"/>
                <w:szCs w:val="16"/>
                <w:lang w:val="es-ES"/>
              </w:rPr>
              <w:t>4B</w:t>
            </w:r>
          </w:p>
        </w:tc>
        <w:tc>
          <w:tcPr>
            <w:tcW w:w="321" w:type="pct"/>
            <w:vAlign w:val="center"/>
          </w:tcPr>
          <w:p w:rsidR="0000141C" w:rsidRPr="00F03022" w:rsidRDefault="00703723">
            <w:pPr>
              <w:jc w:val="center"/>
              <w:rPr>
                <w:rFonts w:ascii="Arial" w:hAnsi="Arial" w:cs="Arial"/>
                <w:sz w:val="16"/>
                <w:szCs w:val="16"/>
                <w:lang w:val="es-ES"/>
              </w:rPr>
            </w:pPr>
            <w:r w:rsidRPr="00F03022">
              <w:rPr>
                <w:rFonts w:ascii="Arial" w:hAnsi="Arial" w:cs="Arial"/>
                <w:sz w:val="16"/>
                <w:szCs w:val="16"/>
                <w:lang w:val="es-ES"/>
              </w:rPr>
              <w:t>4,5</w:t>
            </w:r>
          </w:p>
        </w:tc>
        <w:tc>
          <w:tcPr>
            <w:tcW w:w="295" w:type="pct"/>
            <w:vAlign w:val="center"/>
          </w:tcPr>
          <w:p w:rsidR="0000141C" w:rsidRPr="00F03022" w:rsidRDefault="0000141C">
            <w:pPr>
              <w:jc w:val="center"/>
              <w:rPr>
                <w:rFonts w:ascii="Arial" w:hAnsi="Arial" w:cs="Arial"/>
                <w:sz w:val="16"/>
                <w:szCs w:val="16"/>
                <w:lang w:val="es-ES"/>
              </w:rPr>
            </w:pPr>
            <w:r w:rsidRPr="00F03022">
              <w:rPr>
                <w:rFonts w:ascii="Arial" w:hAnsi="Arial" w:cs="Arial"/>
                <w:sz w:val="16"/>
                <w:szCs w:val="16"/>
                <w:lang w:val="es-ES"/>
              </w:rPr>
              <w:t>OPT</w:t>
            </w:r>
          </w:p>
        </w:tc>
        <w:tc>
          <w:tcPr>
            <w:tcW w:w="575" w:type="pct"/>
          </w:tcPr>
          <w:p w:rsidR="0000141C" w:rsidRPr="00F03022" w:rsidRDefault="003D2335">
            <w:pPr>
              <w:jc w:val="both"/>
              <w:rPr>
                <w:rFonts w:ascii="Arial" w:hAnsi="Arial" w:cs="Arial"/>
                <w:sz w:val="16"/>
                <w:szCs w:val="16"/>
                <w:lang w:val="es-ES"/>
              </w:rPr>
            </w:pPr>
            <w:r w:rsidRPr="00F03022">
              <w:rPr>
                <w:rFonts w:ascii="Arial" w:hAnsi="Arial" w:cs="Arial"/>
                <w:sz w:val="16"/>
                <w:szCs w:val="16"/>
                <w:lang w:val="es-ES"/>
              </w:rPr>
              <w:t>13246</w:t>
            </w:r>
          </w:p>
        </w:tc>
        <w:tc>
          <w:tcPr>
            <w:tcW w:w="691" w:type="pct"/>
            <w:vAlign w:val="center"/>
          </w:tcPr>
          <w:p w:rsidR="0000141C" w:rsidRPr="00F03022" w:rsidRDefault="0000141C">
            <w:pPr>
              <w:jc w:val="both"/>
              <w:rPr>
                <w:rFonts w:ascii="Arial" w:hAnsi="Arial" w:cs="Arial"/>
                <w:sz w:val="16"/>
                <w:szCs w:val="16"/>
                <w:lang w:val="es-ES"/>
              </w:rPr>
            </w:pPr>
            <w:r w:rsidRPr="00F03022">
              <w:rPr>
                <w:rFonts w:ascii="Arial" w:hAnsi="Arial" w:cs="Arial"/>
                <w:sz w:val="16"/>
                <w:szCs w:val="16"/>
                <w:lang w:val="es-ES"/>
              </w:rPr>
              <w:t>Taller de diseño gráfico multimedia</w:t>
            </w:r>
          </w:p>
        </w:tc>
        <w:tc>
          <w:tcPr>
            <w:tcW w:w="1229" w:type="pct"/>
          </w:tcPr>
          <w:p w:rsidR="0000141C" w:rsidRPr="00F03022" w:rsidRDefault="004F0423" w:rsidP="00A038C6">
            <w:pPr>
              <w:jc w:val="both"/>
              <w:rPr>
                <w:rFonts w:ascii="Arial" w:hAnsi="Arial" w:cs="Arial"/>
                <w:sz w:val="16"/>
                <w:szCs w:val="16"/>
                <w:lang w:val="en-GB"/>
              </w:rPr>
            </w:pPr>
            <w:r w:rsidRPr="00F03022">
              <w:rPr>
                <w:rFonts w:ascii="Arial" w:hAnsi="Arial" w:cs="Arial"/>
                <w:sz w:val="16"/>
                <w:szCs w:val="16"/>
                <w:lang w:val="en-GB"/>
              </w:rPr>
              <w:t>Workshop on multimedia Graphics design</w:t>
            </w:r>
          </w:p>
        </w:tc>
        <w:tc>
          <w:tcPr>
            <w:tcW w:w="1585" w:type="pct"/>
            <w:vAlign w:val="center"/>
          </w:tcPr>
          <w:p w:rsidR="0000141C" w:rsidRPr="00F03022" w:rsidRDefault="00062463" w:rsidP="00A038C6">
            <w:pPr>
              <w:jc w:val="both"/>
              <w:rPr>
                <w:rFonts w:ascii="Helvetica" w:hAnsi="Helvetica" w:cs="Helvetica"/>
                <w:sz w:val="16"/>
                <w:szCs w:val="16"/>
                <w:lang w:val="es-ES" w:eastAsia="es-ES"/>
              </w:rPr>
            </w:pPr>
            <w:r w:rsidRPr="00F03022">
              <w:rPr>
                <w:rFonts w:ascii="Helvetica" w:hAnsi="Helvetica" w:cs="Helvetica"/>
                <w:sz w:val="16"/>
                <w:szCs w:val="16"/>
                <w:lang w:val="es-ES" w:eastAsia="es-ES"/>
              </w:rPr>
              <w:t>Taller teórico-práctico del diseño gráfico  aplicado a multimedia.</w:t>
            </w:r>
          </w:p>
        </w:tc>
      </w:tr>
      <w:tr w:rsidR="0000141C" w:rsidRPr="00F03022" w:rsidTr="00983AD4">
        <w:tc>
          <w:tcPr>
            <w:tcW w:w="304" w:type="pct"/>
            <w:vAlign w:val="center"/>
          </w:tcPr>
          <w:p w:rsidR="0000141C" w:rsidRPr="00F03022" w:rsidRDefault="0000141C">
            <w:pPr>
              <w:jc w:val="center"/>
              <w:rPr>
                <w:rFonts w:ascii="Arial" w:hAnsi="Arial" w:cs="Arial"/>
                <w:sz w:val="16"/>
                <w:szCs w:val="16"/>
                <w:lang w:val="es-ES"/>
              </w:rPr>
            </w:pPr>
            <w:r w:rsidRPr="00F03022">
              <w:rPr>
                <w:rFonts w:ascii="Arial" w:hAnsi="Arial" w:cs="Arial"/>
                <w:sz w:val="16"/>
                <w:szCs w:val="16"/>
                <w:lang w:val="es-ES"/>
              </w:rPr>
              <w:t>4B</w:t>
            </w:r>
          </w:p>
        </w:tc>
        <w:tc>
          <w:tcPr>
            <w:tcW w:w="321" w:type="pct"/>
            <w:vAlign w:val="center"/>
          </w:tcPr>
          <w:p w:rsidR="0000141C" w:rsidRPr="00F03022" w:rsidRDefault="00703723">
            <w:pPr>
              <w:jc w:val="center"/>
              <w:rPr>
                <w:rFonts w:ascii="Arial" w:hAnsi="Arial" w:cs="Arial"/>
                <w:sz w:val="16"/>
                <w:szCs w:val="16"/>
                <w:lang w:val="es-ES"/>
              </w:rPr>
            </w:pPr>
            <w:r w:rsidRPr="00F03022">
              <w:rPr>
                <w:rFonts w:ascii="Arial" w:hAnsi="Arial" w:cs="Arial"/>
                <w:sz w:val="16"/>
                <w:szCs w:val="16"/>
                <w:lang w:val="es-ES"/>
              </w:rPr>
              <w:t>4,5</w:t>
            </w:r>
          </w:p>
        </w:tc>
        <w:tc>
          <w:tcPr>
            <w:tcW w:w="295" w:type="pct"/>
            <w:vAlign w:val="center"/>
          </w:tcPr>
          <w:p w:rsidR="0000141C" w:rsidRPr="00F03022" w:rsidRDefault="0000141C">
            <w:pPr>
              <w:jc w:val="center"/>
              <w:rPr>
                <w:rFonts w:ascii="Arial" w:hAnsi="Arial" w:cs="Arial"/>
                <w:sz w:val="16"/>
                <w:szCs w:val="16"/>
                <w:lang w:val="es-ES"/>
              </w:rPr>
            </w:pPr>
            <w:r w:rsidRPr="00F03022">
              <w:rPr>
                <w:rFonts w:ascii="Arial" w:hAnsi="Arial" w:cs="Arial"/>
                <w:sz w:val="16"/>
                <w:szCs w:val="16"/>
                <w:lang w:val="es-ES"/>
              </w:rPr>
              <w:t>OPT</w:t>
            </w:r>
          </w:p>
        </w:tc>
        <w:tc>
          <w:tcPr>
            <w:tcW w:w="575" w:type="pct"/>
          </w:tcPr>
          <w:p w:rsidR="0000141C" w:rsidRPr="00F03022" w:rsidRDefault="003D2335">
            <w:pPr>
              <w:jc w:val="both"/>
              <w:rPr>
                <w:rFonts w:ascii="Arial" w:hAnsi="Arial" w:cs="Arial"/>
                <w:sz w:val="16"/>
                <w:szCs w:val="16"/>
                <w:lang w:val="es-ES"/>
              </w:rPr>
            </w:pPr>
            <w:r w:rsidRPr="00F03022">
              <w:rPr>
                <w:rFonts w:ascii="Arial" w:hAnsi="Arial" w:cs="Arial"/>
                <w:sz w:val="16"/>
                <w:szCs w:val="16"/>
                <w:lang w:val="es-ES"/>
              </w:rPr>
              <w:t>13247</w:t>
            </w:r>
          </w:p>
        </w:tc>
        <w:tc>
          <w:tcPr>
            <w:tcW w:w="691" w:type="pct"/>
            <w:vAlign w:val="center"/>
          </w:tcPr>
          <w:p w:rsidR="0000141C" w:rsidRPr="00F03022" w:rsidRDefault="0000141C">
            <w:pPr>
              <w:jc w:val="both"/>
              <w:rPr>
                <w:rFonts w:ascii="Arial" w:hAnsi="Arial" w:cs="Arial"/>
                <w:sz w:val="16"/>
                <w:szCs w:val="16"/>
                <w:lang w:val="es-ES"/>
              </w:rPr>
            </w:pPr>
            <w:r w:rsidRPr="00F03022">
              <w:rPr>
                <w:rFonts w:ascii="Arial" w:hAnsi="Arial" w:cs="Arial"/>
                <w:sz w:val="16"/>
                <w:szCs w:val="16"/>
                <w:lang w:val="es-ES"/>
              </w:rPr>
              <w:t>Taller de creación de videojuegos</w:t>
            </w:r>
          </w:p>
        </w:tc>
        <w:tc>
          <w:tcPr>
            <w:tcW w:w="1229" w:type="pct"/>
          </w:tcPr>
          <w:p w:rsidR="0000141C" w:rsidRPr="00F03022" w:rsidRDefault="004F0423" w:rsidP="00A038C6">
            <w:pPr>
              <w:jc w:val="both"/>
              <w:rPr>
                <w:rFonts w:ascii="Arial" w:hAnsi="Arial" w:cs="Arial"/>
                <w:sz w:val="16"/>
                <w:szCs w:val="16"/>
                <w:lang w:val="en-GB"/>
              </w:rPr>
            </w:pPr>
            <w:r w:rsidRPr="00F03022">
              <w:rPr>
                <w:rFonts w:ascii="Arial" w:hAnsi="Arial" w:cs="Arial"/>
                <w:sz w:val="16"/>
                <w:szCs w:val="16"/>
                <w:lang w:val="en-GB"/>
              </w:rPr>
              <w:t>Workshop on videogame creation</w:t>
            </w:r>
          </w:p>
        </w:tc>
        <w:tc>
          <w:tcPr>
            <w:tcW w:w="1585" w:type="pct"/>
            <w:vAlign w:val="center"/>
          </w:tcPr>
          <w:p w:rsidR="0000141C" w:rsidRPr="00F03022" w:rsidRDefault="00062463" w:rsidP="00A038C6">
            <w:pPr>
              <w:jc w:val="both"/>
              <w:rPr>
                <w:rFonts w:ascii="Helvetica" w:hAnsi="Helvetica" w:cs="Helvetica"/>
                <w:sz w:val="16"/>
                <w:szCs w:val="16"/>
                <w:lang w:val="es-ES" w:eastAsia="es-ES"/>
              </w:rPr>
            </w:pPr>
            <w:r w:rsidRPr="00F03022">
              <w:rPr>
                <w:rFonts w:ascii="Helvetica" w:hAnsi="Helvetica" w:cs="Helvetica"/>
                <w:sz w:val="16"/>
                <w:szCs w:val="16"/>
                <w:lang w:val="es-ES" w:eastAsia="es-ES"/>
              </w:rPr>
              <w:t>La creación de videojuegos. Software y técnicas.</w:t>
            </w:r>
          </w:p>
        </w:tc>
      </w:tr>
      <w:tr w:rsidR="003D2335" w:rsidRPr="00062463" w:rsidTr="00983AD4">
        <w:tc>
          <w:tcPr>
            <w:tcW w:w="304" w:type="pct"/>
            <w:vAlign w:val="center"/>
          </w:tcPr>
          <w:p w:rsidR="003D2335" w:rsidRPr="00062463" w:rsidRDefault="003D2335" w:rsidP="00A038C6">
            <w:pPr>
              <w:jc w:val="center"/>
              <w:rPr>
                <w:rFonts w:ascii="Arial" w:hAnsi="Arial" w:cs="Arial"/>
                <w:sz w:val="16"/>
                <w:szCs w:val="16"/>
                <w:lang w:val="es-ES"/>
              </w:rPr>
            </w:pPr>
            <w:r w:rsidRPr="00062463">
              <w:rPr>
                <w:rFonts w:ascii="Arial" w:hAnsi="Arial" w:cs="Arial"/>
                <w:sz w:val="16"/>
                <w:szCs w:val="16"/>
                <w:lang w:val="es-ES"/>
              </w:rPr>
              <w:t>4B</w:t>
            </w:r>
          </w:p>
        </w:tc>
        <w:tc>
          <w:tcPr>
            <w:tcW w:w="321" w:type="pct"/>
            <w:vAlign w:val="center"/>
          </w:tcPr>
          <w:p w:rsidR="003D2335" w:rsidRPr="00062463" w:rsidRDefault="003D2335"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3D2335" w:rsidRPr="00062463" w:rsidRDefault="003D2335" w:rsidP="00A038C6">
            <w:pPr>
              <w:jc w:val="center"/>
              <w:rPr>
                <w:rFonts w:ascii="Arial" w:hAnsi="Arial" w:cs="Arial"/>
                <w:sz w:val="16"/>
                <w:szCs w:val="16"/>
                <w:lang w:val="es-ES"/>
              </w:rPr>
            </w:pPr>
            <w:r w:rsidRPr="00062463">
              <w:rPr>
                <w:rFonts w:ascii="Arial" w:hAnsi="Arial" w:cs="Arial"/>
                <w:sz w:val="16"/>
                <w:szCs w:val="16"/>
                <w:lang w:val="es-ES"/>
              </w:rPr>
              <w:t>OPT</w:t>
            </w:r>
          </w:p>
        </w:tc>
        <w:tc>
          <w:tcPr>
            <w:tcW w:w="575" w:type="pct"/>
          </w:tcPr>
          <w:p w:rsidR="004F0423" w:rsidRPr="00062463" w:rsidRDefault="004F0423" w:rsidP="00A038C6">
            <w:pPr>
              <w:jc w:val="both"/>
              <w:rPr>
                <w:rFonts w:ascii="Arial" w:hAnsi="Arial" w:cs="Arial"/>
                <w:sz w:val="16"/>
                <w:szCs w:val="16"/>
                <w:lang w:val="es-ES"/>
              </w:rPr>
            </w:pPr>
          </w:p>
          <w:p w:rsidR="003D2335" w:rsidRPr="00062463" w:rsidRDefault="003D2335" w:rsidP="00A038C6">
            <w:pPr>
              <w:jc w:val="both"/>
              <w:rPr>
                <w:rFonts w:ascii="Arial" w:hAnsi="Arial" w:cs="Arial"/>
                <w:sz w:val="16"/>
                <w:szCs w:val="16"/>
                <w:lang w:val="es-ES"/>
              </w:rPr>
            </w:pPr>
            <w:r w:rsidRPr="00062463">
              <w:rPr>
                <w:rFonts w:ascii="Arial" w:hAnsi="Arial" w:cs="Arial"/>
                <w:sz w:val="16"/>
                <w:szCs w:val="16"/>
                <w:lang w:val="es-ES"/>
              </w:rPr>
              <w:t>13244</w:t>
            </w:r>
          </w:p>
        </w:tc>
        <w:tc>
          <w:tcPr>
            <w:tcW w:w="691" w:type="pct"/>
            <w:vAlign w:val="center"/>
          </w:tcPr>
          <w:p w:rsidR="003D2335" w:rsidRPr="00062463" w:rsidRDefault="003D2335" w:rsidP="00A038C6">
            <w:pPr>
              <w:jc w:val="both"/>
              <w:rPr>
                <w:rFonts w:ascii="Arial" w:hAnsi="Arial" w:cs="Arial"/>
                <w:sz w:val="16"/>
                <w:szCs w:val="16"/>
                <w:lang w:val="es-ES"/>
              </w:rPr>
            </w:pPr>
            <w:r w:rsidRPr="00062463">
              <w:rPr>
                <w:rFonts w:ascii="Arial" w:hAnsi="Arial" w:cs="Arial"/>
                <w:sz w:val="16"/>
                <w:szCs w:val="16"/>
                <w:lang w:val="es-ES"/>
              </w:rPr>
              <w:t>Creación de Empresas</w:t>
            </w:r>
          </w:p>
        </w:tc>
        <w:tc>
          <w:tcPr>
            <w:tcW w:w="1229" w:type="pct"/>
            <w:vAlign w:val="center"/>
          </w:tcPr>
          <w:p w:rsidR="003D2335" w:rsidRPr="00062463" w:rsidRDefault="003D2335" w:rsidP="004F0423">
            <w:pPr>
              <w:rPr>
                <w:rFonts w:ascii="Arial" w:hAnsi="Arial" w:cs="Arial"/>
                <w:sz w:val="16"/>
                <w:szCs w:val="16"/>
                <w:lang w:val="es-ES"/>
              </w:rPr>
            </w:pPr>
            <w:r w:rsidRPr="00062463">
              <w:rPr>
                <w:rFonts w:ascii="Arial" w:hAnsi="Arial" w:cs="Arial"/>
                <w:sz w:val="16"/>
                <w:szCs w:val="16"/>
                <w:lang w:val="es-ES"/>
              </w:rPr>
              <w:t>Entrepreneurship</w:t>
            </w:r>
          </w:p>
        </w:tc>
        <w:tc>
          <w:tcPr>
            <w:tcW w:w="1585" w:type="pct"/>
            <w:vAlign w:val="center"/>
          </w:tcPr>
          <w:p w:rsidR="003D2335" w:rsidRPr="00062463" w:rsidRDefault="003D2335" w:rsidP="001052D8">
            <w:pPr>
              <w:jc w:val="both"/>
              <w:rPr>
                <w:rFonts w:ascii="Arial" w:hAnsi="Arial" w:cs="Arial"/>
                <w:sz w:val="16"/>
                <w:szCs w:val="16"/>
                <w:lang w:val="es-ES"/>
              </w:rPr>
            </w:pPr>
            <w:r w:rsidRPr="00062463">
              <w:rPr>
                <w:rFonts w:ascii="Arial" w:hAnsi="Arial" w:cs="Arial"/>
                <w:sz w:val="16"/>
                <w:szCs w:val="16"/>
                <w:lang w:val="es-ES"/>
              </w:rPr>
              <w:t>Generación de ideas de negocio; realización de plan de empresa; casos de éxito; optimización de modelos de negocio mediante herramientas gráficas/visuales.</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4B</w:t>
            </w:r>
          </w:p>
        </w:tc>
        <w:tc>
          <w:tcPr>
            <w:tcW w:w="321" w:type="pct"/>
            <w:vAlign w:val="center"/>
          </w:tcPr>
          <w:p w:rsidR="00A462AC" w:rsidRPr="00062463" w:rsidRDefault="00BF47C7" w:rsidP="00A038C6">
            <w:pPr>
              <w:jc w:val="center"/>
              <w:rPr>
                <w:rFonts w:ascii="Arial" w:hAnsi="Arial" w:cs="Arial"/>
                <w:sz w:val="16"/>
                <w:szCs w:val="16"/>
                <w:lang w:val="es-ES"/>
              </w:rPr>
            </w:pPr>
            <w:r w:rsidRPr="00062463">
              <w:rPr>
                <w:rFonts w:ascii="Arial" w:hAnsi="Arial" w:cs="Arial"/>
                <w:sz w:val="16"/>
                <w:szCs w:val="16"/>
                <w:lang w:val="es-ES"/>
              </w:rPr>
              <w:t>9</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OPT</w:t>
            </w:r>
          </w:p>
        </w:tc>
        <w:tc>
          <w:tcPr>
            <w:tcW w:w="575" w:type="pct"/>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10263</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Prácticas en empresas</w:t>
            </w:r>
          </w:p>
        </w:tc>
        <w:tc>
          <w:tcPr>
            <w:tcW w:w="1229" w:type="pct"/>
          </w:tcPr>
          <w:p w:rsidR="00A462AC" w:rsidRPr="00062463" w:rsidRDefault="007E5906" w:rsidP="00BF47C7">
            <w:pPr>
              <w:jc w:val="both"/>
              <w:rPr>
                <w:rFonts w:ascii="Arial" w:hAnsi="Arial" w:cs="Arial"/>
                <w:sz w:val="16"/>
                <w:szCs w:val="16"/>
                <w:lang w:val="en-GB"/>
              </w:rPr>
            </w:pPr>
            <w:r w:rsidRPr="00062463">
              <w:rPr>
                <w:rFonts w:ascii="Arial" w:hAnsi="Arial" w:cs="Arial"/>
                <w:sz w:val="16"/>
                <w:szCs w:val="16"/>
                <w:lang w:val="en-GB"/>
              </w:rPr>
              <w:t xml:space="preserve"> Internship</w:t>
            </w:r>
          </w:p>
        </w:tc>
        <w:tc>
          <w:tcPr>
            <w:tcW w:w="1585" w:type="pct"/>
            <w:vAlign w:val="center"/>
          </w:tcPr>
          <w:p w:rsidR="00A462AC" w:rsidRPr="00062463" w:rsidRDefault="00950185" w:rsidP="00A038C6">
            <w:pPr>
              <w:jc w:val="both"/>
              <w:rPr>
                <w:rFonts w:ascii="Arial" w:hAnsi="Arial" w:cs="Arial"/>
                <w:sz w:val="16"/>
                <w:szCs w:val="16"/>
                <w:lang w:val="es-ES"/>
              </w:rPr>
            </w:pPr>
            <w:r w:rsidRPr="00062463">
              <w:rPr>
                <w:rFonts w:ascii="Arial" w:hAnsi="Arial" w:cs="Arial"/>
                <w:sz w:val="16"/>
                <w:szCs w:val="16"/>
                <w:lang w:val="es-ES"/>
              </w:rPr>
              <w:t xml:space="preserve">Práctica formativa en entidades externas del sector audiovisual. </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4B</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4,5</w:t>
            </w:r>
          </w:p>
        </w:tc>
        <w:tc>
          <w:tcPr>
            <w:tcW w:w="295"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OB</w:t>
            </w:r>
          </w:p>
        </w:tc>
        <w:tc>
          <w:tcPr>
            <w:tcW w:w="575" w:type="pct"/>
          </w:tcPr>
          <w:p w:rsidR="004F0423" w:rsidRPr="00062463" w:rsidRDefault="004F0423" w:rsidP="00A038C6">
            <w:pPr>
              <w:jc w:val="both"/>
              <w:rPr>
                <w:rFonts w:ascii="Arial" w:hAnsi="Arial" w:cs="Arial"/>
                <w:sz w:val="16"/>
                <w:szCs w:val="16"/>
                <w:lang w:val="es-ES"/>
              </w:rPr>
            </w:pPr>
          </w:p>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10262</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Preparación oral y escrita para la defensa del TFC</w:t>
            </w:r>
          </w:p>
        </w:tc>
        <w:tc>
          <w:tcPr>
            <w:tcW w:w="1229" w:type="pct"/>
          </w:tcPr>
          <w:p w:rsidR="00A462AC" w:rsidRPr="00062463" w:rsidRDefault="00A462AC" w:rsidP="00011337">
            <w:pPr>
              <w:jc w:val="center"/>
              <w:rPr>
                <w:rFonts w:ascii="Arial" w:hAnsi="Arial" w:cs="Arial"/>
                <w:sz w:val="16"/>
                <w:szCs w:val="16"/>
                <w:lang w:val="en-GB"/>
              </w:rPr>
            </w:pPr>
            <w:r w:rsidRPr="00062463">
              <w:rPr>
                <w:rFonts w:ascii="Arial" w:hAnsi="Arial" w:cs="Arial"/>
                <w:sz w:val="16"/>
                <w:szCs w:val="16"/>
                <w:lang w:val="en-GB"/>
              </w:rPr>
              <w:t>Oral and written preparation for final degree project</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Preparación del trabajo fin de grado, tanto la realización de la memoria como la presentación oral.</w:t>
            </w:r>
          </w:p>
        </w:tc>
      </w:tr>
      <w:tr w:rsidR="00A462AC" w:rsidRPr="00062463" w:rsidTr="00983AD4">
        <w:tc>
          <w:tcPr>
            <w:tcW w:w="304"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4B</w:t>
            </w:r>
          </w:p>
        </w:tc>
        <w:tc>
          <w:tcPr>
            <w:tcW w:w="321" w:type="pct"/>
            <w:vAlign w:val="center"/>
          </w:tcPr>
          <w:p w:rsidR="00A462AC" w:rsidRPr="00062463" w:rsidRDefault="00A462AC" w:rsidP="00A038C6">
            <w:pPr>
              <w:jc w:val="center"/>
              <w:rPr>
                <w:rFonts w:ascii="Arial" w:hAnsi="Arial" w:cs="Arial"/>
                <w:sz w:val="16"/>
                <w:szCs w:val="16"/>
                <w:lang w:val="es-ES"/>
              </w:rPr>
            </w:pPr>
            <w:r w:rsidRPr="00062463">
              <w:rPr>
                <w:rFonts w:ascii="Arial" w:hAnsi="Arial" w:cs="Arial"/>
                <w:sz w:val="16"/>
                <w:szCs w:val="16"/>
                <w:lang w:val="es-ES"/>
              </w:rPr>
              <w:t>7,5</w:t>
            </w:r>
          </w:p>
        </w:tc>
        <w:tc>
          <w:tcPr>
            <w:tcW w:w="295" w:type="pct"/>
            <w:vAlign w:val="center"/>
          </w:tcPr>
          <w:p w:rsidR="00A462AC" w:rsidRPr="00062463" w:rsidRDefault="00A462AC" w:rsidP="00C02889">
            <w:pPr>
              <w:jc w:val="center"/>
              <w:rPr>
                <w:rFonts w:ascii="Arial" w:hAnsi="Arial" w:cs="Arial"/>
                <w:sz w:val="16"/>
                <w:szCs w:val="16"/>
                <w:lang w:val="es-ES"/>
              </w:rPr>
            </w:pPr>
            <w:r w:rsidRPr="00062463">
              <w:rPr>
                <w:rFonts w:ascii="Arial" w:hAnsi="Arial" w:cs="Arial"/>
                <w:sz w:val="16"/>
                <w:szCs w:val="16"/>
                <w:lang w:val="es-ES"/>
              </w:rPr>
              <w:t>TFG</w:t>
            </w:r>
          </w:p>
        </w:tc>
        <w:tc>
          <w:tcPr>
            <w:tcW w:w="575" w:type="pct"/>
          </w:tcPr>
          <w:p w:rsidR="004F0423" w:rsidRPr="00062463" w:rsidRDefault="004F0423" w:rsidP="00A038C6">
            <w:pPr>
              <w:jc w:val="both"/>
              <w:rPr>
                <w:rFonts w:ascii="Arial" w:hAnsi="Arial" w:cs="Arial"/>
                <w:sz w:val="16"/>
                <w:szCs w:val="16"/>
                <w:lang w:val="es-ES"/>
              </w:rPr>
            </w:pPr>
          </w:p>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10264</w:t>
            </w:r>
          </w:p>
        </w:tc>
        <w:tc>
          <w:tcPr>
            <w:tcW w:w="691"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Trabajo fin de Grado</w:t>
            </w:r>
          </w:p>
        </w:tc>
        <w:tc>
          <w:tcPr>
            <w:tcW w:w="1229" w:type="pct"/>
          </w:tcPr>
          <w:p w:rsidR="004F0423" w:rsidRPr="00062463" w:rsidRDefault="004F0423" w:rsidP="004F0423">
            <w:pPr>
              <w:rPr>
                <w:rFonts w:ascii="Arial" w:hAnsi="Arial" w:cs="Arial"/>
                <w:sz w:val="16"/>
                <w:szCs w:val="16"/>
                <w:lang w:val="en-GB"/>
              </w:rPr>
            </w:pPr>
          </w:p>
          <w:p w:rsidR="00A462AC" w:rsidRPr="00062463" w:rsidRDefault="00EC53AE" w:rsidP="004F0423">
            <w:pPr>
              <w:rPr>
                <w:rFonts w:ascii="Arial" w:hAnsi="Arial" w:cs="Arial"/>
                <w:sz w:val="16"/>
                <w:szCs w:val="16"/>
                <w:lang w:val="en-GB"/>
              </w:rPr>
            </w:pPr>
            <w:r w:rsidRPr="00062463">
              <w:rPr>
                <w:rFonts w:ascii="Arial" w:hAnsi="Arial" w:cs="Arial"/>
                <w:sz w:val="16"/>
                <w:szCs w:val="16"/>
                <w:lang w:val="en-GB"/>
              </w:rPr>
              <w:t>Bachelor’s thesis</w:t>
            </w:r>
          </w:p>
        </w:tc>
        <w:tc>
          <w:tcPr>
            <w:tcW w:w="1585" w:type="pct"/>
            <w:vAlign w:val="center"/>
          </w:tcPr>
          <w:p w:rsidR="00A462AC" w:rsidRPr="00062463" w:rsidRDefault="00A462AC" w:rsidP="00A038C6">
            <w:pPr>
              <w:jc w:val="both"/>
              <w:rPr>
                <w:rFonts w:ascii="Arial" w:hAnsi="Arial" w:cs="Arial"/>
                <w:sz w:val="16"/>
                <w:szCs w:val="16"/>
                <w:lang w:val="es-ES"/>
              </w:rPr>
            </w:pPr>
            <w:r w:rsidRPr="00062463">
              <w:rPr>
                <w:rFonts w:ascii="Arial" w:hAnsi="Arial" w:cs="Arial"/>
                <w:sz w:val="16"/>
                <w:szCs w:val="16"/>
                <w:lang w:val="es-ES"/>
              </w:rPr>
              <w:t>Trabajo, proyecto, o estudio perteneciente al ámbito profesional de la titulación, o trabajo realizado en extranjero.</w:t>
            </w:r>
          </w:p>
        </w:tc>
      </w:tr>
    </w:tbl>
    <w:p w:rsidR="00A462AC" w:rsidRPr="00062463" w:rsidRDefault="00A462AC" w:rsidP="00794AA4">
      <w:pPr>
        <w:jc w:val="both"/>
        <w:rPr>
          <w:rFonts w:ascii="Arial" w:hAnsi="Arial" w:cs="Arial"/>
          <w:sz w:val="16"/>
          <w:szCs w:val="16"/>
          <w:lang w:val="es-ES"/>
        </w:rPr>
      </w:pPr>
    </w:p>
    <w:p w:rsidR="00A462AC" w:rsidRPr="00062463" w:rsidRDefault="00A462AC" w:rsidP="00794AA4">
      <w:pPr>
        <w:jc w:val="both"/>
        <w:rPr>
          <w:rFonts w:ascii="Arial" w:hAnsi="Arial" w:cs="Arial"/>
          <w:sz w:val="16"/>
          <w:szCs w:val="16"/>
          <w:u w:val="single"/>
          <w:lang w:val="es-ES"/>
        </w:rPr>
      </w:pPr>
      <w:r w:rsidRPr="00062463">
        <w:rPr>
          <w:rFonts w:ascii="Arial" w:hAnsi="Arial" w:cs="Arial"/>
          <w:sz w:val="16"/>
          <w:szCs w:val="16"/>
          <w:u w:val="single"/>
          <w:lang w:val="es-ES"/>
        </w:rPr>
        <w:t>(*) Tipos de asignaturas:</w:t>
      </w:r>
    </w:p>
    <w:p w:rsidR="00A462AC" w:rsidRPr="00062463" w:rsidRDefault="00A462AC" w:rsidP="00794AA4">
      <w:pPr>
        <w:jc w:val="both"/>
        <w:rPr>
          <w:rFonts w:ascii="Arial" w:hAnsi="Arial" w:cs="Arial"/>
          <w:sz w:val="16"/>
          <w:szCs w:val="16"/>
          <w:lang w:val="es-ES"/>
        </w:rPr>
      </w:pPr>
    </w:p>
    <w:p w:rsidR="00A462AC" w:rsidRPr="00062463" w:rsidRDefault="00A462AC" w:rsidP="00794AA4">
      <w:pPr>
        <w:jc w:val="both"/>
        <w:rPr>
          <w:rFonts w:ascii="Arial" w:hAnsi="Arial" w:cs="Arial"/>
          <w:sz w:val="16"/>
          <w:szCs w:val="16"/>
          <w:lang w:val="es-ES"/>
        </w:rPr>
      </w:pPr>
      <w:r w:rsidRPr="00062463">
        <w:rPr>
          <w:rFonts w:ascii="Arial" w:hAnsi="Arial" w:cs="Arial"/>
          <w:sz w:val="16"/>
          <w:szCs w:val="16"/>
          <w:lang w:val="es-ES"/>
        </w:rPr>
        <w:t>FB: Formación básica  (60 ECTS)</w:t>
      </w:r>
    </w:p>
    <w:p w:rsidR="00A462AC" w:rsidRPr="00062463" w:rsidRDefault="00A462AC" w:rsidP="00794AA4">
      <w:pPr>
        <w:jc w:val="both"/>
        <w:rPr>
          <w:rFonts w:ascii="Arial" w:hAnsi="Arial" w:cs="Arial"/>
          <w:sz w:val="16"/>
          <w:szCs w:val="16"/>
          <w:lang w:val="es-ES"/>
        </w:rPr>
      </w:pPr>
      <w:r w:rsidRPr="00062463">
        <w:rPr>
          <w:rFonts w:ascii="Arial" w:hAnsi="Arial" w:cs="Arial"/>
          <w:sz w:val="16"/>
          <w:szCs w:val="16"/>
          <w:lang w:val="es-ES"/>
        </w:rPr>
        <w:lastRenderedPageBreak/>
        <w:t>OB: Obligatoria (111 ECTS)</w:t>
      </w:r>
    </w:p>
    <w:p w:rsidR="00A462AC" w:rsidRPr="00062463" w:rsidRDefault="00A462AC" w:rsidP="00794AA4">
      <w:pPr>
        <w:jc w:val="both"/>
        <w:rPr>
          <w:rFonts w:ascii="Arial" w:hAnsi="Arial" w:cs="Arial"/>
          <w:sz w:val="16"/>
          <w:szCs w:val="16"/>
          <w:lang w:val="es-ES"/>
        </w:rPr>
      </w:pPr>
      <w:r w:rsidRPr="00062463">
        <w:rPr>
          <w:rFonts w:ascii="Arial" w:hAnsi="Arial" w:cs="Arial"/>
          <w:sz w:val="16"/>
          <w:szCs w:val="16"/>
          <w:lang w:val="es-ES"/>
        </w:rPr>
        <w:t>OPT: Optativa (57 ECTS)</w:t>
      </w:r>
    </w:p>
    <w:p w:rsidR="00A462AC" w:rsidRPr="00062463" w:rsidRDefault="00A462AC" w:rsidP="00794AA4">
      <w:pPr>
        <w:jc w:val="both"/>
        <w:rPr>
          <w:rFonts w:ascii="Arial" w:hAnsi="Arial" w:cs="Arial"/>
          <w:sz w:val="16"/>
          <w:szCs w:val="16"/>
          <w:lang w:val="es-ES"/>
        </w:rPr>
      </w:pPr>
      <w:r w:rsidRPr="00062463">
        <w:rPr>
          <w:rFonts w:ascii="Arial" w:hAnsi="Arial" w:cs="Arial"/>
          <w:sz w:val="16"/>
          <w:szCs w:val="16"/>
          <w:lang w:val="es-ES"/>
        </w:rPr>
        <w:t>TFG: Trabajo fin de grado (12 ECTS)</w:t>
      </w:r>
    </w:p>
    <w:p w:rsidR="00A462AC" w:rsidRPr="00062463" w:rsidRDefault="00A462AC" w:rsidP="00794AA4">
      <w:pPr>
        <w:jc w:val="both"/>
        <w:rPr>
          <w:rFonts w:ascii="Arial" w:hAnsi="Arial" w:cs="Arial"/>
          <w:sz w:val="16"/>
          <w:szCs w:val="16"/>
          <w:u w:val="single"/>
          <w:lang w:val="es-ES"/>
        </w:rPr>
      </w:pPr>
    </w:p>
    <w:p w:rsidR="00A462AC" w:rsidRPr="00062463" w:rsidRDefault="00A462AC" w:rsidP="00794AA4">
      <w:pPr>
        <w:jc w:val="both"/>
        <w:rPr>
          <w:rFonts w:ascii="Arial" w:hAnsi="Arial" w:cs="Arial"/>
          <w:sz w:val="16"/>
          <w:szCs w:val="16"/>
          <w:lang w:val="es-ES"/>
        </w:rPr>
      </w:pPr>
      <w:r w:rsidRPr="00062463">
        <w:rPr>
          <w:rFonts w:ascii="Arial" w:hAnsi="Arial" w:cs="Arial"/>
          <w:sz w:val="16"/>
          <w:szCs w:val="16"/>
          <w:u w:val="single"/>
          <w:lang w:val="es-ES"/>
        </w:rPr>
        <w:t>Carga lectiva global</w:t>
      </w:r>
      <w:r w:rsidRPr="00062463">
        <w:rPr>
          <w:rFonts w:ascii="Arial" w:hAnsi="Arial" w:cs="Arial"/>
          <w:sz w:val="16"/>
          <w:szCs w:val="16"/>
          <w:lang w:val="es-ES"/>
        </w:rPr>
        <w:t xml:space="preserve">:   </w:t>
      </w:r>
      <w:r w:rsidRPr="00062463">
        <w:rPr>
          <w:rFonts w:ascii="Arial" w:hAnsi="Arial" w:cs="Arial"/>
          <w:b/>
          <w:sz w:val="16"/>
          <w:szCs w:val="16"/>
          <w:lang w:val="es-ES"/>
        </w:rPr>
        <w:t>240 ECTS</w:t>
      </w:r>
    </w:p>
    <w:p w:rsidR="00A462AC" w:rsidRPr="00062463" w:rsidRDefault="00A462AC" w:rsidP="00794AA4">
      <w:pPr>
        <w:jc w:val="both"/>
        <w:rPr>
          <w:rFonts w:ascii="Arial" w:hAnsi="Arial" w:cs="Arial"/>
          <w:sz w:val="16"/>
          <w:szCs w:val="16"/>
          <w:u w:val="single"/>
          <w:lang w:val="es-ES"/>
        </w:rPr>
      </w:pPr>
    </w:p>
    <w:p w:rsidR="00A462AC" w:rsidRPr="00062463" w:rsidRDefault="00A462AC" w:rsidP="0042054E">
      <w:pPr>
        <w:jc w:val="both"/>
        <w:rPr>
          <w:rFonts w:ascii="Arial" w:hAnsi="Arial" w:cs="Arial"/>
          <w:sz w:val="16"/>
          <w:szCs w:val="16"/>
          <w:lang w:val="es-ES"/>
        </w:rPr>
      </w:pPr>
      <w:proofErr w:type="spellStart"/>
      <w:r w:rsidRPr="00062463">
        <w:rPr>
          <w:rFonts w:ascii="Arial" w:hAnsi="Arial" w:cs="Arial"/>
          <w:sz w:val="16"/>
          <w:szCs w:val="16"/>
          <w:u w:val="single"/>
          <w:lang w:val="es-ES"/>
        </w:rPr>
        <w:t>Optatividad</w:t>
      </w:r>
      <w:proofErr w:type="spellEnd"/>
      <w:r w:rsidRPr="00062463">
        <w:rPr>
          <w:rFonts w:ascii="Arial" w:hAnsi="Arial" w:cs="Arial"/>
          <w:sz w:val="16"/>
          <w:szCs w:val="16"/>
          <w:u w:val="single"/>
          <w:lang w:val="es-ES"/>
        </w:rPr>
        <w:t>:</w:t>
      </w:r>
      <w:r w:rsidRPr="00062463">
        <w:rPr>
          <w:rFonts w:ascii="Arial" w:hAnsi="Arial" w:cs="Arial"/>
          <w:sz w:val="16"/>
          <w:szCs w:val="16"/>
          <w:lang w:val="es-ES"/>
        </w:rPr>
        <w:t xml:space="preserve"> 9 ECTS corresponden a la elección del idioma (castellano o valenciano) de las asignaturas de expresión oral y escrita de los 2 primeros cursos, que deberán cursarse en el mismo idioma las dos. Cada alumno podrá cursar los otros 48 ECTS de </w:t>
      </w:r>
      <w:proofErr w:type="spellStart"/>
      <w:r w:rsidRPr="00062463">
        <w:rPr>
          <w:rFonts w:ascii="Arial" w:hAnsi="Arial" w:cs="Arial"/>
          <w:sz w:val="16"/>
          <w:szCs w:val="16"/>
          <w:lang w:val="es-ES"/>
        </w:rPr>
        <w:t>optatividad</w:t>
      </w:r>
      <w:proofErr w:type="spellEnd"/>
      <w:r w:rsidRPr="00062463">
        <w:rPr>
          <w:rFonts w:ascii="Arial" w:hAnsi="Arial" w:cs="Arial"/>
          <w:sz w:val="16"/>
          <w:szCs w:val="16"/>
          <w:lang w:val="es-ES"/>
        </w:rPr>
        <w:t xml:space="preserve"> combinando asignaturas optativas comunes, optativas de cualquiera de los cuatro bloques ofertados o mediante realización de prácticas en empresa. Para conseguir la mención asociada a uno de los cuatro bloques, el alumno deberá cursar necesariamente 10 ECTS de entre los ofertados en el bloque; aunque el alumno puede decidir cursar los 48 ECTS de </w:t>
      </w:r>
      <w:proofErr w:type="spellStart"/>
      <w:r w:rsidRPr="00062463">
        <w:rPr>
          <w:rFonts w:ascii="Arial" w:hAnsi="Arial" w:cs="Arial"/>
          <w:sz w:val="16"/>
          <w:szCs w:val="16"/>
          <w:lang w:val="es-ES"/>
        </w:rPr>
        <w:t>optatividad</w:t>
      </w:r>
      <w:proofErr w:type="spellEnd"/>
      <w:r w:rsidRPr="00062463">
        <w:rPr>
          <w:rFonts w:ascii="Arial" w:hAnsi="Arial" w:cs="Arial"/>
          <w:sz w:val="16"/>
          <w:szCs w:val="16"/>
          <w:lang w:val="es-ES"/>
        </w:rPr>
        <w:t xml:space="preserve"> sin cursar 10 ECTS de ninguno de los bloques, en cuyo caso no se le reconocerá ninguna mención. En el caso de prácticas en empresa se podrán realizar como máximo 18 ECTS.</w:t>
      </w:r>
      <w:r w:rsidR="0042054E" w:rsidRPr="00062463">
        <w:rPr>
          <w:rFonts w:ascii="Arial" w:hAnsi="Arial" w:cs="Arial"/>
          <w:sz w:val="16"/>
          <w:szCs w:val="16"/>
          <w:lang w:val="es-ES"/>
        </w:rPr>
        <w:t xml:space="preserve"> </w:t>
      </w:r>
    </w:p>
    <w:p w:rsidR="00A462AC" w:rsidRPr="00062463" w:rsidRDefault="00A462AC" w:rsidP="00CD21B4">
      <w:pPr>
        <w:ind w:left="-720"/>
        <w:jc w:val="both"/>
        <w:rPr>
          <w:rFonts w:ascii="Arial" w:hAnsi="Arial" w:cs="Arial"/>
          <w:sz w:val="16"/>
          <w:szCs w:val="16"/>
          <w:lang w:val="es-ES"/>
        </w:rPr>
      </w:pPr>
    </w:p>
    <w:p w:rsidR="003401F0" w:rsidRPr="00062463" w:rsidRDefault="003401F0" w:rsidP="00CD21B4">
      <w:pPr>
        <w:ind w:left="-720"/>
        <w:jc w:val="both"/>
        <w:rPr>
          <w:rFonts w:ascii="Arial" w:hAnsi="Arial" w:cs="Arial"/>
          <w:sz w:val="16"/>
          <w:szCs w:val="16"/>
          <w:lang w:val="es-ES"/>
        </w:rPr>
      </w:pPr>
    </w:p>
    <w:p w:rsidR="003401F0" w:rsidRPr="00062463" w:rsidRDefault="003401F0" w:rsidP="00506801">
      <w:pPr>
        <w:ind w:left="-720"/>
        <w:jc w:val="both"/>
        <w:rPr>
          <w:rFonts w:ascii="Arial" w:hAnsi="Arial" w:cs="Arial"/>
          <w:sz w:val="16"/>
          <w:szCs w:val="16"/>
          <w:lang w:val="es-ES"/>
        </w:rPr>
      </w:pPr>
      <w:r w:rsidRPr="00062463">
        <w:rPr>
          <w:rFonts w:ascii="Arial" w:hAnsi="Arial" w:cs="Arial"/>
          <w:sz w:val="16"/>
          <w:szCs w:val="16"/>
          <w:lang w:val="es-ES"/>
        </w:rPr>
        <w:tab/>
      </w:r>
      <w:r w:rsidRPr="00062463">
        <w:rPr>
          <w:rFonts w:ascii="Arial" w:hAnsi="Arial" w:cs="Arial"/>
          <w:sz w:val="16"/>
          <w:szCs w:val="16"/>
          <w:lang w:val="es-ES"/>
        </w:rPr>
        <w:tab/>
      </w:r>
      <w:r w:rsidRPr="00062463">
        <w:rPr>
          <w:rFonts w:ascii="Arial" w:hAnsi="Arial" w:cs="Arial"/>
          <w:sz w:val="16"/>
          <w:szCs w:val="16"/>
          <w:lang w:val="es-ES"/>
        </w:rPr>
        <w:tab/>
      </w:r>
      <w:r w:rsidRPr="00062463">
        <w:rPr>
          <w:rFonts w:ascii="Arial" w:hAnsi="Arial" w:cs="Arial"/>
          <w:sz w:val="16"/>
          <w:szCs w:val="16"/>
          <w:lang w:val="es-ES"/>
        </w:rPr>
        <w:tab/>
        <w:t xml:space="preserve"> </w:t>
      </w:r>
    </w:p>
    <w:p w:rsidR="003401F0" w:rsidRPr="00062463" w:rsidRDefault="003401F0" w:rsidP="00CD21B4">
      <w:pPr>
        <w:ind w:left="-720"/>
        <w:jc w:val="both"/>
        <w:rPr>
          <w:rFonts w:ascii="Arial" w:hAnsi="Arial" w:cs="Arial"/>
          <w:color w:val="FF0000"/>
          <w:sz w:val="16"/>
          <w:szCs w:val="16"/>
          <w:lang w:val="es-ES"/>
        </w:rPr>
      </w:pPr>
    </w:p>
    <w:sectPr w:rsidR="003401F0" w:rsidRPr="00062463" w:rsidSect="00754E19">
      <w:headerReference w:type="default" r:id="rId7"/>
      <w:footerReference w:type="even" r:id="rId8"/>
      <w:footerReference w:type="default" r:id="rId9"/>
      <w:pgSz w:w="11906" w:h="16838" w:code="9"/>
      <w:pgMar w:top="794" w:right="567" w:bottom="680" w:left="90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D11" w:rsidRPr="00FF01B1" w:rsidRDefault="00504D11">
      <w:pPr>
        <w:rPr>
          <w:sz w:val="20"/>
          <w:szCs w:val="20"/>
        </w:rPr>
      </w:pPr>
      <w:r w:rsidRPr="00FF01B1">
        <w:rPr>
          <w:sz w:val="20"/>
          <w:szCs w:val="20"/>
        </w:rPr>
        <w:separator/>
      </w:r>
    </w:p>
  </w:endnote>
  <w:endnote w:type="continuationSeparator" w:id="0">
    <w:p w:rsidR="00504D11" w:rsidRPr="00FF01B1" w:rsidRDefault="00504D11">
      <w:pPr>
        <w:rPr>
          <w:sz w:val="20"/>
          <w:szCs w:val="20"/>
        </w:rPr>
      </w:pPr>
      <w:r w:rsidRPr="00FF01B1">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206" w:rsidRPr="00FF01B1" w:rsidRDefault="002B7206" w:rsidP="002914AE">
    <w:pPr>
      <w:pStyle w:val="Zpat"/>
      <w:framePr w:wrap="around" w:vAnchor="text" w:hAnchor="margin" w:xAlign="right" w:y="1"/>
      <w:rPr>
        <w:rStyle w:val="slostrnky"/>
        <w:sz w:val="20"/>
        <w:szCs w:val="20"/>
      </w:rPr>
    </w:pPr>
    <w:r w:rsidRPr="00FF01B1">
      <w:rPr>
        <w:rStyle w:val="slostrnky"/>
        <w:sz w:val="20"/>
        <w:szCs w:val="20"/>
      </w:rPr>
      <w:fldChar w:fldCharType="begin"/>
    </w:r>
    <w:r w:rsidRPr="00FF01B1">
      <w:rPr>
        <w:rStyle w:val="slostrnky"/>
        <w:sz w:val="20"/>
        <w:szCs w:val="20"/>
      </w:rPr>
      <w:instrText xml:space="preserve">PAGE  </w:instrText>
    </w:r>
    <w:r w:rsidRPr="00FF01B1">
      <w:rPr>
        <w:rStyle w:val="slostrnky"/>
        <w:sz w:val="20"/>
        <w:szCs w:val="20"/>
      </w:rPr>
      <w:fldChar w:fldCharType="end"/>
    </w:r>
  </w:p>
  <w:p w:rsidR="002B7206" w:rsidRPr="00FF01B1" w:rsidRDefault="002B7206" w:rsidP="009F13E1">
    <w:pPr>
      <w:pStyle w:val="Zpat"/>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206" w:rsidRPr="00FF01B1" w:rsidRDefault="002B7206" w:rsidP="002914AE">
    <w:pPr>
      <w:pStyle w:val="Zpat"/>
      <w:framePr w:wrap="around" w:vAnchor="text" w:hAnchor="margin" w:xAlign="right" w:y="1"/>
      <w:rPr>
        <w:rStyle w:val="slostrnky"/>
        <w:sz w:val="20"/>
        <w:szCs w:val="20"/>
      </w:rPr>
    </w:pPr>
  </w:p>
  <w:p w:rsidR="002B7206" w:rsidRPr="00531560" w:rsidRDefault="002B7206" w:rsidP="0035472F">
    <w:pPr>
      <w:pStyle w:val="Zpat"/>
      <w:ind w:left="-540"/>
      <w:jc w:val="center"/>
      <w:rPr>
        <w:rFonts w:ascii="Arial" w:hAnsi="Arial" w:cs="Arial"/>
        <w:sz w:val="13"/>
        <w:szCs w:val="13"/>
      </w:rPr>
    </w:pPr>
    <w:r w:rsidRPr="00531560">
      <w:rPr>
        <w:rFonts w:ascii="Arial" w:hAnsi="Arial" w:cs="Arial"/>
        <w:sz w:val="13"/>
        <w:szCs w:val="13"/>
      </w:rPr>
      <w:t>E</w:t>
    </w:r>
    <w:r>
      <w:rPr>
        <w:rFonts w:ascii="Arial" w:hAnsi="Arial" w:cs="Arial"/>
        <w:sz w:val="13"/>
        <w:szCs w:val="13"/>
      </w:rPr>
      <w:t>sc. Polit. Sup. de Gandia ● C/</w:t>
    </w:r>
    <w:r w:rsidRPr="00531560">
      <w:rPr>
        <w:rFonts w:ascii="Arial" w:hAnsi="Arial" w:cs="Arial"/>
        <w:sz w:val="13"/>
        <w:szCs w:val="13"/>
      </w:rPr>
      <w:t xml:space="preserve">. </w:t>
    </w:r>
    <w:r>
      <w:rPr>
        <w:rFonts w:ascii="Arial" w:hAnsi="Arial" w:cs="Arial"/>
        <w:sz w:val="13"/>
        <w:szCs w:val="13"/>
      </w:rPr>
      <w:t>Paranimf, 1</w:t>
    </w:r>
    <w:r w:rsidRPr="00531560">
      <w:rPr>
        <w:rFonts w:ascii="Arial" w:hAnsi="Arial" w:cs="Arial"/>
        <w:sz w:val="13"/>
        <w:szCs w:val="13"/>
      </w:rPr>
      <w:t xml:space="preserve"> ● 46730 Grau de Gandia (Valencia) ● Tel. </w:t>
    </w:r>
    <w:smartTag w:uri="urn:schemas-microsoft-com:office:smarttags" w:element="phone">
      <w:smartTagPr>
        <w:attr w:uri="urn:schemas-microsoft-com:office:office" w:name="ls" w:val="trans"/>
      </w:smartTagPr>
      <w:r w:rsidRPr="00531560">
        <w:rPr>
          <w:rFonts w:ascii="Arial" w:hAnsi="Arial" w:cs="Arial"/>
          <w:sz w:val="13"/>
          <w:szCs w:val="13"/>
        </w:rPr>
        <w:t>962849300</w:t>
      </w:r>
    </w:smartTag>
    <w:r w:rsidRPr="00531560">
      <w:rPr>
        <w:rFonts w:ascii="Arial" w:hAnsi="Arial" w:cs="Arial"/>
        <w:sz w:val="13"/>
        <w:szCs w:val="13"/>
      </w:rPr>
      <w:t xml:space="preserve"> Fax:962849309  </w:t>
    </w:r>
    <w:hyperlink r:id="rId1" w:history="1">
      <w:r w:rsidRPr="00531560">
        <w:rPr>
          <w:rStyle w:val="Hypertextovodkaz"/>
          <w:rFonts w:ascii="Arial" w:hAnsi="Arial" w:cs="Arial"/>
          <w:sz w:val="13"/>
          <w:szCs w:val="13"/>
        </w:rPr>
        <w:t>http://www.gandia.upv.es</w:t>
      </w:r>
    </w:hyperlink>
    <w:r w:rsidRPr="00531560">
      <w:rPr>
        <w:rFonts w:ascii="Arial" w:hAnsi="Arial" w:cs="Arial"/>
        <w:sz w:val="13"/>
        <w:szCs w:val="13"/>
      </w:rPr>
      <w:t xml:space="preserve">   E-mail: epsg@upv.es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D11" w:rsidRPr="00FF01B1" w:rsidRDefault="00504D11">
      <w:pPr>
        <w:rPr>
          <w:sz w:val="20"/>
          <w:szCs w:val="20"/>
        </w:rPr>
      </w:pPr>
      <w:r w:rsidRPr="00FF01B1">
        <w:rPr>
          <w:sz w:val="20"/>
          <w:szCs w:val="20"/>
        </w:rPr>
        <w:separator/>
      </w:r>
    </w:p>
  </w:footnote>
  <w:footnote w:type="continuationSeparator" w:id="0">
    <w:p w:rsidR="00504D11" w:rsidRPr="00FF01B1" w:rsidRDefault="00504D11">
      <w:pPr>
        <w:rPr>
          <w:sz w:val="20"/>
          <w:szCs w:val="20"/>
        </w:rPr>
      </w:pPr>
      <w:r w:rsidRPr="00FF01B1">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206" w:rsidRPr="007D51C3" w:rsidRDefault="002B7206" w:rsidP="001E3BE2">
    <w:pPr>
      <w:pStyle w:val="Zhlav"/>
      <w:jc w:val="right"/>
      <w:rPr>
        <w:sz w:val="12"/>
        <w:szCs w:val="12"/>
        <w:lang w:val="es-ES"/>
      </w:rPr>
    </w:pPr>
    <w:r w:rsidRPr="007D51C3">
      <w:rPr>
        <w:rFonts w:ascii="Arial" w:hAnsi="Arial" w:cs="Arial"/>
        <w:i/>
        <w:sz w:val="12"/>
        <w:szCs w:val="12"/>
        <w:lang w:val="es-ES"/>
      </w:rPr>
      <w:t xml:space="preserve">Impresión: </w:t>
    </w:r>
    <w:r w:rsidRPr="0029597E">
      <w:fldChar w:fldCharType="begin"/>
    </w:r>
    <w:r>
      <w:instrText xml:space="preserve"> PRINTDATE   \* MERGEFORMAT </w:instrText>
    </w:r>
    <w:r w:rsidRPr="0029597E">
      <w:fldChar w:fldCharType="separate"/>
    </w:r>
    <w:r w:rsidR="00F5205E" w:rsidRPr="00F5205E">
      <w:rPr>
        <w:rFonts w:ascii="Arial" w:hAnsi="Arial" w:cs="Arial"/>
        <w:i/>
        <w:noProof/>
        <w:sz w:val="12"/>
        <w:szCs w:val="12"/>
        <w:lang w:val="es-ES"/>
      </w:rPr>
      <w:t>28/02/2013 10:39:00</w:t>
    </w:r>
    <w:r>
      <w:rPr>
        <w:rFonts w:ascii="Arial" w:hAnsi="Arial" w:cs="Arial"/>
        <w:i/>
        <w:noProof/>
        <w:sz w:val="12"/>
        <w:szCs w:val="12"/>
        <w:lang w:val="es-E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23AF6"/>
    <w:multiLevelType w:val="hybridMultilevel"/>
    <w:tmpl w:val="4832F1F8"/>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1BAA"/>
    <w:rsid w:val="00000A48"/>
    <w:rsid w:val="00001247"/>
    <w:rsid w:val="0000141C"/>
    <w:rsid w:val="00001BF6"/>
    <w:rsid w:val="00005BF5"/>
    <w:rsid w:val="00011337"/>
    <w:rsid w:val="00015EDC"/>
    <w:rsid w:val="0003043F"/>
    <w:rsid w:val="00031868"/>
    <w:rsid w:val="00031FBC"/>
    <w:rsid w:val="00036431"/>
    <w:rsid w:val="00050CD7"/>
    <w:rsid w:val="00051996"/>
    <w:rsid w:val="00053D13"/>
    <w:rsid w:val="00062463"/>
    <w:rsid w:val="00062601"/>
    <w:rsid w:val="00064C67"/>
    <w:rsid w:val="0007410F"/>
    <w:rsid w:val="00075CB9"/>
    <w:rsid w:val="00085859"/>
    <w:rsid w:val="00096A21"/>
    <w:rsid w:val="000A624D"/>
    <w:rsid w:val="000C4D29"/>
    <w:rsid w:val="000D262D"/>
    <w:rsid w:val="000E13FF"/>
    <w:rsid w:val="000E4A9F"/>
    <w:rsid w:val="000F1855"/>
    <w:rsid w:val="000F54C6"/>
    <w:rsid w:val="001022C6"/>
    <w:rsid w:val="001052D8"/>
    <w:rsid w:val="00110062"/>
    <w:rsid w:val="00114B4D"/>
    <w:rsid w:val="00116221"/>
    <w:rsid w:val="00116BD9"/>
    <w:rsid w:val="00120FCB"/>
    <w:rsid w:val="001303FE"/>
    <w:rsid w:val="00130A28"/>
    <w:rsid w:val="00131357"/>
    <w:rsid w:val="0013253C"/>
    <w:rsid w:val="0013263D"/>
    <w:rsid w:val="001347B3"/>
    <w:rsid w:val="00134D95"/>
    <w:rsid w:val="0014582E"/>
    <w:rsid w:val="00145D52"/>
    <w:rsid w:val="00152D75"/>
    <w:rsid w:val="0015310F"/>
    <w:rsid w:val="00154845"/>
    <w:rsid w:val="00157315"/>
    <w:rsid w:val="00163F8A"/>
    <w:rsid w:val="00166FA2"/>
    <w:rsid w:val="00170D2C"/>
    <w:rsid w:val="00174754"/>
    <w:rsid w:val="00186512"/>
    <w:rsid w:val="00191C41"/>
    <w:rsid w:val="001A1373"/>
    <w:rsid w:val="001A785E"/>
    <w:rsid w:val="001B07F9"/>
    <w:rsid w:val="001C109B"/>
    <w:rsid w:val="001C444E"/>
    <w:rsid w:val="001C4484"/>
    <w:rsid w:val="001D28ED"/>
    <w:rsid w:val="001D431D"/>
    <w:rsid w:val="001E1CDC"/>
    <w:rsid w:val="001E3BE2"/>
    <w:rsid w:val="001F0546"/>
    <w:rsid w:val="001F0D90"/>
    <w:rsid w:val="001F413B"/>
    <w:rsid w:val="001F7E5C"/>
    <w:rsid w:val="002069A9"/>
    <w:rsid w:val="0022008E"/>
    <w:rsid w:val="00227D6C"/>
    <w:rsid w:val="002303EA"/>
    <w:rsid w:val="00255846"/>
    <w:rsid w:val="00266E8B"/>
    <w:rsid w:val="002734F0"/>
    <w:rsid w:val="002760E8"/>
    <w:rsid w:val="00276453"/>
    <w:rsid w:val="002914AE"/>
    <w:rsid w:val="00292422"/>
    <w:rsid w:val="0029597E"/>
    <w:rsid w:val="002A3B9F"/>
    <w:rsid w:val="002A7B27"/>
    <w:rsid w:val="002B341C"/>
    <w:rsid w:val="002B7206"/>
    <w:rsid w:val="002B78AC"/>
    <w:rsid w:val="002C1422"/>
    <w:rsid w:val="002C27CC"/>
    <w:rsid w:val="002C2820"/>
    <w:rsid w:val="002E5419"/>
    <w:rsid w:val="002E7FFE"/>
    <w:rsid w:val="00301859"/>
    <w:rsid w:val="00313C3F"/>
    <w:rsid w:val="003162FB"/>
    <w:rsid w:val="00323533"/>
    <w:rsid w:val="00326C05"/>
    <w:rsid w:val="003401F0"/>
    <w:rsid w:val="003442B4"/>
    <w:rsid w:val="003461ED"/>
    <w:rsid w:val="0035472F"/>
    <w:rsid w:val="003560BE"/>
    <w:rsid w:val="003579E2"/>
    <w:rsid w:val="00360EA8"/>
    <w:rsid w:val="00361109"/>
    <w:rsid w:val="00381DA8"/>
    <w:rsid w:val="0038290F"/>
    <w:rsid w:val="0038526A"/>
    <w:rsid w:val="00391AA3"/>
    <w:rsid w:val="00395697"/>
    <w:rsid w:val="00395C47"/>
    <w:rsid w:val="00395C54"/>
    <w:rsid w:val="003B5B22"/>
    <w:rsid w:val="003C11FF"/>
    <w:rsid w:val="003C40F5"/>
    <w:rsid w:val="003C4731"/>
    <w:rsid w:val="003D2335"/>
    <w:rsid w:val="003D33BE"/>
    <w:rsid w:val="003D6080"/>
    <w:rsid w:val="003E43B5"/>
    <w:rsid w:val="0041021B"/>
    <w:rsid w:val="004204C6"/>
    <w:rsid w:val="0042054E"/>
    <w:rsid w:val="00430FE8"/>
    <w:rsid w:val="00434265"/>
    <w:rsid w:val="00435E4B"/>
    <w:rsid w:val="00437FDB"/>
    <w:rsid w:val="0045174D"/>
    <w:rsid w:val="00455BCA"/>
    <w:rsid w:val="0046122D"/>
    <w:rsid w:val="004655FA"/>
    <w:rsid w:val="004705E5"/>
    <w:rsid w:val="00475E1B"/>
    <w:rsid w:val="004812CB"/>
    <w:rsid w:val="00485DBE"/>
    <w:rsid w:val="004915FC"/>
    <w:rsid w:val="00493A22"/>
    <w:rsid w:val="00493FB9"/>
    <w:rsid w:val="00496A8B"/>
    <w:rsid w:val="004A7365"/>
    <w:rsid w:val="004B5E2C"/>
    <w:rsid w:val="004B6E07"/>
    <w:rsid w:val="004B7B66"/>
    <w:rsid w:val="004C3EDD"/>
    <w:rsid w:val="004C40CB"/>
    <w:rsid w:val="004E4E5E"/>
    <w:rsid w:val="004F0423"/>
    <w:rsid w:val="00503FFA"/>
    <w:rsid w:val="00504D11"/>
    <w:rsid w:val="00505E7E"/>
    <w:rsid w:val="00506801"/>
    <w:rsid w:val="00507601"/>
    <w:rsid w:val="005108A1"/>
    <w:rsid w:val="00516442"/>
    <w:rsid w:val="00522FC3"/>
    <w:rsid w:val="00524BCB"/>
    <w:rsid w:val="00526517"/>
    <w:rsid w:val="00527EAC"/>
    <w:rsid w:val="00530622"/>
    <w:rsid w:val="00531560"/>
    <w:rsid w:val="0053457D"/>
    <w:rsid w:val="00535192"/>
    <w:rsid w:val="005451D0"/>
    <w:rsid w:val="005457D9"/>
    <w:rsid w:val="00551F0A"/>
    <w:rsid w:val="005520A6"/>
    <w:rsid w:val="00553255"/>
    <w:rsid w:val="00563AFE"/>
    <w:rsid w:val="00565D0D"/>
    <w:rsid w:val="00575F57"/>
    <w:rsid w:val="0058311E"/>
    <w:rsid w:val="0058641C"/>
    <w:rsid w:val="005A0032"/>
    <w:rsid w:val="005A27FB"/>
    <w:rsid w:val="005A60F1"/>
    <w:rsid w:val="005B331C"/>
    <w:rsid w:val="005C509F"/>
    <w:rsid w:val="005D12A7"/>
    <w:rsid w:val="005D2FA2"/>
    <w:rsid w:val="005E19C7"/>
    <w:rsid w:val="005F5441"/>
    <w:rsid w:val="00605747"/>
    <w:rsid w:val="006076FB"/>
    <w:rsid w:val="0061311F"/>
    <w:rsid w:val="00627109"/>
    <w:rsid w:val="00633C11"/>
    <w:rsid w:val="00663B6C"/>
    <w:rsid w:val="0066528E"/>
    <w:rsid w:val="0067415B"/>
    <w:rsid w:val="00681670"/>
    <w:rsid w:val="00684DFE"/>
    <w:rsid w:val="006921BE"/>
    <w:rsid w:val="006B555D"/>
    <w:rsid w:val="006B59E1"/>
    <w:rsid w:val="006C35F7"/>
    <w:rsid w:val="006C66E6"/>
    <w:rsid w:val="006D075A"/>
    <w:rsid w:val="006D0CB7"/>
    <w:rsid w:val="006D4BD1"/>
    <w:rsid w:val="006E13AF"/>
    <w:rsid w:val="006E33DA"/>
    <w:rsid w:val="006E4965"/>
    <w:rsid w:val="006E55CE"/>
    <w:rsid w:val="00702547"/>
    <w:rsid w:val="00703723"/>
    <w:rsid w:val="00713F60"/>
    <w:rsid w:val="007204F5"/>
    <w:rsid w:val="00730675"/>
    <w:rsid w:val="00732518"/>
    <w:rsid w:val="0073743B"/>
    <w:rsid w:val="007429AF"/>
    <w:rsid w:val="00754E19"/>
    <w:rsid w:val="00764407"/>
    <w:rsid w:val="00767D93"/>
    <w:rsid w:val="0077278A"/>
    <w:rsid w:val="007843D7"/>
    <w:rsid w:val="00794AA4"/>
    <w:rsid w:val="007B0FDB"/>
    <w:rsid w:val="007C1CC7"/>
    <w:rsid w:val="007D51C3"/>
    <w:rsid w:val="007E3F6F"/>
    <w:rsid w:val="007E5906"/>
    <w:rsid w:val="007F1A1E"/>
    <w:rsid w:val="008028C0"/>
    <w:rsid w:val="008120FA"/>
    <w:rsid w:val="00813BAE"/>
    <w:rsid w:val="00824AE3"/>
    <w:rsid w:val="0082781A"/>
    <w:rsid w:val="00840F32"/>
    <w:rsid w:val="00841AD1"/>
    <w:rsid w:val="00856D00"/>
    <w:rsid w:val="00860D65"/>
    <w:rsid w:val="00862F98"/>
    <w:rsid w:val="008641D5"/>
    <w:rsid w:val="00873848"/>
    <w:rsid w:val="00882359"/>
    <w:rsid w:val="00886D8D"/>
    <w:rsid w:val="00887E68"/>
    <w:rsid w:val="008A2FD7"/>
    <w:rsid w:val="008A40E1"/>
    <w:rsid w:val="008C07B9"/>
    <w:rsid w:val="008C6823"/>
    <w:rsid w:val="008C6F94"/>
    <w:rsid w:val="008D0FA1"/>
    <w:rsid w:val="008E2A21"/>
    <w:rsid w:val="008E6ED1"/>
    <w:rsid w:val="008F58B8"/>
    <w:rsid w:val="00924C00"/>
    <w:rsid w:val="009260E1"/>
    <w:rsid w:val="00942A91"/>
    <w:rsid w:val="009459AD"/>
    <w:rsid w:val="00946E6F"/>
    <w:rsid w:val="00950185"/>
    <w:rsid w:val="009548CF"/>
    <w:rsid w:val="00955D62"/>
    <w:rsid w:val="00963084"/>
    <w:rsid w:val="00964DD9"/>
    <w:rsid w:val="00975FF5"/>
    <w:rsid w:val="00980DAC"/>
    <w:rsid w:val="00983AD4"/>
    <w:rsid w:val="00984112"/>
    <w:rsid w:val="00996513"/>
    <w:rsid w:val="009A5A23"/>
    <w:rsid w:val="009A5AD9"/>
    <w:rsid w:val="009A60AA"/>
    <w:rsid w:val="009C5F20"/>
    <w:rsid w:val="009D3B5D"/>
    <w:rsid w:val="009E161F"/>
    <w:rsid w:val="009E5FAC"/>
    <w:rsid w:val="009E611A"/>
    <w:rsid w:val="009F13E1"/>
    <w:rsid w:val="009F1583"/>
    <w:rsid w:val="009F25F6"/>
    <w:rsid w:val="009F27A5"/>
    <w:rsid w:val="009F76E7"/>
    <w:rsid w:val="00A038C6"/>
    <w:rsid w:val="00A068BA"/>
    <w:rsid w:val="00A11BC6"/>
    <w:rsid w:val="00A16320"/>
    <w:rsid w:val="00A2096A"/>
    <w:rsid w:val="00A30CD4"/>
    <w:rsid w:val="00A3141B"/>
    <w:rsid w:val="00A366FE"/>
    <w:rsid w:val="00A42D33"/>
    <w:rsid w:val="00A462AC"/>
    <w:rsid w:val="00A55969"/>
    <w:rsid w:val="00A55BE0"/>
    <w:rsid w:val="00A56797"/>
    <w:rsid w:val="00A578E7"/>
    <w:rsid w:val="00A62482"/>
    <w:rsid w:val="00A63137"/>
    <w:rsid w:val="00A67769"/>
    <w:rsid w:val="00A74C2A"/>
    <w:rsid w:val="00A82931"/>
    <w:rsid w:val="00A91C66"/>
    <w:rsid w:val="00A956B5"/>
    <w:rsid w:val="00A967C0"/>
    <w:rsid w:val="00AB5DF4"/>
    <w:rsid w:val="00AC5209"/>
    <w:rsid w:val="00AC5D51"/>
    <w:rsid w:val="00AD367E"/>
    <w:rsid w:val="00AD5845"/>
    <w:rsid w:val="00AF318A"/>
    <w:rsid w:val="00AF7E11"/>
    <w:rsid w:val="00B01DFC"/>
    <w:rsid w:val="00B02CEA"/>
    <w:rsid w:val="00B067D7"/>
    <w:rsid w:val="00B07D6A"/>
    <w:rsid w:val="00B1032A"/>
    <w:rsid w:val="00B10623"/>
    <w:rsid w:val="00B12E36"/>
    <w:rsid w:val="00B157ED"/>
    <w:rsid w:val="00B1789A"/>
    <w:rsid w:val="00B20F73"/>
    <w:rsid w:val="00B26F0C"/>
    <w:rsid w:val="00B3769C"/>
    <w:rsid w:val="00B37A76"/>
    <w:rsid w:val="00B42300"/>
    <w:rsid w:val="00B507A0"/>
    <w:rsid w:val="00B71549"/>
    <w:rsid w:val="00B728C7"/>
    <w:rsid w:val="00B80034"/>
    <w:rsid w:val="00B80FDC"/>
    <w:rsid w:val="00BA0E37"/>
    <w:rsid w:val="00BC00F0"/>
    <w:rsid w:val="00BC1C24"/>
    <w:rsid w:val="00BC4B22"/>
    <w:rsid w:val="00BC72D7"/>
    <w:rsid w:val="00BD2F5C"/>
    <w:rsid w:val="00BF0C67"/>
    <w:rsid w:val="00BF47C7"/>
    <w:rsid w:val="00C00B92"/>
    <w:rsid w:val="00C02889"/>
    <w:rsid w:val="00C0445B"/>
    <w:rsid w:val="00C0657E"/>
    <w:rsid w:val="00C24025"/>
    <w:rsid w:val="00C300BD"/>
    <w:rsid w:val="00C40536"/>
    <w:rsid w:val="00C4378B"/>
    <w:rsid w:val="00C47D7F"/>
    <w:rsid w:val="00C525BD"/>
    <w:rsid w:val="00C67DF9"/>
    <w:rsid w:val="00C727D8"/>
    <w:rsid w:val="00C86EE0"/>
    <w:rsid w:val="00C97D64"/>
    <w:rsid w:val="00CA41B4"/>
    <w:rsid w:val="00CB1389"/>
    <w:rsid w:val="00CB6E08"/>
    <w:rsid w:val="00CB75CB"/>
    <w:rsid w:val="00CC3C1C"/>
    <w:rsid w:val="00CC4421"/>
    <w:rsid w:val="00CC5C8F"/>
    <w:rsid w:val="00CD100C"/>
    <w:rsid w:val="00CD21B4"/>
    <w:rsid w:val="00CD474D"/>
    <w:rsid w:val="00CE45C7"/>
    <w:rsid w:val="00CE506F"/>
    <w:rsid w:val="00CF3638"/>
    <w:rsid w:val="00CF6A11"/>
    <w:rsid w:val="00D020BF"/>
    <w:rsid w:val="00D03F9F"/>
    <w:rsid w:val="00D25A5D"/>
    <w:rsid w:val="00D35C5F"/>
    <w:rsid w:val="00D41C81"/>
    <w:rsid w:val="00D44FCC"/>
    <w:rsid w:val="00D516C9"/>
    <w:rsid w:val="00D51B7C"/>
    <w:rsid w:val="00D60302"/>
    <w:rsid w:val="00D744E2"/>
    <w:rsid w:val="00D75248"/>
    <w:rsid w:val="00D813B7"/>
    <w:rsid w:val="00D83D6E"/>
    <w:rsid w:val="00D87811"/>
    <w:rsid w:val="00DA5466"/>
    <w:rsid w:val="00DC2D21"/>
    <w:rsid w:val="00DD6AE9"/>
    <w:rsid w:val="00DE7C12"/>
    <w:rsid w:val="00DE7D3A"/>
    <w:rsid w:val="00DF02AA"/>
    <w:rsid w:val="00DF1BAA"/>
    <w:rsid w:val="00DF232B"/>
    <w:rsid w:val="00E03579"/>
    <w:rsid w:val="00E10C12"/>
    <w:rsid w:val="00E1266C"/>
    <w:rsid w:val="00E153CB"/>
    <w:rsid w:val="00E23BDC"/>
    <w:rsid w:val="00E439B3"/>
    <w:rsid w:val="00E45B9A"/>
    <w:rsid w:val="00E5528F"/>
    <w:rsid w:val="00E67CA4"/>
    <w:rsid w:val="00E67F44"/>
    <w:rsid w:val="00E73072"/>
    <w:rsid w:val="00E75D94"/>
    <w:rsid w:val="00E828CE"/>
    <w:rsid w:val="00E870B2"/>
    <w:rsid w:val="00EA3A6D"/>
    <w:rsid w:val="00EA5EE8"/>
    <w:rsid w:val="00EB701B"/>
    <w:rsid w:val="00EC53AE"/>
    <w:rsid w:val="00ED503F"/>
    <w:rsid w:val="00EE01B1"/>
    <w:rsid w:val="00EE6287"/>
    <w:rsid w:val="00EF0885"/>
    <w:rsid w:val="00F03022"/>
    <w:rsid w:val="00F130AD"/>
    <w:rsid w:val="00F1791B"/>
    <w:rsid w:val="00F35A9C"/>
    <w:rsid w:val="00F4597E"/>
    <w:rsid w:val="00F5205E"/>
    <w:rsid w:val="00F6547A"/>
    <w:rsid w:val="00F65E5A"/>
    <w:rsid w:val="00F70A18"/>
    <w:rsid w:val="00F77592"/>
    <w:rsid w:val="00F80DCE"/>
    <w:rsid w:val="00F843AE"/>
    <w:rsid w:val="00F91909"/>
    <w:rsid w:val="00FA17A0"/>
    <w:rsid w:val="00FA7089"/>
    <w:rsid w:val="00FB4861"/>
    <w:rsid w:val="00FC2927"/>
    <w:rsid w:val="00FC3B04"/>
    <w:rsid w:val="00FE183B"/>
    <w:rsid w:val="00FE29DA"/>
    <w:rsid w:val="00FE3677"/>
    <w:rsid w:val="00FF01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528E"/>
    <w:rPr>
      <w:sz w:val="24"/>
      <w:szCs w:val="24"/>
      <w:lang w:val="ca-ES" w:eastAsia="ca-E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9F13E1"/>
    <w:pPr>
      <w:tabs>
        <w:tab w:val="center" w:pos="4252"/>
        <w:tab w:val="right" w:pos="8504"/>
      </w:tabs>
    </w:pPr>
  </w:style>
  <w:style w:type="character" w:customStyle="1" w:styleId="ZpatChar">
    <w:name w:val="Zápatí Char"/>
    <w:link w:val="Zpat"/>
    <w:uiPriority w:val="99"/>
    <w:semiHidden/>
    <w:rsid w:val="004B6C28"/>
    <w:rPr>
      <w:sz w:val="24"/>
      <w:szCs w:val="24"/>
      <w:lang w:val="ca-ES" w:eastAsia="ca-ES"/>
    </w:rPr>
  </w:style>
  <w:style w:type="character" w:styleId="slostrnky">
    <w:name w:val="page number"/>
    <w:uiPriority w:val="99"/>
    <w:rsid w:val="009F13E1"/>
    <w:rPr>
      <w:rFonts w:cs="Times New Roman"/>
    </w:rPr>
  </w:style>
  <w:style w:type="table" w:styleId="Mkatabulky">
    <w:name w:val="Table Grid"/>
    <w:basedOn w:val="Normlntabulka"/>
    <w:uiPriority w:val="99"/>
    <w:rsid w:val="00DF1B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rsid w:val="0035472F"/>
    <w:pPr>
      <w:tabs>
        <w:tab w:val="center" w:pos="4252"/>
        <w:tab w:val="right" w:pos="8504"/>
      </w:tabs>
    </w:pPr>
  </w:style>
  <w:style w:type="character" w:customStyle="1" w:styleId="ZhlavChar">
    <w:name w:val="Záhlaví Char"/>
    <w:link w:val="Zhlav"/>
    <w:uiPriority w:val="99"/>
    <w:semiHidden/>
    <w:rsid w:val="004B6C28"/>
    <w:rPr>
      <w:sz w:val="24"/>
      <w:szCs w:val="24"/>
      <w:lang w:val="ca-ES" w:eastAsia="ca-ES"/>
    </w:rPr>
  </w:style>
  <w:style w:type="character" w:styleId="Hypertextovodkaz">
    <w:name w:val="Hyperlink"/>
    <w:uiPriority w:val="99"/>
    <w:rsid w:val="0035472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gandia.upv.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alata\Plantillas\PARA%20SACAR%20LEYES%20O%20DOCUMENTOS%20LARGO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PARA SACAR LEYES O DOCUMENTOS LARGOS</Template>
  <TotalTime>1</TotalTime>
  <Pages>4</Pages>
  <Words>1954</Words>
  <Characters>11533</Characters>
  <Application>Microsoft Office Word</Application>
  <DocSecurity>0</DocSecurity>
  <Lines>96</Lines>
  <Paragraphs>26</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PLAN DE ESTUDIOS – GRADO EN COMUNICACION AUDIOVISUAL</vt:lpstr>
      <vt:lpstr>PLAN DE ESTUDIOS – GRADO EN COMUNICACION AUDIOVISUAL</vt:lpstr>
    </vt:vector>
  </TitlesOfParts>
  <Company>UPV</Company>
  <LinksUpToDate>false</LinksUpToDate>
  <CharactersWithSpaces>13461</CharactersWithSpaces>
  <SharedDoc>false</SharedDoc>
  <HLinks>
    <vt:vector size="6" baseType="variant">
      <vt:variant>
        <vt:i4>4718674</vt:i4>
      </vt:variant>
      <vt:variant>
        <vt:i4>5</vt:i4>
      </vt:variant>
      <vt:variant>
        <vt:i4>0</vt:i4>
      </vt:variant>
      <vt:variant>
        <vt:i4>5</vt:i4>
      </vt:variant>
      <vt:variant>
        <vt:lpwstr>http://www.gandia.upv.es/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ESTUDIOS – GRADO EN COMUNICACION AUDIOVISUAL</dc:title>
  <dc:subject/>
  <dc:creator>acalata</dc:creator>
  <cp:keywords>grado comunicación audiovisual</cp:keywords>
  <dc:description>Plan de estudios del Grado en Comunicación Audiovisual, con breve descripción asignaturas</dc:description>
  <cp:lastModifiedBy>Vilimovska Martina</cp:lastModifiedBy>
  <cp:revision>2</cp:revision>
  <cp:lastPrinted>2013-02-28T09:39:00Z</cp:lastPrinted>
  <dcterms:created xsi:type="dcterms:W3CDTF">2013-03-22T14:34:00Z</dcterms:created>
  <dcterms:modified xsi:type="dcterms:W3CDTF">2013-03-22T14:34:00Z</dcterms:modified>
</cp:coreProperties>
</file>