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D1" w:rsidRDefault="00193ED1" w:rsidP="00193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AKDENIZ UNIVERSITY</w:t>
      </w:r>
    </w:p>
    <w:p w:rsidR="00193ED1" w:rsidRDefault="00193ED1" w:rsidP="00193ED1">
      <w:pPr>
        <w:rPr>
          <w:b/>
          <w:sz w:val="32"/>
          <w:szCs w:val="32"/>
        </w:rPr>
      </w:pPr>
      <w:r>
        <w:rPr>
          <w:b/>
          <w:sz w:val="32"/>
          <w:szCs w:val="32"/>
        </w:rPr>
        <w:t>TR ANTALYA01</w:t>
      </w:r>
    </w:p>
    <w:p w:rsidR="00193ED1" w:rsidRDefault="00193ED1" w:rsidP="00193ED1"/>
    <w:p w:rsidR="00193ED1" w:rsidRDefault="00193ED1" w:rsidP="00193ED1">
      <w:pPr>
        <w:spacing w:after="15" w:line="240" w:lineRule="auto"/>
        <w:rPr>
          <w:rFonts w:ascii="Segoe UI" w:hAnsi="Segoe UI" w:cs="Segoe UI"/>
          <w:sz w:val="20"/>
          <w:szCs w:val="20"/>
        </w:rPr>
      </w:pPr>
    </w:p>
    <w:p w:rsidR="00193ED1" w:rsidRDefault="00193ED1" w:rsidP="00193ED1">
      <w:pPr>
        <w:spacing w:after="15" w:line="240" w:lineRule="auto"/>
        <w:rPr>
          <w:rFonts w:ascii="Segoe UI" w:hAnsi="Segoe UI" w:cs="Segoe UI"/>
          <w:sz w:val="20"/>
          <w:szCs w:val="20"/>
        </w:rPr>
      </w:pPr>
    </w:p>
    <w:p w:rsidR="00193ED1" w:rsidRDefault="00193ED1" w:rsidP="00193ED1">
      <w:pPr>
        <w:spacing w:after="15" w:line="240" w:lineRule="auto"/>
        <w:rPr>
          <w:rFonts w:ascii="Segoe UI" w:hAnsi="Segoe UI" w:cs="Segoe UI"/>
          <w:sz w:val="20"/>
          <w:szCs w:val="20"/>
        </w:rPr>
      </w:pPr>
    </w:p>
    <w:p w:rsidR="00193ED1" w:rsidRDefault="00193ED1" w:rsidP="00193ED1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 xml:space="preserve">ktuální katalog kurzů pro </w:t>
      </w:r>
      <w:r>
        <w:rPr>
          <w:rFonts w:ascii="Segoe UI" w:hAnsi="Segoe UI" w:cs="Segoe UI"/>
          <w:sz w:val="20"/>
          <w:szCs w:val="20"/>
        </w:rPr>
        <w:t>studenty programu Erasmus+</w:t>
      </w:r>
      <w:r w:rsidR="000B3028">
        <w:rPr>
          <w:rFonts w:ascii="Segoe UI" w:hAnsi="Segoe UI" w:cs="Segoe UI"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0B3028">
        <w:rPr>
          <w:rFonts w:ascii="Segoe UI" w:hAnsi="Segoe UI" w:cs="Segoe UI"/>
          <w:sz w:val="20"/>
          <w:szCs w:val="20"/>
        </w:rPr>
        <w:t xml:space="preserve"> 6.5.2015</w:t>
      </w:r>
    </w:p>
    <w:p w:rsidR="00193ED1" w:rsidRDefault="00193ED1" w:rsidP="00193ED1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193ED1" w:rsidRPr="00193ED1" w:rsidRDefault="00193ED1" w:rsidP="00193ED1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hyperlink r:id="rId4" w:history="1">
        <w:r w:rsidRPr="00193ED1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cs-CZ"/>
          </w:rPr>
          <w:t>http://erasmus.akdeniz.edu.tr/2015-2016-course-catalogues-in-english</w:t>
        </w:r>
      </w:hyperlink>
    </w:p>
    <w:p w:rsidR="001768C9" w:rsidRDefault="001768C9"/>
    <w:sectPr w:rsidR="0017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00"/>
    <w:rsid w:val="000B3028"/>
    <w:rsid w:val="001768C9"/>
    <w:rsid w:val="00193ED1"/>
    <w:rsid w:val="00C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E224-54C6-4F40-A995-A815D99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93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0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rasmus.akdeniz.edu.tr/2015-2016-course-catalogues-in-english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>Česká zemědělská univerzita v Praze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2015-05-06T10:07:00Z</dcterms:created>
  <dcterms:modified xsi:type="dcterms:W3CDTF">2015-05-06T10:08:00Z</dcterms:modified>
</cp:coreProperties>
</file>