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9" w:rsidRDefault="00454F09">
      <w:pPr>
        <w:rPr>
          <w:lang w:val="en-GB"/>
        </w:rPr>
      </w:pPr>
      <w:bookmarkStart w:id="0" w:name="_GoBack"/>
      <w:bookmarkEnd w:id="0"/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335"/>
      </w:tblGrid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4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line="480" w:lineRule="auto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Official Name of Partner Institution </w:t>
            </w:r>
          </w:p>
        </w:tc>
        <w:tc>
          <w:tcPr>
            <w:tcW w:w="6335" w:type="dxa"/>
          </w:tcPr>
          <w:p w:rsidR="003B4E7C" w:rsidRDefault="003B4E7C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</w:p>
          <w:p w:rsidR="003B4E7C" w:rsidRDefault="003B4E7C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  <w:r>
              <w:rPr>
                <w:rFonts w:ascii="Arial" w:hAnsi="Arial"/>
                <w:sz w:val="20"/>
                <w:szCs w:val="28"/>
                <w:lang w:val="en-GB"/>
              </w:rPr>
              <w:t>İzmir Yüksek Teknoloji Enstitüsü</w:t>
            </w:r>
          </w:p>
          <w:p w:rsidR="00454F09" w:rsidRDefault="003B4E7C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  <w:r>
              <w:rPr>
                <w:rFonts w:ascii="Arial" w:hAnsi="Arial"/>
                <w:sz w:val="20"/>
                <w:szCs w:val="28"/>
                <w:lang w:val="en-GB"/>
              </w:rPr>
              <w:t xml:space="preserve">İzmir Institute of Technology 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6335" w:type="dxa"/>
          </w:tcPr>
          <w:p w:rsidR="00454F09" w:rsidRDefault="003B4E7C">
            <w:pPr>
              <w:pStyle w:val="Nadpis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80" w:after="80"/>
              <w:jc w:val="left"/>
            </w:pPr>
            <w:r>
              <w:t>TR IZMIR03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3503" w:type="dxa"/>
          </w:tcPr>
          <w:p w:rsidR="00454F09" w:rsidRDefault="00454F09">
            <w:pPr>
              <w:pStyle w:val="Nadpis7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6335" w:type="dxa"/>
          </w:tcPr>
          <w:p w:rsidR="00454F09" w:rsidRDefault="00C80BA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TR-35430 Urla-İZMİR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C80BA4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Prof. Dr. Mustafa Güden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Authorized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Institutional Co-ordinator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6335" w:type="dxa"/>
          </w:tcPr>
          <w:p w:rsidR="00454F09" w:rsidRDefault="00C6131A" w:rsidP="00C6131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Assoc. Prof. Dr. Mehtap Emirdağ Eanes</w:t>
            </w:r>
          </w:p>
          <w:p w:rsidR="00C6131A" w:rsidRDefault="00C6131A" w:rsidP="00C6131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  <w:p w:rsidR="00C6131A" w:rsidRDefault="00C6131A" w:rsidP="00C6131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+90 232 750 78 92</w:t>
            </w:r>
          </w:p>
          <w:p w:rsidR="00C6131A" w:rsidRDefault="00C6131A" w:rsidP="00C6131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+90 232 750 78 95</w:t>
            </w:r>
          </w:p>
          <w:p w:rsidR="00C6131A" w:rsidRDefault="00855619" w:rsidP="00C6131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6" w:history="1">
              <w:r w:rsidRPr="0054397E">
                <w:rPr>
                  <w:rStyle w:val="Hypertextovodkaz"/>
                  <w:sz w:val="20"/>
                  <w:lang w:val="en-GB"/>
                </w:rPr>
                <w:t>erasmuskoordinator@iyte.edu.tr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, 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Office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54F09" w:rsidRDefault="00454F09">
            <w:pPr>
              <w:spacing w:before="80" w:after="80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454F09" w:rsidRDefault="00454F09">
            <w:pPr>
              <w:spacing w:before="80" w:after="80"/>
              <w:rPr>
                <w:rFonts w:ascii="Arial" w:hAnsi="Arial"/>
                <w:sz w:val="20"/>
                <w:lang w:val="fr-FR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>/Erasmus-Student Flow 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9848ED" w:rsidRDefault="009848ED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54F09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Is accommodation guaranteed </w:t>
            </w:r>
            <w:r w:rsidR="00FD3B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       </w:t>
            </w: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>for Erasmus students?</w:t>
            </w:r>
          </w:p>
          <w:p w:rsidR="009848ED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AA5B1B" w:rsidRDefault="00AA5B1B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AA5B1B" w:rsidRDefault="00AA5B1B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Housing Responsible: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9848ED" w:rsidRPr="009848ED" w:rsidRDefault="009848ED">
            <w:pPr>
              <w:spacing w:before="80" w:after="80"/>
              <w:ind w:right="45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335" w:type="dxa"/>
          </w:tcPr>
          <w:p w:rsidR="00855619" w:rsidRDefault="00855619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Office of International Relations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  <w:p w:rsidR="00454F0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TR-35430 Urla-İZMİR</w:t>
            </w:r>
          </w:p>
          <w:p w:rsidR="00855619" w:rsidRDefault="00855619" w:rsidP="0085561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+90 232 750 78 92</w:t>
            </w:r>
          </w:p>
          <w:p w:rsidR="00855619" w:rsidRDefault="00855619" w:rsidP="0085561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+90 232 750 78 95</w:t>
            </w:r>
          </w:p>
          <w:p w:rsidR="00855619" w:rsidRDefault="00855619" w:rsidP="0085561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  <w:p w:rsidR="00855619" w:rsidRDefault="00855619" w:rsidP="0085561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Assoc. Prof. Dr. Mehtap Emirdağ Eanes</w:t>
            </w:r>
          </w:p>
          <w:p w:rsidR="00855619" w:rsidRDefault="00855619" w:rsidP="0085561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+90 232 750 78 92</w:t>
            </w:r>
          </w:p>
          <w:p w:rsidR="00855619" w:rsidRDefault="00855619" w:rsidP="0085561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+90 232 750 78 95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hyperlink r:id="rId7" w:history="1">
              <w:r w:rsidRPr="0054397E">
                <w:rPr>
                  <w:rStyle w:val="Hypertextovodkaz"/>
                  <w:sz w:val="20"/>
                  <w:lang w:val="en-GB"/>
                </w:rPr>
                <w:t>erasmuskoordinator@iyte.edu.tr</w:t>
              </w:r>
            </w:hyperlink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  <w:p w:rsidR="00855619" w:rsidRDefault="00A1549B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For incoming students </w:t>
            </w:r>
            <w:r w:rsidR="00855619">
              <w:rPr>
                <w:rFonts w:ascii="Arial" w:hAnsi="Arial"/>
                <w:sz w:val="20"/>
                <w:lang w:val="en-GB"/>
              </w:rPr>
              <w:t xml:space="preserve">to IYTE: </w:t>
            </w:r>
            <w:r>
              <w:rPr>
                <w:rFonts w:ascii="Arial" w:hAnsi="Arial"/>
                <w:sz w:val="20"/>
                <w:lang w:val="en-GB"/>
              </w:rPr>
              <w:t>Ms. Özge Topcuoğlu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+90 232 750 78 91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+90 232 750 78 95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hyperlink r:id="rId8" w:history="1">
              <w:r w:rsidRPr="0054397E">
                <w:rPr>
                  <w:rStyle w:val="Hypertextovodkaz"/>
                  <w:sz w:val="20"/>
                  <w:lang w:val="en-GB"/>
                </w:rPr>
                <w:t>incoming-erasmus@iyte.edu.tr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,  </w:t>
            </w:r>
          </w:p>
          <w:p w:rsidR="00855619" w:rsidRP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outgoing</w:t>
            </w:r>
            <w:r w:rsidR="00A1549B">
              <w:rPr>
                <w:rFonts w:ascii="Arial" w:hAnsi="Arial"/>
                <w:sz w:val="20"/>
                <w:lang w:val="en-GB"/>
              </w:rPr>
              <w:t xml:space="preserve"> students</w:t>
            </w:r>
            <w:r>
              <w:rPr>
                <w:rFonts w:ascii="Arial" w:hAnsi="Arial"/>
                <w:sz w:val="20"/>
                <w:lang w:val="en-GB"/>
              </w:rPr>
              <w:t xml:space="preserve"> from IYTE: </w:t>
            </w:r>
          </w:p>
          <w:p w:rsidR="00044ABC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</w:t>
            </w:r>
            <w:r w:rsidR="00A1549B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93 </w:t>
            </w:r>
            <w:r w:rsidR="00A1549B">
              <w:rPr>
                <w:rFonts w:ascii="Arial" w:hAnsi="Arial"/>
                <w:sz w:val="20"/>
                <w:lang w:val="en-GB"/>
              </w:rPr>
              <w:t xml:space="preserve">Ms. Asena Altan, 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</w:t>
            </w:r>
            <w:r w:rsidR="00A1549B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96 </w:t>
            </w:r>
            <w:r w:rsidR="00044ABC">
              <w:rPr>
                <w:rFonts w:ascii="Arial" w:hAnsi="Arial"/>
                <w:sz w:val="20"/>
                <w:lang w:val="en-GB"/>
              </w:rPr>
              <w:t>Ms. Sıla Baykara</w:t>
            </w:r>
          </w:p>
          <w:p w:rsidR="00044ABC" w:rsidRDefault="00855619" w:rsidP="00044ABC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+90 232 750 78 95</w:t>
            </w:r>
            <w:r w:rsidR="00044ABC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hyperlink r:id="rId9" w:history="1">
              <w:r w:rsidRPr="0054397E">
                <w:rPr>
                  <w:rStyle w:val="Hypertextovodkaz"/>
                  <w:sz w:val="20"/>
                  <w:lang w:val="en-GB"/>
                </w:rPr>
                <w:t>erasmus@iyte.edu.tr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hyperlink r:id="rId10" w:history="1">
              <w:r w:rsidRPr="0054397E">
                <w:rPr>
                  <w:rStyle w:val="Hypertextovodkaz"/>
                  <w:sz w:val="20"/>
                  <w:lang w:val="en-GB"/>
                </w:rPr>
                <w:t>silaayanoglu@iyte.edu.tr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855619" w:rsidRPr="00855619" w:rsidRDefault="003C507D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There is enough space for incoming students around campus. However, most of the incoming students prefer to stay near to city center which is appr. 1 hour away to campus by public bus. If the students do not prefer to stay at the student pensions </w:t>
            </w:r>
            <w:r w:rsidR="00397F8E">
              <w:rPr>
                <w:rFonts w:ascii="Arial" w:hAnsi="Arial"/>
                <w:sz w:val="20"/>
                <w:lang w:val="en-GB"/>
              </w:rPr>
              <w:t>found</w:t>
            </w:r>
            <w:r>
              <w:rPr>
                <w:rFonts w:ascii="Arial" w:hAnsi="Arial"/>
                <w:sz w:val="20"/>
                <w:lang w:val="en-GB"/>
              </w:rPr>
              <w:t xml:space="preserve">  by Office of International Relations,  </w:t>
            </w:r>
            <w:r w:rsidR="00843754">
              <w:rPr>
                <w:rFonts w:ascii="Arial" w:hAnsi="Arial"/>
                <w:sz w:val="20"/>
                <w:lang w:val="en-GB"/>
              </w:rPr>
              <w:t xml:space="preserve">then the </w:t>
            </w:r>
            <w:r w:rsidR="00397F8E">
              <w:rPr>
                <w:rFonts w:ascii="Arial" w:hAnsi="Arial"/>
                <w:sz w:val="20"/>
                <w:lang w:val="en-GB"/>
              </w:rPr>
              <w:t>O</w:t>
            </w:r>
            <w:r w:rsidR="00843754">
              <w:rPr>
                <w:rFonts w:ascii="Arial" w:hAnsi="Arial"/>
                <w:sz w:val="20"/>
                <w:lang w:val="en-GB"/>
              </w:rPr>
              <w:t>ffice do not take any responsibility to find a new accommodation option for the student.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  <w:p w:rsidR="00AA5B1B" w:rsidRDefault="00AA5B1B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Ms. Özge Topcuoğlu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+90 232 750 78 91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+90 232 750 78 95</w:t>
            </w:r>
          </w:p>
          <w:p w:rsid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  <w:hyperlink r:id="rId11" w:history="1">
              <w:r w:rsidRPr="0054397E">
                <w:rPr>
                  <w:rStyle w:val="Hypertextovodkaz"/>
                  <w:sz w:val="20"/>
                  <w:lang w:val="en-GB"/>
                </w:rPr>
                <w:t>incoming-erasmus@iyte.edu.tr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,  </w:t>
            </w:r>
          </w:p>
          <w:p w:rsidR="00855619" w:rsidRPr="00855619" w:rsidRDefault="00855619" w:rsidP="00855619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lastRenderedPageBreak/>
              <w:t>Internet Address/www</w:t>
            </w:r>
          </w:p>
        </w:tc>
        <w:tc>
          <w:tcPr>
            <w:tcW w:w="6335" w:type="dxa"/>
          </w:tcPr>
          <w:p w:rsidR="00454F09" w:rsidRDefault="00651B5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www.iyte.edu.tr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6335" w:type="dxa"/>
          </w:tcPr>
          <w:p w:rsidR="00454F09" w:rsidRDefault="00651B5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2" w:history="1">
              <w:r w:rsidRPr="0054397E">
                <w:rPr>
                  <w:rStyle w:val="Hypertextovodkaz"/>
                  <w:sz w:val="20"/>
                  <w:lang w:val="en-GB"/>
                </w:rPr>
                <w:t>http://ects.iyte.edu.tr/</w:t>
              </w:r>
            </w:hyperlink>
          </w:p>
          <w:p w:rsidR="00651B5F" w:rsidRDefault="004D1A3C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4D1A3C">
              <w:rPr>
                <w:rFonts w:ascii="Arial" w:hAnsi="Arial"/>
                <w:sz w:val="20"/>
                <w:lang w:val="en-GB"/>
              </w:rPr>
              <w:t>http://uio.iyte.edu.tr/main_eng.jsp?pageName=incoming_erasmus_students.htm</w:t>
            </w:r>
          </w:p>
        </w:tc>
      </w:tr>
      <w:tr w:rsidR="00DB31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DB3129" w:rsidRDefault="00DB312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Courses for Incoming Students</w:t>
            </w:r>
          </w:p>
        </w:tc>
        <w:tc>
          <w:tcPr>
            <w:tcW w:w="6335" w:type="dxa"/>
          </w:tcPr>
          <w:p w:rsidR="004D1A3C" w:rsidRDefault="004D1A3C" w:rsidP="004D1A3C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3" w:history="1">
              <w:r w:rsidRPr="0054397E">
                <w:rPr>
                  <w:rStyle w:val="Hypertextovodkaz"/>
                  <w:sz w:val="20"/>
                  <w:lang w:val="en-GB"/>
                </w:rPr>
                <w:t>http://ects.iyte.edu.tr/</w:t>
              </w:r>
            </w:hyperlink>
          </w:p>
          <w:p w:rsidR="00DB3129" w:rsidRDefault="00DB312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Pr="007C3F2F" w:rsidRDefault="0028631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7C3F2F">
              <w:rPr>
                <w:rFonts w:ascii="Arial" w:hAnsi="Arial"/>
                <w:sz w:val="20"/>
                <w:lang w:val="en-GB"/>
              </w:rPr>
              <w:t>Fall Semester:</w:t>
            </w:r>
            <w:r w:rsidR="00CB4F7A" w:rsidRPr="007C3F2F">
              <w:rPr>
                <w:rFonts w:ascii="Arial" w:hAnsi="Arial"/>
                <w:sz w:val="20"/>
                <w:lang w:val="en-GB"/>
              </w:rPr>
              <w:t xml:space="preserve"> </w:t>
            </w:r>
            <w:r w:rsidR="00CB4F7A" w:rsidRPr="007C3F2F">
              <w:rPr>
                <w:rFonts w:ascii="Arial" w:hAnsi="Arial"/>
                <w:b/>
                <w:sz w:val="20"/>
                <w:lang w:val="en-GB"/>
              </w:rPr>
              <w:t>Appr</w:t>
            </w:r>
            <w:r w:rsidR="007C3F2F">
              <w:rPr>
                <w:rFonts w:ascii="Arial" w:hAnsi="Arial"/>
                <w:b/>
                <w:sz w:val="20"/>
                <w:lang w:val="en-GB"/>
              </w:rPr>
              <w:t>oximately</w:t>
            </w:r>
            <w:r w:rsidR="00CB4F7A" w:rsidRPr="007C3F2F">
              <w:rPr>
                <w:rFonts w:ascii="Arial" w:hAnsi="Arial"/>
                <w:sz w:val="20"/>
                <w:lang w:val="en-GB"/>
              </w:rPr>
              <w:t xml:space="preserve"> September 23th-</w:t>
            </w:r>
            <w:r w:rsidR="007C3F2F" w:rsidRPr="007C3F2F">
              <w:rPr>
                <w:rFonts w:ascii="Arial" w:hAnsi="Arial"/>
                <w:sz w:val="20"/>
                <w:lang w:val="en-GB"/>
              </w:rPr>
              <w:t>January 31st</w:t>
            </w:r>
          </w:p>
          <w:p w:rsidR="00286310" w:rsidRDefault="0028631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591C4B">
              <w:rPr>
                <w:rFonts w:ascii="Arial" w:hAnsi="Arial"/>
                <w:sz w:val="20"/>
                <w:lang w:val="en-GB"/>
              </w:rPr>
              <w:t>Spring Semester: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591C4B" w:rsidRPr="007C3F2F">
              <w:rPr>
                <w:rFonts w:ascii="Arial" w:hAnsi="Arial"/>
                <w:b/>
                <w:sz w:val="20"/>
                <w:lang w:val="en-GB"/>
              </w:rPr>
              <w:t>Appr</w:t>
            </w:r>
            <w:r w:rsidR="00591C4B">
              <w:rPr>
                <w:rFonts w:ascii="Arial" w:hAnsi="Arial"/>
                <w:b/>
                <w:sz w:val="20"/>
                <w:lang w:val="en-GB"/>
              </w:rPr>
              <w:t xml:space="preserve">oximately </w:t>
            </w:r>
            <w:r w:rsidR="00591C4B" w:rsidRPr="00591C4B">
              <w:rPr>
                <w:rFonts w:ascii="Arial" w:hAnsi="Arial"/>
                <w:sz w:val="20"/>
                <w:lang w:val="en-GB"/>
              </w:rPr>
              <w:t>February 10</w:t>
            </w:r>
            <w:r w:rsidR="00591C4B" w:rsidRPr="00591C4B">
              <w:rPr>
                <w:rFonts w:ascii="Arial" w:hAnsi="Arial"/>
                <w:sz w:val="20"/>
                <w:vertAlign w:val="superscript"/>
                <w:lang w:val="en-GB"/>
              </w:rPr>
              <w:t>th</w:t>
            </w:r>
            <w:r w:rsidR="00591C4B" w:rsidRPr="00591C4B">
              <w:rPr>
                <w:rFonts w:ascii="Arial" w:hAnsi="Arial"/>
                <w:sz w:val="20"/>
                <w:lang w:val="en-GB"/>
              </w:rPr>
              <w:t>-June 25th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Nomination of 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 w:rsidR="00DB3129">
              <w:rPr>
                <w:rFonts w:ascii="Arial" w:hAnsi="Arial"/>
                <w:sz w:val="20"/>
                <w:lang w:val="en-GB"/>
              </w:rPr>
              <w:t>LLP</w:t>
            </w:r>
            <w:r>
              <w:rPr>
                <w:rFonts w:ascii="Arial" w:hAnsi="Arial"/>
                <w:sz w:val="20"/>
                <w:lang w:val="en-GB"/>
              </w:rPr>
              <w:t>/Erasmus-Students should be sent to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b w:val="0"/>
                <w:sz w:val="20"/>
                <w:lang w:val="en-GB"/>
              </w:rPr>
              <w:t>(please state full address + fax if not mentioned above)</w:t>
            </w:r>
          </w:p>
        </w:tc>
        <w:tc>
          <w:tcPr>
            <w:tcW w:w="6335" w:type="dxa"/>
          </w:tcPr>
          <w:p w:rsidR="00D03B0D" w:rsidRDefault="00D03B0D" w:rsidP="00D03B0D">
            <w:pPr>
              <w:rPr>
                <w:rFonts w:ascii="Arial" w:hAnsi="Arial"/>
                <w:sz w:val="20"/>
                <w:lang w:val="en-GB"/>
              </w:rPr>
            </w:pPr>
          </w:p>
          <w:p w:rsidR="00D03B0D" w:rsidRDefault="00D03B0D" w:rsidP="00D03B0D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Please send the nomination information by e-mail to the following address. </w:t>
            </w:r>
          </w:p>
          <w:p w:rsidR="00454F09" w:rsidRDefault="00D03B0D" w:rsidP="00D03B0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4" w:history="1">
              <w:r w:rsidRPr="0054397E">
                <w:rPr>
                  <w:rStyle w:val="Hypertextovodkaz"/>
                  <w:sz w:val="20"/>
                  <w:lang w:val="en-GB"/>
                </w:rPr>
                <w:t>incoming-erasmus@iyte.edu.tr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,  </w:t>
            </w:r>
          </w:p>
          <w:p w:rsidR="00D03B0D" w:rsidRDefault="00D03B0D" w:rsidP="00D03B0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applications , you can use the following address:</w:t>
            </w:r>
          </w:p>
          <w:p w:rsidR="00D03B0D" w:rsidRDefault="00D03B0D" w:rsidP="00D03B0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Özge Topcuoğlu</w:t>
            </w:r>
          </w:p>
          <w:p w:rsidR="00D03B0D" w:rsidRDefault="00D03B0D" w:rsidP="00D03B0D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TR-35430 Urla-İZMİR</w:t>
            </w:r>
          </w:p>
        </w:tc>
      </w:tr>
      <w:tr w:rsidR="007D2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7D2004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6335" w:type="dxa"/>
          </w:tcPr>
          <w:p w:rsidR="007D2004" w:rsidRDefault="0031206E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4D1A3C">
              <w:rPr>
                <w:rFonts w:ascii="Arial" w:hAnsi="Arial"/>
                <w:sz w:val="20"/>
                <w:lang w:val="en-GB"/>
              </w:rPr>
              <w:t>http://uio.iyte.edu.tr/main_eng.jsp?pageName=incoming_erasmus_students.htm</w:t>
            </w:r>
          </w:p>
        </w:tc>
      </w:tr>
      <w:tr w:rsidR="00E7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E708CA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6335" w:type="dxa"/>
          </w:tcPr>
          <w:p w:rsidR="00FC7BCE" w:rsidRDefault="003D0E0C" w:rsidP="00FC7BCE">
            <w:pPr>
              <w:spacing w:before="80" w:after="80"/>
              <w:ind w:right="4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t>June 1</w:t>
            </w:r>
            <w:r w:rsidRPr="003D0E0C">
              <w:rPr>
                <w:rFonts w:ascii="Arial" w:hAnsi="Arial"/>
                <w:sz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FC7BCE">
              <w:rPr>
                <w:rFonts w:ascii="Arial" w:hAnsi="Arial"/>
                <w:sz w:val="20"/>
                <w:lang w:val="en-GB"/>
              </w:rPr>
              <w:t xml:space="preserve"> (</w:t>
            </w:r>
            <w:r w:rsidR="00FC7BCE">
              <w:rPr>
                <w:rFonts w:ascii="Arial" w:hAnsi="Arial"/>
                <w:sz w:val="20"/>
              </w:rPr>
              <w:t>for students wishing to come for Winter Semester or for a full academic year)</w:t>
            </w:r>
          </w:p>
          <w:p w:rsidR="003D0E0C" w:rsidRDefault="003D0E0C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  <w:p w:rsidR="003D0E0C" w:rsidRDefault="003D0E0C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December 1</w:t>
            </w:r>
            <w:r w:rsidRPr="003D0E0C">
              <w:rPr>
                <w:rFonts w:ascii="Arial" w:hAnsi="Arial"/>
                <w:sz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9C5896">
              <w:rPr>
                <w:rFonts w:ascii="Arial" w:hAnsi="Arial"/>
                <w:sz w:val="20"/>
                <w:lang w:val="en-GB"/>
              </w:rPr>
              <w:t>(</w:t>
            </w:r>
            <w:r w:rsidR="009C5896">
              <w:rPr>
                <w:rFonts w:ascii="Arial" w:hAnsi="Arial"/>
                <w:sz w:val="20"/>
              </w:rPr>
              <w:t>for students wishing to come for Spring Semerster)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Educational language/s for foreing students</w:t>
            </w:r>
          </w:p>
        </w:tc>
        <w:tc>
          <w:tcPr>
            <w:tcW w:w="6335" w:type="dxa"/>
          </w:tcPr>
          <w:p w:rsidR="00AA7B74" w:rsidRDefault="004E3D73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English</w:t>
            </w:r>
          </w:p>
        </w:tc>
      </w:tr>
      <w:tr w:rsidR="00480D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80D41" w:rsidRDefault="00480D41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students nominated for the study stay?</w:t>
            </w:r>
          </w:p>
        </w:tc>
        <w:tc>
          <w:tcPr>
            <w:tcW w:w="6335" w:type="dxa"/>
          </w:tcPr>
          <w:p w:rsidR="00480D41" w:rsidRDefault="0031206E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 any condition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6335" w:type="dxa"/>
          </w:tcPr>
          <w:p w:rsidR="00AA7B74" w:rsidRDefault="0031206E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 any condition</w:t>
            </w:r>
          </w:p>
        </w:tc>
      </w:tr>
    </w:tbl>
    <w:p w:rsidR="00454F09" w:rsidRDefault="00454F09">
      <w:pPr>
        <w:jc w:val="right"/>
        <w:rPr>
          <w:rFonts w:ascii="Tahoma" w:hAnsi="Tahoma" w:cs="Tahoma"/>
          <w:sz w:val="20"/>
          <w:lang w:val="en-GB"/>
        </w:rPr>
      </w:pPr>
    </w:p>
    <w:p w:rsidR="00FD3BE9" w:rsidRDefault="00FD3BE9" w:rsidP="009848ED">
      <w:pPr>
        <w:rPr>
          <w:rFonts w:ascii="Tahoma" w:hAnsi="Tahoma" w:cs="Tahoma"/>
          <w:sz w:val="20"/>
          <w:lang w:val="en-GB"/>
        </w:rPr>
      </w:pPr>
    </w:p>
    <w:p w:rsidR="009848ED" w:rsidRPr="009848ED" w:rsidRDefault="009848ED" w:rsidP="009848ED">
      <w:pPr>
        <w:rPr>
          <w:rFonts w:ascii="Arial" w:hAnsi="Arial" w:cs="Arial"/>
          <w:b/>
          <w:bCs/>
          <w:lang w:val="en-IE"/>
        </w:rPr>
      </w:pPr>
      <w:r w:rsidRPr="009848ED">
        <w:rPr>
          <w:rFonts w:ascii="Arial" w:hAnsi="Arial" w:cs="Arial"/>
          <w:b/>
          <w:bCs/>
          <w:lang w:val="en-IE"/>
        </w:rPr>
        <w:t>Other useful information:</w:t>
      </w:r>
    </w:p>
    <w:p w:rsidR="009848ED" w:rsidRDefault="009848ED">
      <w:pPr>
        <w:rPr>
          <w:rFonts w:ascii="Tahoma" w:hAnsi="Tahoma" w:cs="Tahoma"/>
          <w:sz w:val="20"/>
          <w:lang w:val="en-GB"/>
        </w:rPr>
      </w:pPr>
    </w:p>
    <w:p w:rsidR="00AA7B74" w:rsidRDefault="00AA7B74" w:rsidP="00AA7B74">
      <w:pPr>
        <w:jc w:val="center"/>
        <w:rPr>
          <w:rFonts w:ascii="Tahoma" w:hAnsi="Tahoma" w:cs="Tahoma"/>
          <w:sz w:val="20"/>
          <w:lang w:val="en-GB"/>
        </w:rPr>
      </w:pPr>
    </w:p>
    <w:sectPr w:rsidR="00AA7B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48" w:rsidRDefault="00D95848" w:rsidP="00AA06EC">
      <w:r>
        <w:separator/>
      </w:r>
    </w:p>
  </w:endnote>
  <w:endnote w:type="continuationSeparator" w:id="0">
    <w:p w:rsidR="00D95848" w:rsidRDefault="00D95848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48" w:rsidRDefault="00D95848" w:rsidP="00AA06EC">
      <w:r>
        <w:separator/>
      </w:r>
    </w:p>
  </w:footnote>
  <w:footnote w:type="continuationSeparator" w:id="0">
    <w:p w:rsidR="00D95848" w:rsidRDefault="00D95848" w:rsidP="00A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75"/>
    <w:rsid w:val="00044ABC"/>
    <w:rsid w:val="00130B75"/>
    <w:rsid w:val="00286310"/>
    <w:rsid w:val="0031206E"/>
    <w:rsid w:val="00397F8E"/>
    <w:rsid w:val="003B4E7C"/>
    <w:rsid w:val="003C507D"/>
    <w:rsid w:val="003D0E0C"/>
    <w:rsid w:val="00454F09"/>
    <w:rsid w:val="00480D41"/>
    <w:rsid w:val="004D1A3C"/>
    <w:rsid w:val="004E3D73"/>
    <w:rsid w:val="00591C4B"/>
    <w:rsid w:val="00651B5F"/>
    <w:rsid w:val="006828DB"/>
    <w:rsid w:val="007C3F2F"/>
    <w:rsid w:val="007D2004"/>
    <w:rsid w:val="00843754"/>
    <w:rsid w:val="00855619"/>
    <w:rsid w:val="008D41E6"/>
    <w:rsid w:val="009848ED"/>
    <w:rsid w:val="009C5896"/>
    <w:rsid w:val="00A1549B"/>
    <w:rsid w:val="00AA06EC"/>
    <w:rsid w:val="00AA5B1B"/>
    <w:rsid w:val="00AA7B74"/>
    <w:rsid w:val="00BC70A0"/>
    <w:rsid w:val="00C6131A"/>
    <w:rsid w:val="00C80BA4"/>
    <w:rsid w:val="00CB4F7A"/>
    <w:rsid w:val="00D03B0D"/>
    <w:rsid w:val="00D95848"/>
    <w:rsid w:val="00DB3129"/>
    <w:rsid w:val="00E21605"/>
    <w:rsid w:val="00E708CA"/>
    <w:rsid w:val="00FC7BCE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Cs w:val="20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Nadpis3">
    <w:name w:val="heading 3"/>
    <w:basedOn w:val="Normln"/>
    <w:next w:val="Normln"/>
    <w:qFormat/>
    <w:pPr>
      <w:keepNext/>
      <w:spacing w:before="80" w:after="80"/>
      <w:ind w:right="46"/>
      <w:outlineLvl w:val="2"/>
    </w:pPr>
    <w:rPr>
      <w:rFonts w:ascii="Arial" w:hAnsi="Arial"/>
      <w:b/>
      <w:bCs/>
      <w:lang w:val="fi-FI"/>
    </w:rPr>
  </w:style>
  <w:style w:type="paragraph" w:styleId="Nadpis4">
    <w:name w:val="heading 4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szCs w:val="20"/>
      <w:lang w:val="de-DE" w:eastAsia="de-DE"/>
    </w:rPr>
  </w:style>
  <w:style w:type="paragraph" w:styleId="Nadpis5">
    <w:name w:val="heading 5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Nadpis6">
    <w:name w:val="heading 6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paragraph" w:styleId="Nadpis7">
    <w:name w:val="heading 7"/>
    <w:basedOn w:val="Normln"/>
    <w:next w:val="Normln"/>
    <w:qFormat/>
    <w:pPr>
      <w:keepNext/>
      <w:spacing w:before="80" w:after="80"/>
      <w:ind w:right="46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Nadpis8">
    <w:name w:val="heading 8"/>
    <w:basedOn w:val="Normln"/>
    <w:next w:val="Normln"/>
    <w:qFormat/>
    <w:pPr>
      <w:keepNext/>
      <w:spacing w:before="80" w:after="80"/>
      <w:ind w:right="45"/>
      <w:outlineLvl w:val="7"/>
    </w:pPr>
    <w:rPr>
      <w:rFonts w:ascii="Arial" w:hAnsi="Arial"/>
      <w:b/>
      <w:bCs/>
      <w:lang w:val="fi-FI"/>
    </w:rPr>
  </w:style>
  <w:style w:type="paragraph" w:styleId="Nadpis9">
    <w:name w:val="heading 9"/>
    <w:basedOn w:val="Normln"/>
    <w:next w:val="Normln"/>
    <w:qFormat/>
    <w:pPr>
      <w:keepNext/>
      <w:ind w:right="45"/>
      <w:outlineLvl w:val="8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Arial" w:hAnsi="Arial"/>
      <w:color w:val="0000FF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Zkladntext2">
    <w:name w:val="Body Text 2"/>
    <w:basedOn w:val="Normln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-erasmus@iyte.edu.tr" TargetMode="External"/><Relationship Id="rId13" Type="http://schemas.openxmlformats.org/officeDocument/2006/relationships/hyperlink" Target="http://ects.iyte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koordinator@iyte.edu.tr" TargetMode="External"/><Relationship Id="rId12" Type="http://schemas.openxmlformats.org/officeDocument/2006/relationships/hyperlink" Target="http://ects.iyte.edu.t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asmuskoordinator@iyte.edu.tr" TargetMode="External"/><Relationship Id="rId11" Type="http://schemas.openxmlformats.org/officeDocument/2006/relationships/hyperlink" Target="mailto:incoming-erasmus@iyte.edu.t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ilaayanoglu@iyte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asmus@iyte.edu.tr" TargetMode="External"/><Relationship Id="rId14" Type="http://schemas.openxmlformats.org/officeDocument/2006/relationships/hyperlink" Target="mailto:incoming-erasmus@iyte.edu.t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Česká zemědělská univerzita </vt:lpstr>
      <vt:lpstr>Česká zemědělská univerzita </vt:lpstr>
    </vt:vector>
  </TitlesOfParts>
  <Company>Unknown Organization</Company>
  <LinksUpToDate>false</LinksUpToDate>
  <CharactersWithSpaces>3263</CharactersWithSpaces>
  <SharedDoc>false</SharedDoc>
  <HLinks>
    <vt:vector size="54" baseType="variant">
      <vt:variant>
        <vt:i4>655398</vt:i4>
      </vt:variant>
      <vt:variant>
        <vt:i4>24</vt:i4>
      </vt:variant>
      <vt:variant>
        <vt:i4>0</vt:i4>
      </vt:variant>
      <vt:variant>
        <vt:i4>5</vt:i4>
      </vt:variant>
      <vt:variant>
        <vt:lpwstr>mailto:incoming-erasmus@iyte.edu.tr</vt:lpwstr>
      </vt:variant>
      <vt:variant>
        <vt:lpwstr/>
      </vt:variant>
      <vt:variant>
        <vt:i4>4390930</vt:i4>
      </vt:variant>
      <vt:variant>
        <vt:i4>21</vt:i4>
      </vt:variant>
      <vt:variant>
        <vt:i4>0</vt:i4>
      </vt:variant>
      <vt:variant>
        <vt:i4>5</vt:i4>
      </vt:variant>
      <vt:variant>
        <vt:lpwstr>http://ects.iyte.edu.tr/</vt:lpwstr>
      </vt:variant>
      <vt:variant>
        <vt:lpwstr/>
      </vt:variant>
      <vt:variant>
        <vt:i4>4390930</vt:i4>
      </vt:variant>
      <vt:variant>
        <vt:i4>18</vt:i4>
      </vt:variant>
      <vt:variant>
        <vt:i4>0</vt:i4>
      </vt:variant>
      <vt:variant>
        <vt:i4>5</vt:i4>
      </vt:variant>
      <vt:variant>
        <vt:lpwstr>http://ects.iyte.edu.tr/</vt:lpwstr>
      </vt:variant>
      <vt:variant>
        <vt:lpwstr/>
      </vt:variant>
      <vt:variant>
        <vt:i4>655398</vt:i4>
      </vt:variant>
      <vt:variant>
        <vt:i4>15</vt:i4>
      </vt:variant>
      <vt:variant>
        <vt:i4>0</vt:i4>
      </vt:variant>
      <vt:variant>
        <vt:i4>5</vt:i4>
      </vt:variant>
      <vt:variant>
        <vt:lpwstr>mailto:incoming-erasmus@iyte.edu.tr</vt:lpwstr>
      </vt:variant>
      <vt:variant>
        <vt:lpwstr/>
      </vt:variant>
      <vt:variant>
        <vt:i4>4587582</vt:i4>
      </vt:variant>
      <vt:variant>
        <vt:i4>12</vt:i4>
      </vt:variant>
      <vt:variant>
        <vt:i4>0</vt:i4>
      </vt:variant>
      <vt:variant>
        <vt:i4>5</vt:i4>
      </vt:variant>
      <vt:variant>
        <vt:lpwstr>mailto:silaayanoglu@iyte.edu.tr</vt:lpwstr>
      </vt:variant>
      <vt:variant>
        <vt:lpwstr/>
      </vt:variant>
      <vt:variant>
        <vt:i4>7536646</vt:i4>
      </vt:variant>
      <vt:variant>
        <vt:i4>9</vt:i4>
      </vt:variant>
      <vt:variant>
        <vt:i4>0</vt:i4>
      </vt:variant>
      <vt:variant>
        <vt:i4>5</vt:i4>
      </vt:variant>
      <vt:variant>
        <vt:lpwstr>mailto:erasmus@iyte.edu.tr</vt:lpwstr>
      </vt:variant>
      <vt:variant>
        <vt:lpwstr/>
      </vt:variant>
      <vt:variant>
        <vt:i4>655398</vt:i4>
      </vt:variant>
      <vt:variant>
        <vt:i4>6</vt:i4>
      </vt:variant>
      <vt:variant>
        <vt:i4>0</vt:i4>
      </vt:variant>
      <vt:variant>
        <vt:i4>5</vt:i4>
      </vt:variant>
      <vt:variant>
        <vt:lpwstr>mailto:incoming-erasmus@iyte.edu.tr</vt:lpwstr>
      </vt:variant>
      <vt:variant>
        <vt:lpwstr/>
      </vt:variant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mailto:erasmuskoordinator@iyte.edu.tr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mailto:erasmuskoordinator@iyte.edu.tr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</dc:title>
  <dc:subject/>
  <dc:creator>Irena Pokorná</dc:creator>
  <cp:keywords/>
  <dc:description/>
  <cp:lastModifiedBy>Vilimovska Martina</cp:lastModifiedBy>
  <cp:revision>2</cp:revision>
  <cp:lastPrinted>2005-02-09T12:32:00Z</cp:lastPrinted>
  <dcterms:created xsi:type="dcterms:W3CDTF">2013-11-28T14:29:00Z</dcterms:created>
  <dcterms:modified xsi:type="dcterms:W3CDTF">2013-11-28T14:29:00Z</dcterms:modified>
</cp:coreProperties>
</file>