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043EA" w:rsidRDefault="00D043EA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D043EA" w:rsidRPr="00A86224" w:rsidRDefault="00A86224" w:rsidP="00A86224">
      <w:pPr>
        <w:jc w:val="center"/>
        <w:rPr>
          <w:rFonts w:asciiTheme="minorHAnsi" w:hAnsiTheme="minorHAnsi" w:cstheme="minorHAnsi"/>
          <w:b/>
        </w:rPr>
      </w:pPr>
      <w:r w:rsidRPr="00A86224">
        <w:rPr>
          <w:rFonts w:asciiTheme="minorHAnsi" w:hAnsiTheme="minorHAnsi" w:cstheme="minorHAnsi"/>
          <w:b/>
        </w:rPr>
        <w:t xml:space="preserve">Fakulta lesnická a dřevařská ČZU získala díky projektu OP </w:t>
      </w:r>
      <w:proofErr w:type="spellStart"/>
      <w:r w:rsidRPr="00A86224">
        <w:rPr>
          <w:rFonts w:asciiTheme="minorHAnsi" w:hAnsiTheme="minorHAnsi" w:cstheme="minorHAnsi"/>
          <w:b/>
        </w:rPr>
        <w:t>VaVpI</w:t>
      </w:r>
      <w:proofErr w:type="spellEnd"/>
      <w:r w:rsidRPr="00A86224">
        <w:rPr>
          <w:rFonts w:asciiTheme="minorHAnsi" w:hAnsiTheme="minorHAnsi" w:cstheme="minorHAnsi"/>
          <w:b/>
        </w:rPr>
        <w:t xml:space="preserve"> nový Dřevařský pavilon</w:t>
      </w:r>
    </w:p>
    <w:p w:rsidR="00D043EA" w:rsidRDefault="00D043EA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A656E" w:rsidRPr="00D043EA" w:rsidRDefault="003A656E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52948">
        <w:rPr>
          <w:rFonts w:asciiTheme="minorHAnsi" w:hAnsiTheme="minorHAnsi" w:cstheme="minorHAnsi"/>
          <w:b/>
          <w:sz w:val="20"/>
          <w:szCs w:val="20"/>
        </w:rPr>
        <w:t>Praha,</w:t>
      </w:r>
      <w:r w:rsidR="006B7C4B">
        <w:rPr>
          <w:rFonts w:ascii="Calibri" w:hAnsi="Calibri" w:cs="Arial"/>
          <w:b/>
          <w:color w:val="222222"/>
          <w:sz w:val="20"/>
          <w:szCs w:val="22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8</w:t>
      </w:r>
      <w:r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512C1" w:rsidRPr="00C52948">
        <w:rPr>
          <w:rFonts w:asciiTheme="minorHAnsi" w:hAnsiTheme="minorHAnsi" w:cstheme="minorHAnsi"/>
          <w:b/>
          <w:sz w:val="20"/>
          <w:szCs w:val="20"/>
        </w:rPr>
        <w:t>ledna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3DCD" w:rsidRPr="00C52948">
        <w:rPr>
          <w:rFonts w:asciiTheme="minorHAnsi" w:hAnsiTheme="minorHAnsi" w:cstheme="minorHAnsi"/>
          <w:b/>
          <w:sz w:val="20"/>
          <w:szCs w:val="20"/>
        </w:rPr>
        <w:t>2016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konci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loňského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roku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byl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úspěšně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ukončena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realizace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projekt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Dřevařský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pavilon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FLD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podpořeného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z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Operačního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programu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Výzkum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vývoj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inovace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(OP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280EFF" w:rsidRPr="00C52948">
        <w:rPr>
          <w:rFonts w:asciiTheme="minorHAnsi" w:hAnsiTheme="minorHAnsi" w:cstheme="minorHAnsi"/>
          <w:b/>
          <w:sz w:val="20"/>
          <w:szCs w:val="20"/>
        </w:rPr>
        <w:t>VaVpI</w:t>
      </w:r>
      <w:proofErr w:type="spellEnd"/>
      <w:r w:rsidR="00280EFF" w:rsidRPr="00C52948">
        <w:rPr>
          <w:rFonts w:asciiTheme="minorHAnsi" w:hAnsiTheme="minorHAnsi" w:cstheme="minorHAnsi"/>
          <w:b/>
          <w:sz w:val="20"/>
          <w:szCs w:val="20"/>
        </w:rPr>
        <w:t>).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Cílem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projektu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byla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výstavba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1089E">
        <w:rPr>
          <w:rFonts w:asciiTheme="minorHAnsi" w:hAnsiTheme="minorHAnsi" w:cstheme="minorHAnsi"/>
          <w:b/>
          <w:sz w:val="20"/>
          <w:szCs w:val="20"/>
        </w:rPr>
        <w:t>dřevařského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pavilonu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pro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Fakultu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lesnickou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dřevařskou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>
        <w:rPr>
          <w:rFonts w:asciiTheme="minorHAnsi" w:hAnsiTheme="minorHAnsi" w:cstheme="minorHAnsi"/>
          <w:b/>
          <w:sz w:val="20"/>
          <w:szCs w:val="20"/>
        </w:rPr>
        <w:t>České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>
        <w:rPr>
          <w:rFonts w:asciiTheme="minorHAnsi" w:hAnsiTheme="minorHAnsi" w:cstheme="minorHAnsi"/>
          <w:b/>
          <w:sz w:val="20"/>
          <w:szCs w:val="20"/>
        </w:rPr>
        <w:t>zemědělské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>
        <w:rPr>
          <w:rFonts w:asciiTheme="minorHAnsi" w:hAnsiTheme="minorHAnsi" w:cstheme="minorHAnsi"/>
          <w:b/>
          <w:sz w:val="20"/>
          <w:szCs w:val="20"/>
        </w:rPr>
        <w:t>univerzity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v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Praze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C52948">
        <w:rPr>
          <w:rFonts w:asciiTheme="minorHAnsi" w:hAnsiTheme="minorHAnsi" w:cstheme="minorHAnsi"/>
          <w:b/>
          <w:sz w:val="20"/>
          <w:szCs w:val="20"/>
        </w:rPr>
        <w:t>(</w:t>
      </w:r>
      <w:r w:rsidR="00D043EA">
        <w:rPr>
          <w:rFonts w:asciiTheme="minorHAnsi" w:hAnsiTheme="minorHAnsi" w:cstheme="minorHAnsi"/>
          <w:b/>
          <w:sz w:val="20"/>
          <w:szCs w:val="20"/>
        </w:rPr>
        <w:t>FLD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C52948">
        <w:rPr>
          <w:rFonts w:asciiTheme="minorHAnsi" w:hAnsiTheme="minorHAnsi" w:cstheme="minorHAnsi"/>
          <w:b/>
          <w:sz w:val="20"/>
          <w:szCs w:val="20"/>
        </w:rPr>
        <w:t>ČZU)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sloužící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pro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výuku,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vědu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výzkum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inovací.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Cílem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12B30">
        <w:rPr>
          <w:rFonts w:asciiTheme="minorHAnsi" w:hAnsiTheme="minorHAnsi" w:cstheme="minorHAnsi"/>
          <w:b/>
          <w:sz w:val="20"/>
          <w:szCs w:val="20"/>
        </w:rPr>
        <w:t>je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posílit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konkurenceschopnost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vědeckou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akademickou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70F6">
        <w:rPr>
          <w:rFonts w:asciiTheme="minorHAnsi" w:hAnsiTheme="minorHAnsi" w:cstheme="minorHAnsi"/>
          <w:b/>
          <w:sz w:val="20"/>
          <w:szCs w:val="20"/>
        </w:rPr>
        <w:t>FLD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ČZU</w:t>
      </w:r>
      <w:r w:rsidR="00215D6C"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Celkové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výdaje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projekt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činily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přes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282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milionů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43EA" w:rsidRPr="00D043EA">
        <w:rPr>
          <w:rFonts w:asciiTheme="minorHAnsi" w:hAnsiTheme="minorHAnsi" w:cstheme="minorHAnsi"/>
          <w:b/>
          <w:sz w:val="20"/>
          <w:szCs w:val="20"/>
        </w:rPr>
        <w:t>korun.</w:t>
      </w:r>
    </w:p>
    <w:p w:rsidR="005D7847" w:rsidRPr="00C52948" w:rsidRDefault="005D7847" w:rsidP="00215D6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86224" w:rsidRDefault="00665D5F" w:rsidP="00935830">
      <w:pPr>
        <w:jc w:val="both"/>
        <w:rPr>
          <w:rFonts w:asciiTheme="minorHAnsi" w:hAnsiTheme="minorHAnsi" w:cstheme="minorHAnsi"/>
          <w:sz w:val="20"/>
          <w:szCs w:val="20"/>
        </w:rPr>
      </w:pPr>
      <w:r w:rsidRPr="00665D5F">
        <w:rPr>
          <w:rFonts w:asciiTheme="minorHAnsi" w:hAnsiTheme="minorHAnsi" w:cstheme="minorHAnsi"/>
          <w:sz w:val="20"/>
          <w:szCs w:val="20"/>
        </w:rPr>
        <w:t>Cílem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projektu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bylo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místě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centra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truhlářské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výroby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(truhlárna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učebnami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CNC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obráběcím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strojem,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sušárna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dřeva,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krytý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sklad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materiálu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venkovní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sklad),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tvořeného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soustavou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provizorních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objektů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A86224">
        <w:rPr>
          <w:rFonts w:asciiTheme="minorHAnsi" w:hAnsiTheme="minorHAnsi" w:cstheme="minorHAnsi"/>
          <w:sz w:val="20"/>
          <w:szCs w:val="20"/>
        </w:rPr>
        <w:t>–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stavebních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buněk,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vybudovat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technologicky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vybavit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novou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moderní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budovu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Dřevařského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pavilonu.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Objekt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je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rozdělen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tří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dilatačních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celků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A86224">
        <w:rPr>
          <w:rFonts w:asciiTheme="minorHAnsi" w:hAnsiTheme="minorHAnsi" w:cstheme="minorHAnsi"/>
          <w:sz w:val="20"/>
          <w:szCs w:val="20"/>
        </w:rPr>
        <w:t>–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hlavní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čtyřpodlažní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budovy,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dvoupodlažní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části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přednáškovými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sály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východní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straně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spojovacího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koridoru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hlavního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vstupu.</w:t>
      </w:r>
    </w:p>
    <w:p w:rsidR="00A86224" w:rsidRDefault="00A86224" w:rsidP="0093583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03329" w:rsidRDefault="00665D5F" w:rsidP="00935830">
      <w:pPr>
        <w:jc w:val="both"/>
        <w:rPr>
          <w:rFonts w:asciiTheme="minorHAnsi" w:hAnsiTheme="minorHAnsi" w:cstheme="minorHAnsi"/>
          <w:sz w:val="20"/>
          <w:szCs w:val="20"/>
        </w:rPr>
      </w:pPr>
      <w:r w:rsidRPr="00665D5F">
        <w:rPr>
          <w:rFonts w:asciiTheme="minorHAnsi" w:hAnsiTheme="minorHAnsi" w:cstheme="minorHAnsi"/>
          <w:sz w:val="20"/>
          <w:szCs w:val="20"/>
        </w:rPr>
        <w:t>V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budově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jsou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lokalizovány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nejen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prostory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výuku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-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učebny,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sociální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výukové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zázemí,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ale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především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prostory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praktickou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činnost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studentů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zaměstnanců.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4.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NP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jsou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umístěny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dílny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laboratoře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osazené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stroji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zařízením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výrobu,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testy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zkoušky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dřeva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materiálů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bázi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dřeva.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2.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NP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j</w:t>
      </w:r>
      <w:r w:rsidRPr="00665D5F">
        <w:rPr>
          <w:rFonts w:asciiTheme="minorHAnsi" w:hAnsiTheme="minorHAnsi" w:cstheme="minorHAnsi"/>
          <w:sz w:val="20"/>
          <w:szCs w:val="20"/>
        </w:rPr>
        <w:t>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umístěna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velká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posluchárna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(kapacita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160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studentů)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dvě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menší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učebny.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Součástí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projektu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je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pořízení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moderního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technologického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vybavení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laboratoře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truhlářskou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dílnu.</w:t>
      </w:r>
    </w:p>
    <w:p w:rsidR="00514D0D" w:rsidRDefault="00514D0D" w:rsidP="0093583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A3DD1" w:rsidRPr="00C52948" w:rsidRDefault="00514D0D" w:rsidP="00D508E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Nově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vybudov</w:t>
      </w:r>
      <w:r w:rsidR="00665D5F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>né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moderní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zázemí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technologického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výzkumu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zvýší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atr</w:t>
      </w:r>
      <w:r w:rsidR="00665D5F">
        <w:rPr>
          <w:rFonts w:asciiTheme="minorHAnsi" w:hAnsiTheme="minorHAnsi" w:cstheme="minorHAnsi"/>
          <w:sz w:val="20"/>
          <w:szCs w:val="20"/>
        </w:rPr>
        <w:t>aktivnost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spolupráce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s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FLD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komerční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subjekty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působící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v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lesnických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dřevařských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oborech,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to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například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v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oblasti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vývoje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nových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typů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technických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materiálů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bázi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dřeva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modifikace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jejich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665D5F">
        <w:rPr>
          <w:rFonts w:asciiTheme="minorHAnsi" w:hAnsiTheme="minorHAnsi" w:cstheme="minorHAnsi"/>
          <w:sz w:val="20"/>
          <w:szCs w:val="20"/>
        </w:rPr>
        <w:t>vlastností.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A3DD1" w:rsidRPr="00C52948" w:rsidRDefault="007A3DD1" w:rsidP="003A65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3A656E" w:rsidRDefault="003A656E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Pr="00E25D85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3A424C" w:rsidRPr="00E25D85" w:rsidRDefault="003A424C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Pr="00917128" w:rsidRDefault="00C52948" w:rsidP="00C52948">
      <w:pPr>
        <w:pStyle w:val="Bezmezer"/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b/>
          <w:sz w:val="20"/>
          <w:szCs w:val="20"/>
        </w:rPr>
        <w:t>ČZU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je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třetí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největší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univerzitou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v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Praze.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Spojuje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sobě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stoletou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tradici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nejmodernějšími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technologiemi,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progresivní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výzkumem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oblasti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zemědělství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lesnictví,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ekologie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životního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prostředí</w:t>
      </w:r>
      <w:r w:rsidRPr="00917128"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techniky,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ekonomi</w:t>
      </w:r>
      <w:r>
        <w:rPr>
          <w:rFonts w:ascii="Calibri" w:hAnsi="Calibri"/>
          <w:sz w:val="20"/>
          <w:szCs w:val="20"/>
        </w:rPr>
        <w:t>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managementu</w:t>
      </w:r>
      <w:r w:rsidRPr="00917128"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Moderně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vybavené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laboratoře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špičkovým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zázemím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školních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podniků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umožňují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vynikající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vzdělávání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možností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osobního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růstu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zapojení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vědeckých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projektů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doma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zahraničí.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zajišťuje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kompletní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vysokoškolské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studium,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speciální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kurzy,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univerzitu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třetího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věku.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roce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201</w:t>
      </w:r>
      <w:r>
        <w:rPr>
          <w:rFonts w:ascii="Calibri" w:hAnsi="Calibri"/>
          <w:sz w:val="20"/>
          <w:szCs w:val="20"/>
        </w:rPr>
        <w:t>5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uspěla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soutěži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Českých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100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nejlepších</w:t>
      </w:r>
      <w:r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Je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držitelem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prestižní</w:t>
      </w:r>
      <w:r>
        <w:rPr>
          <w:rFonts w:ascii="Calibri" w:hAnsi="Calibri"/>
          <w:sz w:val="20"/>
          <w:szCs w:val="20"/>
        </w:rPr>
        <w:t>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ocenění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ECTS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Label.</w:t>
      </w:r>
    </w:p>
    <w:p w:rsidR="00C52948" w:rsidRPr="00917128" w:rsidRDefault="00C52948" w:rsidP="00C52948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52948" w:rsidRDefault="00C52948" w:rsidP="00C52948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Kontakt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pro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novináře:</w:t>
      </w:r>
      <w:r w:rsidR="006B7C4B">
        <w:rPr>
          <w:rFonts w:ascii="Calibri" w:hAnsi="Calibri"/>
          <w:b/>
          <w:sz w:val="20"/>
          <w:szCs w:val="20"/>
        </w:rPr>
        <w:t xml:space="preserve"> </w:t>
      </w:r>
    </w:p>
    <w:p w:rsidR="00242670" w:rsidRPr="00C52948" w:rsidRDefault="00C52948" w:rsidP="00C52948">
      <w:pPr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sz w:val="20"/>
          <w:szCs w:val="20"/>
        </w:rPr>
        <w:t>Mgr.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Josef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Beránek,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tiskový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mluvčí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+420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774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557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699;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7" w:history="1">
        <w:r w:rsidRPr="00917128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  <w:r w:rsidRPr="00917128">
        <w:rPr>
          <w:rFonts w:ascii="Calibri" w:hAnsi="Calibri"/>
          <w:sz w:val="20"/>
          <w:szCs w:val="20"/>
        </w:rPr>
        <w:t>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8" w:history="1">
        <w:r w:rsidRPr="00917128">
          <w:rPr>
            <w:rStyle w:val="Hypertextovodkaz"/>
            <w:rFonts w:ascii="Calibri" w:hAnsi="Calibri"/>
            <w:sz w:val="20"/>
            <w:szCs w:val="20"/>
          </w:rPr>
          <w:t>www.czu.cz</w:t>
        </w:r>
      </w:hyperlink>
    </w:p>
    <w:sectPr w:rsidR="00242670" w:rsidRPr="00C52948" w:rsidSect="004E6FB0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C58" w:rsidRDefault="00457C58">
      <w:r>
        <w:separator/>
      </w:r>
    </w:p>
  </w:endnote>
  <w:endnote w:type="continuationSeparator" w:id="0">
    <w:p w:rsidR="00457C58" w:rsidRDefault="0045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C58" w:rsidRDefault="00457C58">
      <w:r>
        <w:separator/>
      </w:r>
    </w:p>
  </w:footnote>
  <w:footnote w:type="continuationSeparator" w:id="0">
    <w:p w:rsidR="00457C58" w:rsidRDefault="00457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48" w:rsidRPr="00C52948" w:rsidRDefault="00C5294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color w:val="BFBFBF"/>
        <w:sz w:val="36"/>
        <w:szCs w:val="36"/>
      </w:rPr>
      <w:t>TISKOVÁ</w:t>
    </w:r>
    <w:r w:rsidR="006B7C4B">
      <w:rPr>
        <w:rFonts w:ascii="Calibri" w:hAnsi="Calibri" w:cs="Arial"/>
        <w:b/>
        <w:bCs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color w:val="BFBFBF"/>
        <w:sz w:val="36"/>
        <w:szCs w:val="36"/>
      </w:rPr>
      <w:t>ZPRÁVA</w:t>
    </w:r>
  </w:p>
  <w:p w:rsidR="007432E6" w:rsidRDefault="00E752D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t>Jsme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živá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univerzita</w:t>
    </w:r>
  </w:p>
  <w:p w:rsidR="00586B05" w:rsidRPr="00E752DA" w:rsidRDefault="00586B0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</w:p>
  <w:p w:rsidR="00415681" w:rsidRPr="000C1F6C" w:rsidRDefault="00776953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i/>
        <w:noProof/>
        <w:color w:val="BFBFBF"/>
        <w:sz w:val="36"/>
        <w:szCs w:val="36"/>
        <w:lang w:eastAsia="cs-CZ"/>
      </w:rPr>
      <w:drawing>
        <wp:inline distT="0" distB="0" distL="0" distR="0">
          <wp:extent cx="5753100" cy="923925"/>
          <wp:effectExtent l="0" t="0" r="0" b="9525"/>
          <wp:docPr id="1" name="obrázek 1" descr="loga-web-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-web-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DA"/>
    <w:rsid w:val="000065EC"/>
    <w:rsid w:val="00010A7C"/>
    <w:rsid w:val="0001192B"/>
    <w:rsid w:val="000154AA"/>
    <w:rsid w:val="000457AF"/>
    <w:rsid w:val="0005432D"/>
    <w:rsid w:val="00055BDA"/>
    <w:rsid w:val="000570C1"/>
    <w:rsid w:val="00060071"/>
    <w:rsid w:val="0006775A"/>
    <w:rsid w:val="00083001"/>
    <w:rsid w:val="000934BC"/>
    <w:rsid w:val="00093D29"/>
    <w:rsid w:val="000A2E60"/>
    <w:rsid w:val="000B7AFE"/>
    <w:rsid w:val="000C1F6C"/>
    <w:rsid w:val="000C33BB"/>
    <w:rsid w:val="000C63EF"/>
    <w:rsid w:val="000D3345"/>
    <w:rsid w:val="000D40E4"/>
    <w:rsid w:val="000D52D3"/>
    <w:rsid w:val="000F3525"/>
    <w:rsid w:val="00106BEE"/>
    <w:rsid w:val="00107736"/>
    <w:rsid w:val="00107D3A"/>
    <w:rsid w:val="0011089E"/>
    <w:rsid w:val="00111339"/>
    <w:rsid w:val="00132925"/>
    <w:rsid w:val="0014139E"/>
    <w:rsid w:val="00165187"/>
    <w:rsid w:val="00176C9A"/>
    <w:rsid w:val="001916A1"/>
    <w:rsid w:val="001A08DE"/>
    <w:rsid w:val="001A3F32"/>
    <w:rsid w:val="001B7C31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0410"/>
    <w:rsid w:val="0023779A"/>
    <w:rsid w:val="00242670"/>
    <w:rsid w:val="00245BDF"/>
    <w:rsid w:val="002460F1"/>
    <w:rsid w:val="002651A6"/>
    <w:rsid w:val="00280EFF"/>
    <w:rsid w:val="00284B1D"/>
    <w:rsid w:val="0029733D"/>
    <w:rsid w:val="002C4A1B"/>
    <w:rsid w:val="002D6425"/>
    <w:rsid w:val="002D7109"/>
    <w:rsid w:val="002F2096"/>
    <w:rsid w:val="00304D67"/>
    <w:rsid w:val="00307EDD"/>
    <w:rsid w:val="00316559"/>
    <w:rsid w:val="00321AEE"/>
    <w:rsid w:val="003338ED"/>
    <w:rsid w:val="00336426"/>
    <w:rsid w:val="00342ED9"/>
    <w:rsid w:val="00352AD8"/>
    <w:rsid w:val="003718C6"/>
    <w:rsid w:val="00372631"/>
    <w:rsid w:val="00373697"/>
    <w:rsid w:val="0039614B"/>
    <w:rsid w:val="003A3397"/>
    <w:rsid w:val="003A37BE"/>
    <w:rsid w:val="003A424C"/>
    <w:rsid w:val="003A5898"/>
    <w:rsid w:val="003A656E"/>
    <w:rsid w:val="003A76C9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41445"/>
    <w:rsid w:val="004528B0"/>
    <w:rsid w:val="00457C58"/>
    <w:rsid w:val="00471890"/>
    <w:rsid w:val="00472874"/>
    <w:rsid w:val="00473100"/>
    <w:rsid w:val="0049072E"/>
    <w:rsid w:val="004922A2"/>
    <w:rsid w:val="004B2992"/>
    <w:rsid w:val="004C16EB"/>
    <w:rsid w:val="004C435A"/>
    <w:rsid w:val="004C5E16"/>
    <w:rsid w:val="004D431D"/>
    <w:rsid w:val="004E0844"/>
    <w:rsid w:val="004E2021"/>
    <w:rsid w:val="004E6FB0"/>
    <w:rsid w:val="004F76F7"/>
    <w:rsid w:val="00513019"/>
    <w:rsid w:val="00514D0D"/>
    <w:rsid w:val="0051789F"/>
    <w:rsid w:val="0052297C"/>
    <w:rsid w:val="00525D66"/>
    <w:rsid w:val="00537BBB"/>
    <w:rsid w:val="00550545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D1AE8"/>
    <w:rsid w:val="005D1DB4"/>
    <w:rsid w:val="005D4DF6"/>
    <w:rsid w:val="005D69D6"/>
    <w:rsid w:val="005D6C20"/>
    <w:rsid w:val="005D7847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53CDC"/>
    <w:rsid w:val="00654FDD"/>
    <w:rsid w:val="006654BA"/>
    <w:rsid w:val="00665D5F"/>
    <w:rsid w:val="00667803"/>
    <w:rsid w:val="0067046F"/>
    <w:rsid w:val="00680C90"/>
    <w:rsid w:val="006818B4"/>
    <w:rsid w:val="00692FA4"/>
    <w:rsid w:val="006A7186"/>
    <w:rsid w:val="006B1CDA"/>
    <w:rsid w:val="006B3C77"/>
    <w:rsid w:val="006B7C4B"/>
    <w:rsid w:val="006C0E7A"/>
    <w:rsid w:val="006C19E2"/>
    <w:rsid w:val="006C3E46"/>
    <w:rsid w:val="006C717F"/>
    <w:rsid w:val="006D777E"/>
    <w:rsid w:val="006E3359"/>
    <w:rsid w:val="006F2359"/>
    <w:rsid w:val="00705173"/>
    <w:rsid w:val="007070F6"/>
    <w:rsid w:val="00707BAE"/>
    <w:rsid w:val="00711034"/>
    <w:rsid w:val="00721909"/>
    <w:rsid w:val="00722CB5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5D0B"/>
    <w:rsid w:val="00776548"/>
    <w:rsid w:val="00776953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7E12C0"/>
    <w:rsid w:val="00806990"/>
    <w:rsid w:val="00813A89"/>
    <w:rsid w:val="00832932"/>
    <w:rsid w:val="00834320"/>
    <w:rsid w:val="00835C2B"/>
    <w:rsid w:val="00835D63"/>
    <w:rsid w:val="00840C49"/>
    <w:rsid w:val="00861475"/>
    <w:rsid w:val="0086442D"/>
    <w:rsid w:val="00864C5D"/>
    <w:rsid w:val="00866B8D"/>
    <w:rsid w:val="00867D56"/>
    <w:rsid w:val="00871552"/>
    <w:rsid w:val="00882C47"/>
    <w:rsid w:val="00883B38"/>
    <w:rsid w:val="008A3886"/>
    <w:rsid w:val="008A3D42"/>
    <w:rsid w:val="008A7911"/>
    <w:rsid w:val="008D5F0B"/>
    <w:rsid w:val="008D79A2"/>
    <w:rsid w:val="008E2681"/>
    <w:rsid w:val="008E7570"/>
    <w:rsid w:val="008F1D85"/>
    <w:rsid w:val="00907BFA"/>
    <w:rsid w:val="00911371"/>
    <w:rsid w:val="00912B30"/>
    <w:rsid w:val="009236CE"/>
    <w:rsid w:val="0092682A"/>
    <w:rsid w:val="00935830"/>
    <w:rsid w:val="0095000B"/>
    <w:rsid w:val="00952671"/>
    <w:rsid w:val="009627A0"/>
    <w:rsid w:val="00977341"/>
    <w:rsid w:val="009831F3"/>
    <w:rsid w:val="009A20D4"/>
    <w:rsid w:val="009A2112"/>
    <w:rsid w:val="009B3769"/>
    <w:rsid w:val="009B7FBF"/>
    <w:rsid w:val="009D0F5E"/>
    <w:rsid w:val="009D3F59"/>
    <w:rsid w:val="009D5287"/>
    <w:rsid w:val="009E0757"/>
    <w:rsid w:val="009E1EC2"/>
    <w:rsid w:val="009E41F8"/>
    <w:rsid w:val="00A12475"/>
    <w:rsid w:val="00A22D19"/>
    <w:rsid w:val="00A512C1"/>
    <w:rsid w:val="00A57393"/>
    <w:rsid w:val="00A60A62"/>
    <w:rsid w:val="00A652C1"/>
    <w:rsid w:val="00A65430"/>
    <w:rsid w:val="00A65660"/>
    <w:rsid w:val="00A66310"/>
    <w:rsid w:val="00A70B17"/>
    <w:rsid w:val="00A83C3F"/>
    <w:rsid w:val="00A86224"/>
    <w:rsid w:val="00AA242B"/>
    <w:rsid w:val="00AA4D4C"/>
    <w:rsid w:val="00AA78FD"/>
    <w:rsid w:val="00AF19B4"/>
    <w:rsid w:val="00AF1F93"/>
    <w:rsid w:val="00B057E1"/>
    <w:rsid w:val="00B14DB1"/>
    <w:rsid w:val="00B1515B"/>
    <w:rsid w:val="00B3466F"/>
    <w:rsid w:val="00B42A2C"/>
    <w:rsid w:val="00B45F0E"/>
    <w:rsid w:val="00B57DD2"/>
    <w:rsid w:val="00B761FB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2948"/>
    <w:rsid w:val="00C54B9E"/>
    <w:rsid w:val="00C56712"/>
    <w:rsid w:val="00C60E6F"/>
    <w:rsid w:val="00C63756"/>
    <w:rsid w:val="00C64A40"/>
    <w:rsid w:val="00C80831"/>
    <w:rsid w:val="00C84CC1"/>
    <w:rsid w:val="00CA782A"/>
    <w:rsid w:val="00CB189B"/>
    <w:rsid w:val="00CB4627"/>
    <w:rsid w:val="00CD2C93"/>
    <w:rsid w:val="00CD48EF"/>
    <w:rsid w:val="00CF0DAA"/>
    <w:rsid w:val="00D043EA"/>
    <w:rsid w:val="00D077DF"/>
    <w:rsid w:val="00D119BA"/>
    <w:rsid w:val="00D20851"/>
    <w:rsid w:val="00D36343"/>
    <w:rsid w:val="00D37A73"/>
    <w:rsid w:val="00D400C1"/>
    <w:rsid w:val="00D426C2"/>
    <w:rsid w:val="00D508E4"/>
    <w:rsid w:val="00D6195A"/>
    <w:rsid w:val="00D8071F"/>
    <w:rsid w:val="00D83AC5"/>
    <w:rsid w:val="00DB3DCD"/>
    <w:rsid w:val="00DB5C91"/>
    <w:rsid w:val="00DB6E0D"/>
    <w:rsid w:val="00DC5FDE"/>
    <w:rsid w:val="00DC693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5D85"/>
    <w:rsid w:val="00E2635D"/>
    <w:rsid w:val="00E3043B"/>
    <w:rsid w:val="00E46F1F"/>
    <w:rsid w:val="00E73270"/>
    <w:rsid w:val="00E752DA"/>
    <w:rsid w:val="00E95FC9"/>
    <w:rsid w:val="00EA0F3E"/>
    <w:rsid w:val="00EA4909"/>
    <w:rsid w:val="00EF756E"/>
    <w:rsid w:val="00EF7E01"/>
    <w:rsid w:val="00F02B17"/>
    <w:rsid w:val="00F03329"/>
    <w:rsid w:val="00F0629C"/>
    <w:rsid w:val="00F125D3"/>
    <w:rsid w:val="00F1278E"/>
    <w:rsid w:val="00F31998"/>
    <w:rsid w:val="00F56068"/>
    <w:rsid w:val="00F60C1E"/>
    <w:rsid w:val="00F60CB1"/>
    <w:rsid w:val="00F75C1E"/>
    <w:rsid w:val="00F84D8B"/>
    <w:rsid w:val="00F93243"/>
    <w:rsid w:val="00F9518A"/>
    <w:rsid w:val="00F979C1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398660A3-C18E-4C06-A342-A6553DCC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E6FB0"/>
  </w:style>
  <w:style w:type="character" w:customStyle="1" w:styleId="Standardnpsmoodstavce1">
    <w:name w:val="Standardní písmo odstavce1"/>
    <w:rsid w:val="004E6FB0"/>
  </w:style>
  <w:style w:type="character" w:customStyle="1" w:styleId="ZhlavChar">
    <w:name w:val="Záhlaví Char"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rsid w:val="004E6FB0"/>
  </w:style>
  <w:style w:type="character" w:styleId="Hypertextovodkaz">
    <w:name w:val="Hyperlink"/>
    <w:uiPriority w:val="99"/>
    <w:rsid w:val="004E6FB0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E6FB0"/>
    <w:pPr>
      <w:spacing w:after="120"/>
    </w:pPr>
  </w:style>
  <w:style w:type="paragraph" w:styleId="Seznam">
    <w:name w:val="List"/>
    <w:basedOn w:val="Zkladntext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paragraph" w:customStyle="1" w:styleId="Default">
    <w:name w:val="Default"/>
    <w:rsid w:val="004E6FB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styleId="Zdraznn">
    <w:name w:val="Emphasis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skove@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2630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2</cp:revision>
  <cp:lastPrinted>2014-09-16T10:59:00Z</cp:lastPrinted>
  <dcterms:created xsi:type="dcterms:W3CDTF">2016-01-11T08:46:00Z</dcterms:created>
  <dcterms:modified xsi:type="dcterms:W3CDTF">2016-01-11T08:46:00Z</dcterms:modified>
</cp:coreProperties>
</file>