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46" w:rsidRDefault="00010646" w:rsidP="00010646">
      <w:pPr>
        <w:pStyle w:val="Default"/>
        <w:jc w:val="both"/>
        <w:rPr>
          <w:rFonts w:ascii="Calibri" w:hAnsi="Calibri" w:cs="Calibri"/>
          <w:sz w:val="22"/>
          <w:szCs w:val="22"/>
        </w:rPr>
      </w:pPr>
      <w:bookmarkStart w:id="0" w:name="_GoBack"/>
      <w:r>
        <w:rPr>
          <w:rFonts w:ascii="Calibri" w:hAnsi="Calibri" w:cs="Calibri"/>
          <w:sz w:val="22"/>
          <w:szCs w:val="22"/>
        </w:rPr>
        <w:t xml:space="preserve">Ocenění studenti soutěže o Cenu </w:t>
      </w:r>
      <w:r w:rsidRPr="00CD704A">
        <w:rPr>
          <w:rFonts w:ascii="Calibri" w:hAnsi="Calibri" w:cs="Calibri"/>
          <w:sz w:val="22"/>
          <w:szCs w:val="22"/>
        </w:rPr>
        <w:t>rektora pro studenty doktorských studijních</w:t>
      </w:r>
      <w:r>
        <w:rPr>
          <w:rFonts w:ascii="Calibri" w:hAnsi="Calibri" w:cs="Calibri"/>
          <w:sz w:val="22"/>
          <w:szCs w:val="22"/>
        </w:rPr>
        <w:t xml:space="preserve"> </w:t>
      </w:r>
      <w:r w:rsidRPr="00CD704A">
        <w:rPr>
          <w:rFonts w:ascii="Calibri" w:hAnsi="Calibri" w:cs="Calibri"/>
          <w:sz w:val="22"/>
          <w:szCs w:val="22"/>
        </w:rPr>
        <w:t>programů o nejlepší publikační výstup</w:t>
      </w:r>
    </w:p>
    <w:bookmarkEnd w:id="0"/>
    <w:p w:rsidR="00010646" w:rsidRPr="00CD704A" w:rsidRDefault="00010646" w:rsidP="0001064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D704A">
        <w:rPr>
          <w:rFonts w:ascii="Calibri" w:hAnsi="Calibri" w:cs="Calibri"/>
          <w:sz w:val="22"/>
          <w:szCs w:val="22"/>
        </w:rPr>
        <w:tab/>
      </w:r>
      <w:r w:rsidRPr="00CD704A">
        <w:rPr>
          <w:rFonts w:ascii="Calibri" w:hAnsi="Calibri" w:cs="Calibri"/>
          <w:sz w:val="22"/>
          <w:szCs w:val="22"/>
        </w:rPr>
        <w:tab/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4419"/>
        <w:gridCol w:w="792"/>
        <w:gridCol w:w="7733"/>
      </w:tblGrid>
      <w:tr w:rsidR="00010646" w:rsidRPr="00CD704A" w:rsidTr="00010646">
        <w:trPr>
          <w:trHeight w:val="255"/>
        </w:trPr>
        <w:tc>
          <w:tcPr>
            <w:tcW w:w="943" w:type="dxa"/>
            <w:shd w:val="clear" w:color="auto" w:fill="D5DCE4" w:themeFill="text2" w:themeFillTint="33"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Umístění </w:t>
            </w:r>
          </w:p>
        </w:tc>
        <w:tc>
          <w:tcPr>
            <w:tcW w:w="4419" w:type="dxa"/>
            <w:shd w:val="clear" w:color="auto" w:fill="D5DCE4" w:themeFill="text2" w:themeFillTint="33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 xml:space="preserve">Uchazeč  </w:t>
            </w:r>
          </w:p>
        </w:tc>
        <w:tc>
          <w:tcPr>
            <w:tcW w:w="792" w:type="dxa"/>
            <w:shd w:val="clear" w:color="auto" w:fill="D5DCE4" w:themeFill="text2" w:themeFillTint="33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Fakulta</w:t>
            </w:r>
          </w:p>
        </w:tc>
        <w:tc>
          <w:tcPr>
            <w:tcW w:w="7733" w:type="dxa"/>
            <w:shd w:val="clear" w:color="auto" w:fill="D5DCE4" w:themeFill="text2" w:themeFillTint="33"/>
          </w:tcPr>
          <w:p w:rsidR="00010646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Časopis</w:t>
            </w:r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Mgr. Pavla Mládková, Ph.D.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Ecology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Letters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et Ing. Štěpán Hýsek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FLD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Composites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Part B-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Engineering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Daniel Kozák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FLD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Forest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Ecology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and Management</w:t>
            </w:r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Lucie Moudrá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Landscape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and Urban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Planning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et Ing. Štěpán Hýsek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FLD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Industrial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Crops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Products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Merge w:val="restart"/>
            <w:vAlign w:val="center"/>
          </w:tcPr>
          <w:p w:rsidR="00010646" w:rsidRPr="00EF5AE8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F5AE8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 xml:space="preserve">Ing. Luboš </w:t>
            </w:r>
            <w:proofErr w:type="spellStart"/>
            <w:r w:rsidRPr="00CD704A">
              <w:rPr>
                <w:rFonts w:asciiTheme="minorHAnsi" w:hAnsiTheme="minorHAnsi" w:cs="Arial"/>
                <w:sz w:val="22"/>
                <w:szCs w:val="22"/>
              </w:rPr>
              <w:t>Paznocht</w:t>
            </w:r>
            <w:proofErr w:type="spellEnd"/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FAPPZ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037D0">
              <w:rPr>
                <w:rFonts w:asciiTheme="minorHAnsi" w:hAnsiTheme="minorHAnsi"/>
                <w:sz w:val="22"/>
                <w:szCs w:val="22"/>
              </w:rPr>
              <w:t xml:space="preserve">Food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Chemistry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Merge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Martin Kulma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FAPPZ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037D0">
              <w:rPr>
                <w:rFonts w:asciiTheme="minorHAnsi" w:hAnsiTheme="minorHAnsi"/>
                <w:sz w:val="22"/>
                <w:szCs w:val="22"/>
              </w:rPr>
              <w:t xml:space="preserve">Food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Chemistry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Barbora Hudcová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037D0">
              <w:rPr>
                <w:rFonts w:asciiTheme="minorHAnsi" w:hAnsiTheme="minorHAnsi"/>
                <w:sz w:val="22"/>
                <w:szCs w:val="22"/>
              </w:rPr>
              <w:t xml:space="preserve">Science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of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Total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Environment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arch. Václav Fanta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Proceedings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of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Royal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Society B.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Biological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Sciences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Barbora Hudcová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Journal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of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Cleaner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Production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Martin Novák, Ph.D.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037D0">
              <w:rPr>
                <w:rFonts w:asciiTheme="minorHAnsi" w:hAnsiTheme="minorHAnsi"/>
                <w:sz w:val="22"/>
                <w:szCs w:val="22"/>
              </w:rPr>
              <w:t xml:space="preserve">International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Journal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of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Legal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Medicine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Jana Zítková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Transportation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Research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Part D: Transport and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Environment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Adam Sikora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FLD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Composite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Structures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 xml:space="preserve">Ing. Matěj </w:t>
            </w:r>
            <w:proofErr w:type="spellStart"/>
            <w:r w:rsidRPr="00CD704A">
              <w:rPr>
                <w:rFonts w:asciiTheme="minorHAnsi" w:hAnsiTheme="minorHAnsi" w:cs="Arial"/>
                <w:sz w:val="22"/>
                <w:szCs w:val="22"/>
              </w:rPr>
              <w:t>Božik</w:t>
            </w:r>
            <w:proofErr w:type="spellEnd"/>
            <w:r w:rsidRPr="00CD704A">
              <w:rPr>
                <w:rFonts w:asciiTheme="minorHAnsi" w:hAnsiTheme="minorHAnsi" w:cs="Arial"/>
                <w:sz w:val="22"/>
                <w:szCs w:val="22"/>
              </w:rPr>
              <w:t>, Ph.D.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FAPPZ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Scientific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Reports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Merge w:val="restart"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David Moravec, Ph.D.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Renewable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Energy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Merge/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Hynek Roubík, Ph.D.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FTZ</w:t>
            </w:r>
          </w:p>
        </w:tc>
        <w:tc>
          <w:tcPr>
            <w:tcW w:w="7733" w:type="dxa"/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Renewable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Energy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Jan Komárek, Ph.D.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FŽP</w:t>
            </w:r>
          </w:p>
        </w:tc>
        <w:tc>
          <w:tcPr>
            <w:tcW w:w="7733" w:type="dxa"/>
            <w:tcBorders>
              <w:bottom w:val="single" w:sz="4" w:space="0" w:color="auto"/>
            </w:tcBorders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037D0">
              <w:rPr>
                <w:rFonts w:asciiTheme="minorHAnsi" w:hAnsiTheme="minorHAnsi"/>
                <w:sz w:val="22"/>
                <w:szCs w:val="22"/>
              </w:rPr>
              <w:t xml:space="preserve">International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Journal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of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Applied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Earth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Observation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Geoinformation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Merge w:val="restart"/>
            <w:tcBorders>
              <w:bottom w:val="single" w:sz="4" w:space="0" w:color="auto"/>
            </w:tcBorders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Mgr. Zuzana Jirsová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FAPPZ</w:t>
            </w:r>
          </w:p>
        </w:tc>
        <w:tc>
          <w:tcPr>
            <w:tcW w:w="7733" w:type="dxa"/>
            <w:tcBorders>
              <w:bottom w:val="single" w:sz="4" w:space="0" w:color="auto"/>
            </w:tcBorders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PlosOne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Ing. Kristýna Šimůnková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FLD</w:t>
            </w:r>
          </w:p>
        </w:tc>
        <w:tc>
          <w:tcPr>
            <w:tcW w:w="7733" w:type="dxa"/>
            <w:tcBorders>
              <w:bottom w:val="single" w:sz="4" w:space="0" w:color="auto"/>
            </w:tcBorders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Coatings</w:t>
            </w:r>
            <w:proofErr w:type="spellEnd"/>
          </w:p>
        </w:tc>
      </w:tr>
      <w:tr w:rsidR="00010646" w:rsidRPr="00CD704A" w:rsidTr="00010646">
        <w:trPr>
          <w:trHeight w:val="315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010646" w:rsidRPr="00CD704A" w:rsidRDefault="00010646" w:rsidP="00B06F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 xml:space="preserve">Ing. Jan </w:t>
            </w:r>
            <w:proofErr w:type="spellStart"/>
            <w:r w:rsidRPr="00CD704A">
              <w:rPr>
                <w:rFonts w:asciiTheme="minorHAnsi" w:hAnsiTheme="minorHAnsi" w:cs="Arial"/>
                <w:sz w:val="22"/>
                <w:szCs w:val="22"/>
              </w:rPr>
              <w:t>Cukor</w:t>
            </w:r>
            <w:proofErr w:type="spellEnd"/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46" w:rsidRPr="00CD704A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D704A">
              <w:rPr>
                <w:rFonts w:asciiTheme="minorHAnsi" w:hAnsiTheme="minorHAnsi" w:cs="Arial"/>
                <w:sz w:val="22"/>
                <w:szCs w:val="22"/>
              </w:rPr>
              <w:t>FLD</w:t>
            </w:r>
          </w:p>
        </w:tc>
        <w:tc>
          <w:tcPr>
            <w:tcW w:w="7733" w:type="dxa"/>
            <w:tcBorders>
              <w:bottom w:val="single" w:sz="4" w:space="0" w:color="auto"/>
            </w:tcBorders>
            <w:vAlign w:val="bottom"/>
          </w:tcPr>
          <w:p w:rsidR="00010646" w:rsidRPr="007037D0" w:rsidRDefault="00010646" w:rsidP="00B06F88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PloS</w:t>
            </w:r>
            <w:proofErr w:type="spellEnd"/>
            <w:r w:rsidRPr="007037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037D0">
              <w:rPr>
                <w:rFonts w:asciiTheme="minorHAnsi" w:hAnsiTheme="minorHAnsi"/>
                <w:sz w:val="22"/>
                <w:szCs w:val="22"/>
              </w:rPr>
              <w:t>One</w:t>
            </w:r>
            <w:proofErr w:type="spellEnd"/>
          </w:p>
        </w:tc>
      </w:tr>
    </w:tbl>
    <w:p w:rsidR="00E24E59" w:rsidRDefault="00E24E59"/>
    <w:sectPr w:rsidR="00E24E59" w:rsidSect="000106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46"/>
    <w:rsid w:val="00010646"/>
    <w:rsid w:val="001F6921"/>
    <w:rsid w:val="002A0CAF"/>
    <w:rsid w:val="00603ECE"/>
    <w:rsid w:val="00703B5A"/>
    <w:rsid w:val="008D0C63"/>
    <w:rsid w:val="00A40BDA"/>
    <w:rsid w:val="00E24E59"/>
    <w:rsid w:val="00E432B4"/>
    <w:rsid w:val="00E50634"/>
    <w:rsid w:val="00E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A82CB-C744-4E83-8828-B864EFA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646"/>
    <w:rPr>
      <w:rFonts w:ascii="Garamond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106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Prázová Ladislava</dc:creator>
  <cp:keywords/>
  <dc:description/>
  <cp:lastModifiedBy>Kašparová Jana</cp:lastModifiedBy>
  <cp:revision>2</cp:revision>
  <dcterms:created xsi:type="dcterms:W3CDTF">2018-11-14T07:29:00Z</dcterms:created>
  <dcterms:modified xsi:type="dcterms:W3CDTF">2018-11-14T07:29:00Z</dcterms:modified>
</cp:coreProperties>
</file>