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9175D" w14:textId="77777777" w:rsidR="005F7537" w:rsidRPr="00063360" w:rsidRDefault="00063360" w:rsidP="005F75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32"/>
          <w:u w:val="single"/>
        </w:rPr>
      </w:pPr>
      <w:r w:rsidRPr="00063360">
        <w:rPr>
          <w:rFonts w:ascii="Arial" w:hAnsi="Arial" w:cs="Arial"/>
          <w:color w:val="111111"/>
          <w:sz w:val="32"/>
          <w:u w:val="single"/>
        </w:rPr>
        <w:t>PhD</w:t>
      </w:r>
      <w:r w:rsidR="005F7537" w:rsidRPr="00063360">
        <w:rPr>
          <w:rFonts w:ascii="Arial" w:hAnsi="Arial" w:cs="Arial"/>
          <w:color w:val="111111"/>
          <w:sz w:val="32"/>
          <w:u w:val="single"/>
        </w:rPr>
        <w:t xml:space="preserve"> Position in Digital Agriculture</w:t>
      </w:r>
      <w:r>
        <w:rPr>
          <w:rFonts w:ascii="Arial" w:hAnsi="Arial" w:cs="Arial"/>
          <w:color w:val="111111"/>
          <w:sz w:val="32"/>
          <w:u w:val="single"/>
        </w:rPr>
        <w:t xml:space="preserve"> LSU Ag Center Fall 2020</w:t>
      </w:r>
    </w:p>
    <w:p w14:paraId="40B2198A" w14:textId="77777777" w:rsidR="005F7537" w:rsidRPr="000D29B7" w:rsidRDefault="005F7537" w:rsidP="005F75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14:paraId="0B8A89F2" w14:textId="623A7933" w:rsidR="005F7537" w:rsidRPr="00A17DAB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D29B7">
        <w:rPr>
          <w:rFonts w:ascii="Arial" w:hAnsi="Arial" w:cs="Arial"/>
          <w:color w:val="111111"/>
        </w:rPr>
        <w:t xml:space="preserve">The LSU Ag Center invites applications for a new PhD position in Digital Agriculture. The successful candidate is expected to conduct research in a variety of areas both from </w:t>
      </w:r>
      <w:r w:rsidR="00A17DAB" w:rsidRPr="00A17DAB">
        <w:rPr>
          <w:rFonts w:ascii="Arial" w:hAnsi="Arial" w:cs="Arial"/>
        </w:rPr>
        <w:t>Weed Science</w:t>
      </w:r>
      <w:r w:rsidR="000D29B7" w:rsidRPr="00A17DAB">
        <w:rPr>
          <w:rFonts w:ascii="Arial" w:hAnsi="Arial" w:cs="Arial"/>
        </w:rPr>
        <w:t xml:space="preserve"> and also</w:t>
      </w:r>
      <w:r w:rsidRPr="00A17DAB">
        <w:rPr>
          <w:rFonts w:ascii="Arial" w:hAnsi="Arial" w:cs="Arial"/>
        </w:rPr>
        <w:t xml:space="preserve"> Statistics, Mathematics and Computer Science. </w:t>
      </w:r>
      <w:r w:rsidR="000D29B7" w:rsidRPr="00A17DAB">
        <w:rPr>
          <w:rFonts w:ascii="Arial" w:hAnsi="Arial" w:cs="Arial"/>
        </w:rPr>
        <w:t>The candidates</w:t>
      </w:r>
      <w:r w:rsidR="00063124">
        <w:rPr>
          <w:rFonts w:ascii="Arial" w:hAnsi="Arial" w:cs="Arial"/>
        </w:rPr>
        <w:t>’</w:t>
      </w:r>
      <w:r w:rsidR="000D29B7" w:rsidRPr="00A17DAB">
        <w:rPr>
          <w:rFonts w:ascii="Arial" w:hAnsi="Arial" w:cs="Arial"/>
        </w:rPr>
        <w:t xml:space="preserve"> focus will be on </w:t>
      </w:r>
      <w:r w:rsidRPr="00A17DAB">
        <w:rPr>
          <w:rFonts w:ascii="Arial" w:hAnsi="Arial" w:cs="Arial"/>
        </w:rPr>
        <w:t xml:space="preserve">Data Analysis </w:t>
      </w:r>
      <w:r w:rsidR="000D29B7" w:rsidRPr="00A17DAB">
        <w:rPr>
          <w:rFonts w:ascii="Arial" w:hAnsi="Arial" w:cs="Arial"/>
        </w:rPr>
        <w:t>primarily through</w:t>
      </w:r>
      <w:r w:rsidRPr="00A17DAB">
        <w:rPr>
          <w:rFonts w:ascii="Arial" w:hAnsi="Arial" w:cs="Arial"/>
        </w:rPr>
        <w:t xml:space="preserve"> Machine Learning, Database development, Drone and Image processing but </w:t>
      </w:r>
      <w:r w:rsidR="000D29B7" w:rsidRPr="00A17DAB">
        <w:rPr>
          <w:rFonts w:ascii="Arial" w:hAnsi="Arial" w:cs="Arial"/>
        </w:rPr>
        <w:t xml:space="preserve">also </w:t>
      </w:r>
      <w:r w:rsidR="00A17DAB" w:rsidRPr="00A17DAB">
        <w:rPr>
          <w:rFonts w:ascii="Arial" w:hAnsi="Arial" w:cs="Arial"/>
        </w:rPr>
        <w:t>on how these practices can enhance production efficiency and help manage weeds.</w:t>
      </w:r>
    </w:p>
    <w:p w14:paraId="5CDAAEFA" w14:textId="77777777" w:rsidR="005F7537" w:rsidRPr="00A17DAB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C779126" w14:textId="0EA074D8" w:rsidR="005F7537" w:rsidRPr="000D29B7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A17DAB">
        <w:rPr>
          <w:rFonts w:ascii="Arial" w:hAnsi="Arial" w:cs="Arial"/>
        </w:rPr>
        <w:t xml:space="preserve">Candidates must hold a bachelors or masters in relevant fields but preference will be given to people with a bachelors in Agronomy, </w:t>
      </w:r>
      <w:r w:rsidR="00A17DAB" w:rsidRPr="00A17DAB">
        <w:rPr>
          <w:rFonts w:ascii="Arial" w:hAnsi="Arial" w:cs="Arial"/>
        </w:rPr>
        <w:t>Weed Science, Plant Biology,</w:t>
      </w:r>
      <w:r w:rsidRPr="00A17DAB">
        <w:rPr>
          <w:rFonts w:ascii="Arial" w:hAnsi="Arial" w:cs="Arial"/>
        </w:rPr>
        <w:t xml:space="preserve"> </w:t>
      </w:r>
      <w:r w:rsidRPr="000D29B7">
        <w:rPr>
          <w:rFonts w:ascii="Arial" w:hAnsi="Arial" w:cs="Arial"/>
          <w:color w:val="111111"/>
        </w:rPr>
        <w:t xml:space="preserve">Computer Science, Mathematics, Statistics, or related </w:t>
      </w:r>
      <w:r w:rsidR="00A17DAB" w:rsidRPr="000D29B7">
        <w:rPr>
          <w:rFonts w:ascii="Arial" w:hAnsi="Arial" w:cs="Arial"/>
          <w:color w:val="111111"/>
        </w:rPr>
        <w:t>fields</w:t>
      </w:r>
      <w:r w:rsidR="00A17DAB">
        <w:rPr>
          <w:rFonts w:ascii="Arial" w:hAnsi="Arial" w:cs="Arial"/>
          <w:color w:val="111111"/>
        </w:rPr>
        <w:t>.</w:t>
      </w:r>
      <w:r w:rsidRPr="000D29B7">
        <w:rPr>
          <w:rFonts w:ascii="Arial" w:hAnsi="Arial" w:cs="Arial"/>
          <w:color w:val="111111"/>
        </w:rPr>
        <w:t xml:space="preserve"> The selected candidate will be expected to pursue a strong, independent, multidisciplinary, research program utilizing cutting edge techniques in terms of software and hardware. </w:t>
      </w:r>
      <w:r w:rsidR="00F93B33">
        <w:rPr>
          <w:rFonts w:ascii="Arial" w:hAnsi="Arial" w:cs="Arial"/>
          <w:color w:val="111111"/>
        </w:rPr>
        <w:t xml:space="preserve">A research assistantship is available. </w:t>
      </w:r>
      <w:bookmarkStart w:id="0" w:name="_GoBack"/>
      <w:bookmarkEnd w:id="0"/>
    </w:p>
    <w:p w14:paraId="220840F7" w14:textId="77777777" w:rsidR="005F7537" w:rsidRPr="000D29B7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0D29B7">
        <w:rPr>
          <w:rFonts w:ascii="Arial" w:hAnsi="Arial" w:cs="Arial"/>
          <w:color w:val="111111"/>
        </w:rPr>
        <w:t>‍</w:t>
      </w:r>
    </w:p>
    <w:p w14:paraId="34E2C176" w14:textId="6A40CA92" w:rsidR="00F93B33" w:rsidRPr="000D29B7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0D29B7">
        <w:rPr>
          <w:rFonts w:ascii="Arial" w:hAnsi="Arial" w:cs="Arial"/>
          <w:color w:val="111111"/>
        </w:rPr>
        <w:t xml:space="preserve">Due to the multidisciplinary nature of the project the candidate is expected to </w:t>
      </w:r>
      <w:r w:rsidR="000D29B7" w:rsidRPr="000D29B7">
        <w:rPr>
          <w:rFonts w:ascii="Arial" w:hAnsi="Arial" w:cs="Arial"/>
          <w:color w:val="111111"/>
        </w:rPr>
        <w:t xml:space="preserve">dual enroll </w:t>
      </w:r>
      <w:r w:rsidR="00A17DAB">
        <w:rPr>
          <w:rFonts w:ascii="Arial" w:hAnsi="Arial" w:cs="Arial"/>
          <w:color w:val="111111"/>
        </w:rPr>
        <w:t xml:space="preserve">in the School of Plant, Environmental, and Soil Sciences </w:t>
      </w:r>
      <w:r w:rsidR="000D29B7" w:rsidRPr="000D29B7">
        <w:rPr>
          <w:rFonts w:ascii="Arial" w:hAnsi="Arial" w:cs="Arial"/>
        </w:rPr>
        <w:t>and</w:t>
      </w:r>
      <w:r w:rsidR="00A17DAB">
        <w:rPr>
          <w:rFonts w:ascii="Arial" w:hAnsi="Arial" w:cs="Arial"/>
        </w:rPr>
        <w:t xml:space="preserve"> the Department of</w:t>
      </w:r>
      <w:r w:rsidR="000D29B7" w:rsidRPr="000D29B7">
        <w:rPr>
          <w:rFonts w:ascii="Arial" w:hAnsi="Arial" w:cs="Arial"/>
        </w:rPr>
        <w:t xml:space="preserve"> Experimental Statistics completing the </w:t>
      </w:r>
      <w:r w:rsidR="00A17DAB">
        <w:rPr>
          <w:rFonts w:ascii="Arial" w:hAnsi="Arial" w:cs="Arial"/>
          <w:color w:val="111111"/>
        </w:rPr>
        <w:t xml:space="preserve">School of Plant, Environmental, and Soil Sciences </w:t>
      </w:r>
      <w:r w:rsidR="000D29B7" w:rsidRPr="000D29B7">
        <w:rPr>
          <w:rFonts w:ascii="Arial" w:hAnsi="Arial" w:cs="Arial"/>
        </w:rPr>
        <w:t>PhD program and obtaining a PhD minor in Statistics. The successful candidate is also expected to participate in appropriate computer science classes and their pre-requisites at the master’s level and above</w:t>
      </w:r>
      <w:r w:rsidR="00A17DAB">
        <w:rPr>
          <w:rFonts w:ascii="Arial" w:hAnsi="Arial" w:cs="Arial"/>
        </w:rPr>
        <w:t>, as well as have a strong background in agriculture</w:t>
      </w:r>
      <w:r w:rsidR="000D29B7" w:rsidRPr="000D29B7">
        <w:rPr>
          <w:rFonts w:ascii="Arial" w:hAnsi="Arial" w:cs="Arial"/>
        </w:rPr>
        <w:t xml:space="preserve">. </w:t>
      </w:r>
    </w:p>
    <w:p w14:paraId="76B2526F" w14:textId="5EC84FFF" w:rsidR="000D29B7" w:rsidRPr="000D29B7" w:rsidRDefault="000D29B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211743F" w14:textId="3840E116" w:rsidR="005F7537" w:rsidRPr="000D29B7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0D29B7">
        <w:rPr>
          <w:rFonts w:ascii="Arial" w:hAnsi="Arial" w:cs="Arial"/>
          <w:color w:val="111111"/>
        </w:rPr>
        <w:t xml:space="preserve">‍‍All applicants should submit their application online </w:t>
      </w:r>
      <w:r w:rsidR="00A17DAB">
        <w:rPr>
          <w:rFonts w:ascii="Arial" w:hAnsi="Arial" w:cs="Arial"/>
          <w:color w:val="111111"/>
        </w:rPr>
        <w:t>to Dr. Lauren Lazaro (</w:t>
      </w:r>
      <w:hyperlink r:id="rId4" w:history="1">
        <w:r w:rsidR="00A17DAB" w:rsidRPr="00A432BD">
          <w:rPr>
            <w:rStyle w:val="Hyperlink"/>
            <w:rFonts w:ascii="Arial" w:hAnsi="Arial" w:cs="Arial"/>
          </w:rPr>
          <w:t>llazaro@agcenter.lsu.edu</w:t>
        </w:r>
      </w:hyperlink>
      <w:r w:rsidR="00A17DAB">
        <w:rPr>
          <w:rFonts w:ascii="Arial" w:hAnsi="Arial" w:cs="Arial"/>
          <w:color w:val="111111"/>
        </w:rPr>
        <w:t>).</w:t>
      </w:r>
      <w:r w:rsidR="00A17DAB">
        <w:rPr>
          <w:rFonts w:ascii="Arial" w:hAnsi="Arial" w:cs="Arial"/>
          <w:color w:val="FF0000"/>
        </w:rPr>
        <w:t xml:space="preserve"> </w:t>
      </w:r>
      <w:r w:rsidRPr="000D29B7">
        <w:rPr>
          <w:rFonts w:ascii="Arial" w:hAnsi="Arial" w:cs="Arial"/>
          <w:color w:val="111111"/>
        </w:rPr>
        <w:t>Electronic applications should include a cover letter describing the principal expertise of the applicant</w:t>
      </w:r>
      <w:r w:rsidR="000D29B7" w:rsidRPr="000D29B7">
        <w:rPr>
          <w:rFonts w:ascii="Arial" w:hAnsi="Arial" w:cs="Arial"/>
          <w:color w:val="111111"/>
        </w:rPr>
        <w:t>,</w:t>
      </w:r>
      <w:r w:rsidRPr="000D29B7">
        <w:rPr>
          <w:rFonts w:ascii="Arial" w:hAnsi="Arial" w:cs="Arial"/>
          <w:color w:val="111111"/>
        </w:rPr>
        <w:t xml:space="preserve"> a statement of research interests, a complete resume, and a publication list</w:t>
      </w:r>
      <w:r w:rsidR="000D29B7" w:rsidRPr="000D29B7">
        <w:rPr>
          <w:rFonts w:ascii="Arial" w:hAnsi="Arial" w:cs="Arial"/>
          <w:color w:val="111111"/>
        </w:rPr>
        <w:t xml:space="preserve"> if any</w:t>
      </w:r>
      <w:r w:rsidRPr="000D29B7">
        <w:rPr>
          <w:rFonts w:ascii="Arial" w:hAnsi="Arial" w:cs="Arial"/>
          <w:color w:val="111111"/>
        </w:rPr>
        <w:t xml:space="preserve">. Applications should also include at least three reference letters. </w:t>
      </w:r>
    </w:p>
    <w:p w14:paraId="62A55B8B" w14:textId="77777777" w:rsidR="005F7537" w:rsidRPr="000D29B7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14:paraId="7CB5C859" w14:textId="77777777" w:rsidR="005F7537" w:rsidRPr="000D29B7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0D29B7">
        <w:rPr>
          <w:rFonts w:ascii="Arial" w:hAnsi="Arial" w:cs="Arial"/>
          <w:color w:val="111111"/>
        </w:rPr>
        <w:t xml:space="preserve">Applications will be reviewed starting January 15, 2020 and will be accepted until the position is filled. </w:t>
      </w:r>
    </w:p>
    <w:p w14:paraId="64D3EAE7" w14:textId="77777777" w:rsidR="000D29B7" w:rsidRPr="000D29B7" w:rsidRDefault="000D29B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14:paraId="30E78167" w14:textId="77777777" w:rsidR="005F7537" w:rsidRDefault="005F753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0D29B7">
        <w:rPr>
          <w:rFonts w:ascii="Arial" w:hAnsi="Arial" w:cs="Arial"/>
          <w:color w:val="111111"/>
        </w:rPr>
        <w:t xml:space="preserve">The </w:t>
      </w:r>
      <w:r w:rsidR="000D29B7">
        <w:rPr>
          <w:rFonts w:ascii="Arial" w:hAnsi="Arial" w:cs="Arial"/>
          <w:color w:val="111111"/>
        </w:rPr>
        <w:t>LSU Ag Center</w:t>
      </w:r>
      <w:r w:rsidRPr="000D29B7">
        <w:rPr>
          <w:rFonts w:ascii="Arial" w:hAnsi="Arial" w:cs="Arial"/>
          <w:color w:val="111111"/>
        </w:rPr>
        <w:t xml:space="preserve"> is an equal opportunity/affirmative action employer that actively encourages interest from minorities and women and is committed to recruiting, supporting, and fostering a diverse community of outstanding faculty, staff, and students. All applicants who share this goal are encouraged to apply. </w:t>
      </w:r>
    </w:p>
    <w:p w14:paraId="3C5C0BF5" w14:textId="77777777" w:rsidR="000D29B7" w:rsidRDefault="000D29B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14:paraId="3243910B" w14:textId="58D31D87" w:rsidR="000D29B7" w:rsidRPr="000D29B7" w:rsidRDefault="000D29B7" w:rsidP="000D29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The candidate will work closely with Dr. Lauren Lazaro (</w:t>
      </w:r>
      <w:r w:rsidR="00A17DAB">
        <w:rPr>
          <w:rFonts w:ascii="Arial" w:hAnsi="Arial" w:cs="Arial"/>
          <w:color w:val="111111"/>
        </w:rPr>
        <w:t>School of Plant, Environmental, and Soil Sciences)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111111"/>
        </w:rPr>
        <w:t>and Dr. Thanos Gentimis (</w:t>
      </w:r>
      <w:r w:rsidR="00063124">
        <w:rPr>
          <w:rFonts w:ascii="Arial" w:hAnsi="Arial" w:cs="Arial"/>
          <w:color w:val="111111"/>
        </w:rPr>
        <w:t>Experimental</w:t>
      </w:r>
      <w:r w:rsidR="00063360">
        <w:rPr>
          <w:rFonts w:ascii="Arial" w:hAnsi="Arial" w:cs="Arial"/>
          <w:color w:val="111111"/>
        </w:rPr>
        <w:t xml:space="preserve"> </w:t>
      </w:r>
      <w:r w:rsidR="00063124">
        <w:rPr>
          <w:rFonts w:ascii="Arial" w:hAnsi="Arial" w:cs="Arial"/>
          <w:color w:val="111111"/>
        </w:rPr>
        <w:t>S</w:t>
      </w:r>
      <w:r w:rsidR="00063360">
        <w:rPr>
          <w:rFonts w:ascii="Arial" w:hAnsi="Arial" w:cs="Arial"/>
          <w:color w:val="111111"/>
        </w:rPr>
        <w:t xml:space="preserve">tatistics). Please refer your questions to Dr. Gentimis at </w:t>
      </w:r>
      <w:hyperlink r:id="rId5" w:history="1">
        <w:r w:rsidR="00A17DAB" w:rsidRPr="00A432BD">
          <w:rPr>
            <w:rStyle w:val="Hyperlink"/>
            <w:rFonts w:ascii="Arial" w:hAnsi="Arial" w:cs="Arial"/>
          </w:rPr>
          <w:t>agentimis1@lsu.edu</w:t>
        </w:r>
      </w:hyperlink>
      <w:r w:rsidR="00A17DAB">
        <w:rPr>
          <w:rFonts w:ascii="Arial" w:hAnsi="Arial" w:cs="Arial"/>
          <w:color w:val="111111"/>
        </w:rPr>
        <w:t xml:space="preserve"> and/or to Dr. Lazaro.</w:t>
      </w:r>
    </w:p>
    <w:p w14:paraId="65202112" w14:textId="77777777" w:rsidR="001F0A9E" w:rsidRDefault="001F0A9E" w:rsidP="000D29B7">
      <w:pPr>
        <w:jc w:val="both"/>
      </w:pPr>
    </w:p>
    <w:sectPr w:rsidR="001F0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5E9F73" w16cid:durableId="217E64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37"/>
    <w:rsid w:val="00063124"/>
    <w:rsid w:val="00063360"/>
    <w:rsid w:val="000D29B7"/>
    <w:rsid w:val="001F0A9E"/>
    <w:rsid w:val="005F7537"/>
    <w:rsid w:val="00A17DAB"/>
    <w:rsid w:val="00B9334D"/>
    <w:rsid w:val="00F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D9DF"/>
  <w15:chartTrackingRefBased/>
  <w15:docId w15:val="{C0FFC05D-5827-4817-8529-E99AAF2F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753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7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A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mailto:agentimis1@lsu.edu" TargetMode="External"/><Relationship Id="rId4" Type="http://schemas.openxmlformats.org/officeDocument/2006/relationships/hyperlink" Target="mailto:llazaro@agcenter.l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Thanos Gentimis</dc:creator>
  <cp:keywords/>
  <dc:description/>
  <cp:lastModifiedBy>Thanos Gentimis</cp:lastModifiedBy>
  <cp:revision>5</cp:revision>
  <dcterms:created xsi:type="dcterms:W3CDTF">2019-11-19T18:57:00Z</dcterms:created>
  <dcterms:modified xsi:type="dcterms:W3CDTF">2019-12-02T15:57:00Z</dcterms:modified>
</cp:coreProperties>
</file>