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DE22A" w14:textId="6A7FFA0A" w:rsidR="008539B8" w:rsidRDefault="008539B8" w:rsidP="008539B8">
      <w:pPr>
        <w:tabs>
          <w:tab w:val="left" w:pos="3544"/>
        </w:tabs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8539B8">
        <w:rPr>
          <w:rFonts w:eastAsia="Times New Roman"/>
          <w:b/>
          <w:smallCaps/>
          <w:sz w:val="36"/>
          <w:szCs w:val="36"/>
          <w:lang w:eastAsia="ar-SA"/>
        </w:rPr>
        <w:t>ČZU je opět nejekologi</w:t>
      </w:r>
      <w:r>
        <w:rPr>
          <w:rFonts w:eastAsia="Times New Roman"/>
          <w:b/>
          <w:smallCaps/>
          <w:sz w:val="36"/>
          <w:szCs w:val="36"/>
          <w:lang w:eastAsia="ar-SA"/>
        </w:rPr>
        <w:t xml:space="preserve">čtější univerzita v ČR. </w:t>
      </w:r>
      <w:r>
        <w:rPr>
          <w:rFonts w:eastAsia="Times New Roman"/>
          <w:b/>
          <w:smallCaps/>
          <w:sz w:val="36"/>
          <w:szCs w:val="36"/>
          <w:lang w:eastAsia="ar-SA"/>
        </w:rPr>
        <w:br/>
      </w:r>
      <w:r w:rsidRPr="008539B8">
        <w:rPr>
          <w:rFonts w:eastAsia="Times New Roman"/>
          <w:b/>
          <w:smallCaps/>
          <w:sz w:val="36"/>
          <w:szCs w:val="36"/>
          <w:lang w:eastAsia="ar-SA"/>
        </w:rPr>
        <w:t>V mezinárodním</w:t>
      </w:r>
      <w:r>
        <w:rPr>
          <w:rFonts w:eastAsia="Times New Roman"/>
          <w:b/>
          <w:smallCaps/>
          <w:sz w:val="36"/>
          <w:szCs w:val="36"/>
          <w:lang w:eastAsia="ar-SA"/>
        </w:rPr>
        <w:t xml:space="preserve"> srovnání dokonce poskočila na </w:t>
      </w:r>
      <w:r w:rsidRPr="008539B8">
        <w:rPr>
          <w:rFonts w:eastAsia="Times New Roman"/>
          <w:b/>
          <w:smallCaps/>
          <w:sz w:val="36"/>
          <w:szCs w:val="36"/>
          <w:lang w:eastAsia="ar-SA"/>
        </w:rPr>
        <w:t>31. místo na světě</w:t>
      </w:r>
    </w:p>
    <w:p w14:paraId="568C9EB8" w14:textId="10885621" w:rsidR="00184629" w:rsidRPr="008539B8" w:rsidRDefault="004058A0" w:rsidP="008539B8">
      <w:pPr>
        <w:jc w:val="both"/>
        <w:rPr>
          <w:b/>
        </w:rPr>
      </w:pPr>
      <w:r>
        <w:rPr>
          <w:b/>
        </w:rPr>
        <w:t xml:space="preserve">Praha, </w:t>
      </w:r>
      <w:r w:rsidR="00B51A41">
        <w:rPr>
          <w:b/>
        </w:rPr>
        <w:t>16</w:t>
      </w:r>
      <w:r w:rsidR="008539B8">
        <w:rPr>
          <w:b/>
        </w:rPr>
        <w:t>. prosince</w:t>
      </w:r>
      <w:r w:rsidR="00184629" w:rsidRPr="00184629">
        <w:rPr>
          <w:b/>
        </w:rPr>
        <w:t xml:space="preserve"> – </w:t>
      </w:r>
      <w:r w:rsidR="008539B8">
        <w:rPr>
          <w:b/>
        </w:rPr>
        <w:t>Rok tvrdé práce se vyplatil. ČZU poskočila v žebří</w:t>
      </w:r>
      <w:r w:rsidR="00D01CBD">
        <w:rPr>
          <w:b/>
        </w:rPr>
        <w:t>č</w:t>
      </w:r>
      <w:r w:rsidR="008539B8">
        <w:rPr>
          <w:b/>
        </w:rPr>
        <w:t>ku UI Gree</w:t>
      </w:r>
      <w:r w:rsidR="00A26737">
        <w:rPr>
          <w:b/>
        </w:rPr>
        <w:t xml:space="preserve">n </w:t>
      </w:r>
      <w:bookmarkStart w:id="0" w:name="_GoBack"/>
      <w:bookmarkEnd w:id="0"/>
      <w:r w:rsidR="008539B8">
        <w:rPr>
          <w:b/>
        </w:rPr>
        <w:t>Metric World Unive</w:t>
      </w:r>
      <w:r w:rsidR="008539B8" w:rsidRPr="00D3624D">
        <w:rPr>
          <w:b/>
        </w:rPr>
        <w:t>r</w:t>
      </w:r>
      <w:r w:rsidR="008539B8">
        <w:rPr>
          <w:b/>
        </w:rPr>
        <w:t>s</w:t>
      </w:r>
      <w:r w:rsidR="008539B8" w:rsidRPr="00D3624D">
        <w:rPr>
          <w:b/>
        </w:rPr>
        <w:t xml:space="preserve">ity Rankings </w:t>
      </w:r>
      <w:r w:rsidR="008539B8">
        <w:rPr>
          <w:b/>
        </w:rPr>
        <w:t xml:space="preserve">na 31. místo. Patří tak ke světové špičce v ohleduplnosti k životnímu prostředí. </w:t>
      </w:r>
    </w:p>
    <w:p w14:paraId="63F487BF" w14:textId="77777777" w:rsidR="008539B8" w:rsidRDefault="008539B8" w:rsidP="008539B8">
      <w:pPr>
        <w:jc w:val="both"/>
      </w:pPr>
      <w:r w:rsidRPr="004C5C88">
        <w:t xml:space="preserve">Hospodaření s vodou, vzdělávání a nakládání s odpady. To jsou kategorie, ve kterých ČZU získala nejvyšší </w:t>
      </w:r>
      <w:r>
        <w:t>ohodnocení. I díky tomu poskočila podle čerstvě publikovaného žebříčku o 15 míst nahoru oproti předchozímu roku. „</w:t>
      </w:r>
      <w:r w:rsidRPr="004C5C88">
        <w:rPr>
          <w:i/>
        </w:rPr>
        <w:t>Už v loňském roce jsme zaznamenali skvělý úspěch. To že se nám za rok podařilo posunout se o tolik dopředu, je jasným důkazem, že</w:t>
      </w:r>
      <w:r w:rsidRPr="00181FCA">
        <w:rPr>
          <w:i/>
        </w:rPr>
        <w:t xml:space="preserve"> rok naší tvrdé práce se vyplatil. Rozhodně se ale chceme i nadále posunovat dopředu</w:t>
      </w:r>
      <w:r>
        <w:t xml:space="preserve">,“ uvedl rektor ČZU  Petr Sklenička. </w:t>
      </w:r>
    </w:p>
    <w:p w14:paraId="3708A4E5" w14:textId="5158DF2F" w:rsidR="008539B8" w:rsidRDefault="008539B8" w:rsidP="008539B8">
      <w:pPr>
        <w:jc w:val="both"/>
      </w:pPr>
      <w:r>
        <w:t>Žebříček se zaměřil na 6 kategorií, patřila mezi ně samotná infrastruktura, energie a klimatická změna, odpad, voda, doprava a výuka. Mezi vysoce hodnocené podkategorie na ČZU pak patřilo například množství zelených ploch v kampusu, chytré technologie implementované do budov, program na recyklaci odpadů</w:t>
      </w:r>
      <w:r w:rsidR="00307EEC">
        <w:t>,</w:t>
      </w:r>
      <w:r>
        <w:t xml:space="preserve"> zadržování vody v kampusu či například poměr předmětů zaměřených na udržitelnost. „</w:t>
      </w:r>
      <w:r w:rsidRPr="008918A7">
        <w:rPr>
          <w:i/>
        </w:rPr>
        <w:t>Naše aktivity se v těchto směrech neustále rozšiřují. V nedávné době jsme například otevřeli nový High-tech technologie-výukový pavilon, kde se využívá systému reku</w:t>
      </w:r>
      <w:r w:rsidR="00307EEC">
        <w:rPr>
          <w:i/>
        </w:rPr>
        <w:t xml:space="preserve">perace energie  a kromě jiného </w:t>
      </w:r>
      <w:r w:rsidRPr="008918A7">
        <w:rPr>
          <w:i/>
        </w:rPr>
        <w:t xml:space="preserve">je tu dešťová voda odváděna </w:t>
      </w:r>
      <w:r w:rsidR="00307EEC">
        <w:rPr>
          <w:i/>
        </w:rPr>
        <w:t xml:space="preserve">do </w:t>
      </w:r>
      <w:r w:rsidRPr="008918A7">
        <w:rPr>
          <w:i/>
        </w:rPr>
        <w:t>vsakovacích studní</w:t>
      </w:r>
      <w:r>
        <w:t xml:space="preserve">,“ vysvětlil rektor. </w:t>
      </w:r>
    </w:p>
    <w:p w14:paraId="61AABE5B" w14:textId="77777777" w:rsidR="008539B8" w:rsidRDefault="008539B8" w:rsidP="008539B8">
      <w:pPr>
        <w:jc w:val="both"/>
      </w:pPr>
      <w:r>
        <w:t>Takzvanými „zelenými“ technologiemi bude disponovat i Pavilon tropického zemědělství, který je momentálně ve výstavbě. Budova bude mít systém zachytávání dešťové vody propojený s jímkami a retenční nádrží. Voda se následně bude používat na zalévání. „</w:t>
      </w:r>
      <w:r w:rsidRPr="00E30029">
        <w:rPr>
          <w:i/>
        </w:rPr>
        <w:t>Pavilon také bude mít předsazenou fasádu s popínavými rostlinami nebo také dva stojany na dobíjení elektromobilů</w:t>
      </w:r>
      <w:r>
        <w:t>,“ popsal Dan Heuer, s</w:t>
      </w:r>
      <w:r w:rsidRPr="004F2A9F">
        <w:t>pecialista společenské odpovědnosti</w:t>
      </w:r>
      <w:r>
        <w:t xml:space="preserve"> ČZU. </w:t>
      </w:r>
    </w:p>
    <w:p w14:paraId="6E5588BD" w14:textId="311F84CD" w:rsidR="008539B8" w:rsidRDefault="008539B8" w:rsidP="008539B8">
      <w:pPr>
        <w:jc w:val="both"/>
      </w:pPr>
      <w:r>
        <w:t xml:space="preserve">Do udržitelných aktivit jsou motivovaní také studenti. ČZU totiž pořádá každoročně soutěž, v jejímž rámci studentské týmy vymýšlí projekty zaměřené na </w:t>
      </w:r>
      <w:r w:rsidR="00307EEC">
        <w:t>udržitelnost</w:t>
      </w:r>
      <w:r>
        <w:t xml:space="preserve"> kampusu. V letošním roce se tak díky tomu povedlo zavést vratné kelímky na kávu a začít studenty a zaměstnance motivovat k tomu, aby si u automatů na kávu nebrali plastové kelímky, ale chodili například se svými hrnečky. Dále se podařilo v pěší zóně mezi kolejemi nainstalovat LED žárovky, které jsou příznivější pro spánek a nepřitahují hmyz. </w:t>
      </w:r>
    </w:p>
    <w:p w14:paraId="2B1636DF" w14:textId="2F03E0CF" w:rsidR="00372429" w:rsidRDefault="008539B8" w:rsidP="008539B8">
      <w:pPr>
        <w:jc w:val="both"/>
      </w:pPr>
      <w:r>
        <w:t xml:space="preserve">Díky studentům také úspěšně funguje Freeshop, tedy obchod, kde kdokoliv může nechat nepotřebné věci a cokoliv si zase odnést. Služba funguje zdarma. V ČZU shopu je k dispozici bezobalový prodej kosmetiky a čisticích prostředků. Na udržitelnost se zaměřuje i nově chystaný sortiment univerzitních propagačních předmětů. Podrobnější informace k udržitelným aktivitám na ČZU, objevíte na webu </w:t>
      </w:r>
      <w:hyperlink r:id="rId6" w:history="1">
        <w:r w:rsidRPr="002E6F41">
          <w:rPr>
            <w:rStyle w:val="Hypertextovodkaz"/>
          </w:rPr>
          <w:t>https://csr.czu.cz/cs/</w:t>
        </w:r>
      </w:hyperlink>
      <w:r>
        <w:t>.</w:t>
      </w:r>
    </w:p>
    <w:p w14:paraId="699300B4" w14:textId="77777777" w:rsidR="000A73EA" w:rsidRDefault="000A73EA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A96F643" w14:textId="77777777" w:rsidR="00FD0591" w:rsidRDefault="00FD0591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73D0247C" w14:textId="77777777" w:rsidR="008539B8" w:rsidRDefault="008539B8" w:rsidP="008539B8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14:paraId="1314A97A" w14:textId="1AB66DB0" w:rsidR="008539B8" w:rsidRDefault="008539B8" w:rsidP="008539B8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</w:t>
      </w:r>
      <w:r>
        <w:rPr>
          <w:rFonts w:ascii="Calibri" w:hAnsi="Calibri"/>
          <w:sz w:val="20"/>
          <w:szCs w:val="20"/>
          <w:lang w:eastAsia="ar-SA"/>
        </w:rPr>
        <w:lastRenderedPageBreak/>
        <w:t>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2018 se ČZU se stala 46. nejekologičtější univerzitou na světě díky umístění v žebříčku UI Green Metric World University Rankings. V žebříčku Times Higher Education World University Ranking se v roce 2018 umístila na 801.–1000. místě na světě a na 4. místě ze 14 hodnocených českých univerzit.</w:t>
      </w:r>
    </w:p>
    <w:p w14:paraId="639AAD89" w14:textId="40004E3D" w:rsidR="008539B8" w:rsidRDefault="008539B8" w:rsidP="008539B8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66C66275" w14:textId="77777777" w:rsidR="008539B8" w:rsidRDefault="008539B8" w:rsidP="008539B8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2AFBB23A" w14:textId="766C077E"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14F112BF" w14:textId="21317AAB" w:rsidR="000F5F6D" w:rsidRDefault="000F5F6D" w:rsidP="00971060">
      <w:pPr>
        <w:tabs>
          <w:tab w:val="left" w:pos="2920"/>
        </w:tabs>
        <w:rPr>
          <w:rStyle w:val="Hypertextovodkaz"/>
          <w:sz w:val="20"/>
          <w:szCs w:val="20"/>
        </w:rPr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</w:t>
      </w:r>
      <w:r w:rsidR="008539B8" w:rsidRPr="008539B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B68DF">
        <w:rPr>
          <w:sz w:val="20"/>
          <w:szCs w:val="20"/>
        </w:rPr>
        <w:t xml:space="preserve"> 182 901</w:t>
      </w:r>
      <w:r>
        <w:rPr>
          <w:sz w:val="20"/>
          <w:szCs w:val="20"/>
        </w:rPr>
        <w:t xml:space="preserve">; </w:t>
      </w:r>
      <w:hyperlink r:id="rId7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8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p w14:paraId="023BAD8B" w14:textId="467D628C" w:rsidR="00A26737" w:rsidRDefault="00A26737" w:rsidP="00971060">
      <w:pPr>
        <w:tabs>
          <w:tab w:val="left" w:pos="2920"/>
        </w:tabs>
        <w:rPr>
          <w:rStyle w:val="Hypertextovodkaz"/>
          <w:sz w:val="20"/>
          <w:szCs w:val="20"/>
        </w:rPr>
      </w:pPr>
    </w:p>
    <w:p w14:paraId="533A5F6A" w14:textId="19263FEE" w:rsidR="00A26737" w:rsidRPr="000F5F6D" w:rsidRDefault="00A26737" w:rsidP="00A26737">
      <w:pPr>
        <w:tabs>
          <w:tab w:val="left" w:pos="2920"/>
        </w:tabs>
      </w:pPr>
      <w:r>
        <w:t>ČZU je opět nejekologičtější univerzita v ČR. V mezinárodním srovnání dokonce poskočila na 31. místo na světě</w:t>
      </w:r>
    </w:p>
    <w:sectPr w:rsidR="00A26737" w:rsidRPr="000F5F6D" w:rsidSect="00426436">
      <w:headerReference w:type="default" r:id="rId9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0D14" w14:textId="77777777" w:rsidR="00E47EF2" w:rsidRDefault="00E47EF2">
      <w:pPr>
        <w:spacing w:after="0" w:line="240" w:lineRule="auto"/>
      </w:pPr>
      <w:r>
        <w:separator/>
      </w:r>
    </w:p>
  </w:endnote>
  <w:endnote w:type="continuationSeparator" w:id="0">
    <w:p w14:paraId="051D68F4" w14:textId="77777777" w:rsidR="00E47EF2" w:rsidRDefault="00E4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25B68" w14:textId="77777777" w:rsidR="00E47EF2" w:rsidRDefault="00E47EF2">
      <w:pPr>
        <w:spacing w:after="0" w:line="240" w:lineRule="auto"/>
      </w:pPr>
      <w:r>
        <w:separator/>
      </w:r>
    </w:p>
  </w:footnote>
  <w:footnote w:type="continuationSeparator" w:id="0">
    <w:p w14:paraId="010AFF9D" w14:textId="77777777" w:rsidR="00E47EF2" w:rsidRDefault="00E47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B0DB" w14:textId="0FB44465" w:rsidR="00BC793D" w:rsidRDefault="008539B8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 w:rsidRPr="008539B8"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300" distR="114300" simplePos="0" relativeHeight="251658240" behindDoc="0" locked="0" layoutInCell="1" allowOverlap="1" wp14:anchorId="18C0178B" wp14:editId="0B8AAC19">
          <wp:simplePos x="0" y="0"/>
          <wp:positionH relativeFrom="column">
            <wp:posOffset>3976370</wp:posOffset>
          </wp:positionH>
          <wp:positionV relativeFrom="paragraph">
            <wp:posOffset>254635</wp:posOffset>
          </wp:positionV>
          <wp:extent cx="1782445" cy="517525"/>
          <wp:effectExtent l="0" t="0" r="8255" b="0"/>
          <wp:wrapSquare wrapText="bothSides"/>
          <wp:docPr id="5" name="Obrázek 5" descr="C:\Users\kasparovaj\Desktop\ČZU_logo_nově_oře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parovaj\Desktop\ČZU_logo_nově_oře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E88465" w14:textId="5809EC1F" w:rsidR="00BC793D" w:rsidRDefault="000F5F6D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14:paraId="1E2BF16F" w14:textId="7EC3A291"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6D9EF2A" w14:textId="6A680E0C" w:rsidR="00BC793D" w:rsidRDefault="00E47EF2">
    <w:pPr>
      <w:pStyle w:val="Zhlav"/>
      <w:rPr>
        <w:rFonts w:ascii="Calibri" w:hAnsi="Calibri"/>
        <w:i/>
      </w:rPr>
    </w:pPr>
  </w:p>
  <w:p w14:paraId="41B8EECE" w14:textId="63A3AFF5" w:rsidR="00BC793D" w:rsidRPr="006272A6" w:rsidRDefault="00E47EF2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0F"/>
    <w:rsid w:val="00071F52"/>
    <w:rsid w:val="000A4ED4"/>
    <w:rsid w:val="000A73EA"/>
    <w:rsid w:val="000F5F6D"/>
    <w:rsid w:val="00184629"/>
    <w:rsid w:val="001C3E5D"/>
    <w:rsid w:val="002510D8"/>
    <w:rsid w:val="00274AFC"/>
    <w:rsid w:val="002837D3"/>
    <w:rsid w:val="00296CFC"/>
    <w:rsid w:val="00307EEC"/>
    <w:rsid w:val="00311AF0"/>
    <w:rsid w:val="00372429"/>
    <w:rsid w:val="0037558C"/>
    <w:rsid w:val="003B5D3E"/>
    <w:rsid w:val="003B5EED"/>
    <w:rsid w:val="003C4F42"/>
    <w:rsid w:val="003C5580"/>
    <w:rsid w:val="00400E5D"/>
    <w:rsid w:val="004058A0"/>
    <w:rsid w:val="004229B5"/>
    <w:rsid w:val="00437C4B"/>
    <w:rsid w:val="00471971"/>
    <w:rsid w:val="004A56D0"/>
    <w:rsid w:val="00527E5F"/>
    <w:rsid w:val="00535E4A"/>
    <w:rsid w:val="00543822"/>
    <w:rsid w:val="005524D5"/>
    <w:rsid w:val="00555D85"/>
    <w:rsid w:val="005671DB"/>
    <w:rsid w:val="005D72B5"/>
    <w:rsid w:val="00645F41"/>
    <w:rsid w:val="00664580"/>
    <w:rsid w:val="006A1E5F"/>
    <w:rsid w:val="006E5CD3"/>
    <w:rsid w:val="006F3B4B"/>
    <w:rsid w:val="00716A60"/>
    <w:rsid w:val="007B748C"/>
    <w:rsid w:val="007D5F5C"/>
    <w:rsid w:val="00835068"/>
    <w:rsid w:val="00837ED8"/>
    <w:rsid w:val="0084196A"/>
    <w:rsid w:val="008539B8"/>
    <w:rsid w:val="00870B97"/>
    <w:rsid w:val="008C0060"/>
    <w:rsid w:val="008F01BA"/>
    <w:rsid w:val="00920B17"/>
    <w:rsid w:val="00936A52"/>
    <w:rsid w:val="009535DB"/>
    <w:rsid w:val="00971060"/>
    <w:rsid w:val="00981DCC"/>
    <w:rsid w:val="00983520"/>
    <w:rsid w:val="009E3B91"/>
    <w:rsid w:val="00A020B8"/>
    <w:rsid w:val="00A22700"/>
    <w:rsid w:val="00A26737"/>
    <w:rsid w:val="00A26EF1"/>
    <w:rsid w:val="00A4280F"/>
    <w:rsid w:val="00A5368C"/>
    <w:rsid w:val="00A70CBF"/>
    <w:rsid w:val="00A81D0C"/>
    <w:rsid w:val="00AB0564"/>
    <w:rsid w:val="00AC7308"/>
    <w:rsid w:val="00B05B0B"/>
    <w:rsid w:val="00B31897"/>
    <w:rsid w:val="00B506D9"/>
    <w:rsid w:val="00B51A41"/>
    <w:rsid w:val="00B908EF"/>
    <w:rsid w:val="00BA7C9E"/>
    <w:rsid w:val="00BC700F"/>
    <w:rsid w:val="00BE7C0F"/>
    <w:rsid w:val="00C94037"/>
    <w:rsid w:val="00CF3273"/>
    <w:rsid w:val="00D01CBD"/>
    <w:rsid w:val="00D03017"/>
    <w:rsid w:val="00D33984"/>
    <w:rsid w:val="00D46224"/>
    <w:rsid w:val="00D66956"/>
    <w:rsid w:val="00D850F4"/>
    <w:rsid w:val="00D87CC0"/>
    <w:rsid w:val="00DE20EE"/>
    <w:rsid w:val="00E2753F"/>
    <w:rsid w:val="00E47EF2"/>
    <w:rsid w:val="00EC08BF"/>
    <w:rsid w:val="00ED3477"/>
    <w:rsid w:val="00F2130E"/>
    <w:rsid w:val="00F27FCF"/>
    <w:rsid w:val="00F6289A"/>
    <w:rsid w:val="00F84580"/>
    <w:rsid w:val="00F90A1E"/>
    <w:rsid w:val="00FB7518"/>
    <w:rsid w:val="00FD0591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cz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parovaj@rektorat.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r.czu.cz/c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8</cp:revision>
  <cp:lastPrinted>2019-01-17T12:45:00Z</cp:lastPrinted>
  <dcterms:created xsi:type="dcterms:W3CDTF">2019-12-12T10:53:00Z</dcterms:created>
  <dcterms:modified xsi:type="dcterms:W3CDTF">2019-12-16T09:56:00Z</dcterms:modified>
</cp:coreProperties>
</file>