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1044E" w14:textId="692F4D97" w:rsidR="009068F4" w:rsidRPr="008918DF" w:rsidRDefault="000A3233" w:rsidP="00E653CF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8918DF">
        <w:rPr>
          <w:rFonts w:eastAsia="Times New Roman"/>
          <w:b/>
          <w:smallCaps/>
          <w:sz w:val="36"/>
          <w:szCs w:val="36"/>
          <w:lang w:eastAsia="ar-SA"/>
        </w:rPr>
        <w:t xml:space="preserve">Česká zemědělská </w:t>
      </w:r>
      <w:r w:rsidR="001B76AD" w:rsidRPr="008918DF">
        <w:rPr>
          <w:rFonts w:eastAsia="Times New Roman"/>
          <w:b/>
          <w:smallCaps/>
          <w:sz w:val="36"/>
          <w:szCs w:val="36"/>
          <w:lang w:eastAsia="ar-SA"/>
        </w:rPr>
        <w:t xml:space="preserve">univerzita </w:t>
      </w:r>
      <w:r w:rsidR="008B77E4" w:rsidRPr="008918DF">
        <w:rPr>
          <w:rFonts w:eastAsia="Times New Roman"/>
          <w:b/>
          <w:smallCaps/>
          <w:sz w:val="36"/>
          <w:szCs w:val="36"/>
          <w:lang w:eastAsia="ar-SA"/>
        </w:rPr>
        <w:t>prodlužuje preventivní opatření. Výuku ruší do konce týdne</w:t>
      </w:r>
      <w:r w:rsidR="00E653CF" w:rsidRPr="008918DF">
        <w:rPr>
          <w:rFonts w:eastAsia="Times New Roman"/>
          <w:b/>
          <w:smallCaps/>
          <w:sz w:val="36"/>
          <w:szCs w:val="36"/>
          <w:lang w:eastAsia="ar-SA"/>
        </w:rPr>
        <w:t xml:space="preserve"> </w:t>
      </w:r>
    </w:p>
    <w:p w14:paraId="568C9EB8" w14:textId="07E901A1" w:rsidR="00184629" w:rsidRPr="008918DF" w:rsidRDefault="008F664A" w:rsidP="000A3233">
      <w:pPr>
        <w:jc w:val="both"/>
        <w:rPr>
          <w:b/>
        </w:rPr>
      </w:pPr>
      <w:r w:rsidRPr="008918DF">
        <w:rPr>
          <w:b/>
        </w:rPr>
        <w:t>Praha 3</w:t>
      </w:r>
      <w:r w:rsidR="009068F4" w:rsidRPr="008918DF">
        <w:rPr>
          <w:b/>
        </w:rPr>
        <w:t xml:space="preserve">. </w:t>
      </w:r>
      <w:r w:rsidR="001B76AD" w:rsidRPr="008918DF">
        <w:rPr>
          <w:b/>
        </w:rPr>
        <w:t>března</w:t>
      </w:r>
      <w:r w:rsidR="009068F4" w:rsidRPr="008918DF">
        <w:rPr>
          <w:b/>
        </w:rPr>
        <w:t xml:space="preserve"> – </w:t>
      </w:r>
      <w:r w:rsidR="001B76AD" w:rsidRPr="008918DF">
        <w:rPr>
          <w:b/>
        </w:rPr>
        <w:t xml:space="preserve">V souvislosti s pozitivním výsledkem vyšetření na </w:t>
      </w:r>
      <w:proofErr w:type="spellStart"/>
      <w:r w:rsidR="001B76AD" w:rsidRPr="008918DF">
        <w:rPr>
          <w:b/>
        </w:rPr>
        <w:t>koronavir</w:t>
      </w:r>
      <w:proofErr w:type="spellEnd"/>
      <w:r w:rsidR="001B76AD" w:rsidRPr="008918DF">
        <w:rPr>
          <w:b/>
        </w:rPr>
        <w:t xml:space="preserve"> 2019-nCoV jednoho ze zaměstnanců univerzity </w:t>
      </w:r>
      <w:r w:rsidR="00AB4F86" w:rsidRPr="008918DF">
        <w:rPr>
          <w:b/>
        </w:rPr>
        <w:t>se vedení ČZU rozhodlo prodloužit zrušení výuky až do konce týdne.</w:t>
      </w:r>
      <w:r w:rsidR="008B77E4" w:rsidRPr="008918DF">
        <w:rPr>
          <w:b/>
        </w:rPr>
        <w:t xml:space="preserve"> Žádné další podezření nepřibylo, jedná se o preventivní opatření. </w:t>
      </w:r>
    </w:p>
    <w:p w14:paraId="6B338E42" w14:textId="638BD791" w:rsidR="00AB4F86" w:rsidRPr="008918DF" w:rsidRDefault="00AB4F86" w:rsidP="000A3233">
      <w:pPr>
        <w:jc w:val="both"/>
      </w:pPr>
      <w:r w:rsidRPr="008918DF">
        <w:t>Až do konce týdne, tedy do 8. března ČZU ruší veškerou výuku, nařízení platí pro všechny fakulty i institut</w:t>
      </w:r>
      <w:r w:rsidR="00D03F2A" w:rsidRPr="008918DF">
        <w:t>. „</w:t>
      </w:r>
      <w:r w:rsidR="008918DF" w:rsidRPr="008918DF">
        <w:rPr>
          <w:i/>
          <w:iCs/>
        </w:rPr>
        <w:t xml:space="preserve">K tomuto kroku jsme se rozhodli na základě komunikace ve vedení univerzity, </w:t>
      </w:r>
      <w:r w:rsidR="008918DF" w:rsidRPr="008918DF">
        <w:rPr>
          <w:bCs/>
          <w:i/>
          <w:iCs/>
        </w:rPr>
        <w:t>s děkany fakult</w:t>
      </w:r>
      <w:r w:rsidR="008918DF" w:rsidRPr="008918DF">
        <w:rPr>
          <w:i/>
          <w:iCs/>
        </w:rPr>
        <w:t xml:space="preserve"> a s hygieniky</w:t>
      </w:r>
      <w:r w:rsidR="00D03F2A" w:rsidRPr="008918DF">
        <w:rPr>
          <w:i/>
        </w:rPr>
        <w:t>. Jde nám momentálně zejména o uklidnění situace a zamezení šíření zbytečné paniky</w:t>
      </w:r>
      <w:r w:rsidR="00D03F2A" w:rsidRPr="008918DF">
        <w:t xml:space="preserve">,“ </w:t>
      </w:r>
      <w:r w:rsidRPr="008918DF">
        <w:t>uvedl rektor ČZU Petr Sklenička</w:t>
      </w:r>
      <w:r w:rsidR="008B77E4" w:rsidRPr="008918DF">
        <w:t xml:space="preserve"> s tím, že se jedná o prevenci</w:t>
      </w:r>
      <w:r w:rsidRPr="008918DF">
        <w:t xml:space="preserve">. </w:t>
      </w:r>
      <w:r w:rsidR="00B926FC" w:rsidRPr="008918DF">
        <w:t xml:space="preserve">Zavřená zůstávají také studijní oddělení. </w:t>
      </w:r>
    </w:p>
    <w:p w14:paraId="1A162A3B" w14:textId="283CAC71" w:rsidR="00D03F2A" w:rsidRPr="00AB4F86" w:rsidRDefault="00AB4F86" w:rsidP="000A3233">
      <w:pPr>
        <w:jc w:val="both"/>
      </w:pPr>
      <w:r w:rsidRPr="008918DF">
        <w:t xml:space="preserve">Univerzita také rozhodla o zákazu </w:t>
      </w:r>
      <w:r w:rsidR="00CA731D" w:rsidRPr="008918DF">
        <w:t xml:space="preserve">pracovních </w:t>
      </w:r>
      <w:r w:rsidRPr="008918DF">
        <w:t>zahraničních cest zaměstnanců do inkriminovaných oblastí</w:t>
      </w:r>
      <w:r w:rsidR="00E13292" w:rsidRPr="00E13292">
        <w:t xml:space="preserve"> </w:t>
      </w:r>
      <w:r w:rsidR="00E13292" w:rsidRPr="00BA06DB">
        <w:t>tedy prodloužit zákaz cest do Číny či Íránu a zakázat cesty též do Koreje a severní Itálie</w:t>
      </w:r>
      <w:r w:rsidRPr="008918DF">
        <w:t>. Prostřednictvím dotazníků nadále shromažďuje informace i o soukromých cestách svých zaměstnanců</w:t>
      </w:r>
      <w:r w:rsidR="00D03F2A" w:rsidRPr="008918DF">
        <w:t xml:space="preserve"> a při jakémkoliv podezření nechává zaměstnance na </w:t>
      </w:r>
      <w:proofErr w:type="spellStart"/>
      <w:r w:rsidR="00D03F2A" w:rsidRPr="008918DF">
        <w:t>homeoffice</w:t>
      </w:r>
      <w:proofErr w:type="spellEnd"/>
      <w:r w:rsidR="00D03F2A" w:rsidRPr="008918DF">
        <w:t>.</w:t>
      </w:r>
      <w:r w:rsidRPr="008918DF">
        <w:t xml:space="preserve"> „</w:t>
      </w:r>
      <w:r w:rsidRPr="008918DF">
        <w:rPr>
          <w:i/>
        </w:rPr>
        <w:t>Nadále</w:t>
      </w:r>
      <w:r w:rsidR="00D03F2A" w:rsidRPr="008918DF">
        <w:rPr>
          <w:i/>
        </w:rPr>
        <w:t xml:space="preserve"> upřesňujeme</w:t>
      </w:r>
      <w:r w:rsidRPr="008918DF">
        <w:rPr>
          <w:i/>
        </w:rPr>
        <w:t xml:space="preserve"> </w:t>
      </w:r>
      <w:r w:rsidR="00D03F2A" w:rsidRPr="008918DF">
        <w:rPr>
          <w:i/>
        </w:rPr>
        <w:t xml:space="preserve">možný </w:t>
      </w:r>
      <w:r w:rsidRPr="008918DF">
        <w:rPr>
          <w:i/>
        </w:rPr>
        <w:t>kontakt infikovaného profesora se studenty a zaměstnanci, počet</w:t>
      </w:r>
      <w:r w:rsidR="00D03F2A" w:rsidRPr="008918DF">
        <w:rPr>
          <w:i/>
        </w:rPr>
        <w:t xml:space="preserve"> </w:t>
      </w:r>
      <w:r w:rsidR="008B77E4" w:rsidRPr="008918DF">
        <w:rPr>
          <w:i/>
        </w:rPr>
        <w:t xml:space="preserve">potenciálně </w:t>
      </w:r>
      <w:r w:rsidR="00D03F2A" w:rsidRPr="008918DF">
        <w:rPr>
          <w:i/>
        </w:rPr>
        <w:t>zasažených</w:t>
      </w:r>
      <w:r w:rsidRPr="008918DF">
        <w:rPr>
          <w:i/>
        </w:rPr>
        <w:t xml:space="preserve"> spíše klesá, jelikož</w:t>
      </w:r>
      <w:r w:rsidR="00B926FC" w:rsidRPr="008918DF">
        <w:rPr>
          <w:i/>
        </w:rPr>
        <w:t xml:space="preserve"> postupně zjišťujeme, zdali </w:t>
      </w:r>
      <w:r w:rsidR="00D03F2A" w:rsidRPr="008918DF">
        <w:rPr>
          <w:i/>
        </w:rPr>
        <w:t>přihlášení studenti</w:t>
      </w:r>
      <w:r w:rsidRPr="008918DF">
        <w:rPr>
          <w:i/>
        </w:rPr>
        <w:t xml:space="preserve"> skutečně </w:t>
      </w:r>
      <w:r w:rsidR="00D03F2A" w:rsidRPr="008918DF">
        <w:rPr>
          <w:i/>
        </w:rPr>
        <w:t xml:space="preserve">na výuku </w:t>
      </w:r>
      <w:r w:rsidRPr="008918DF">
        <w:rPr>
          <w:i/>
        </w:rPr>
        <w:t>dorazili</w:t>
      </w:r>
      <w:r w:rsidR="00D03F2A" w:rsidRPr="008918DF">
        <w:rPr>
          <w:i/>
        </w:rPr>
        <w:t>,</w:t>
      </w:r>
      <w:r w:rsidRPr="008918DF">
        <w:rPr>
          <w:i/>
        </w:rPr>
        <w:t xml:space="preserve"> či ne</w:t>
      </w:r>
      <w:r w:rsidR="008918DF" w:rsidRPr="008918DF">
        <w:t xml:space="preserve">,“ připomněl ředitel Odboru </w:t>
      </w:r>
      <w:r w:rsidRPr="008918DF">
        <w:t xml:space="preserve">bezpečnosti na ČZU Jan Borák. </w:t>
      </w:r>
      <w:r w:rsidR="00B926FC" w:rsidRPr="008918DF">
        <w:t>Univerzita zvažuje také další opatření v podobě rušení akcí s velkou koncentrací lidí, jako je chystaný reprezentační ples.</w:t>
      </w:r>
    </w:p>
    <w:p w14:paraId="6E3227AD" w14:textId="7EA31FFE" w:rsidR="001B76AD" w:rsidRDefault="001B76AD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Profesor</w:t>
      </w:r>
      <w:r w:rsidR="008918DF">
        <w:rPr>
          <w:rFonts w:ascii="Calibri" w:eastAsia="Calibri" w:hAnsi="Calibri" w:cs="Calibri"/>
          <w:sz w:val="22"/>
          <w:szCs w:val="22"/>
          <w:lang w:eastAsia="en-US"/>
        </w:rPr>
        <w:t xml:space="preserve"> z Technické fakulty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se vrátil 2</w:t>
      </w:r>
      <w:r w:rsidR="007D5D88">
        <w:rPr>
          <w:rFonts w:ascii="Calibri" w:eastAsia="Calibri" w:hAnsi="Calibri" w:cs="Calibri"/>
          <w:sz w:val="22"/>
          <w:szCs w:val="22"/>
          <w:lang w:eastAsia="en-US"/>
        </w:rPr>
        <w:t>2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. února z oblasti, která </w:t>
      </w:r>
      <w:r w:rsidR="008F664A">
        <w:rPr>
          <w:rFonts w:ascii="Calibri" w:eastAsia="Calibri" w:hAnsi="Calibri" w:cs="Calibri"/>
          <w:sz w:val="22"/>
          <w:szCs w:val="22"/>
          <w:lang w:eastAsia="en-US"/>
        </w:rPr>
        <w:t xml:space="preserve">v daném období </w:t>
      </w:r>
      <w:r>
        <w:rPr>
          <w:rFonts w:ascii="Calibri" w:eastAsia="Calibri" w:hAnsi="Calibri" w:cs="Calibri"/>
          <w:sz w:val="22"/>
          <w:szCs w:val="22"/>
          <w:lang w:eastAsia="en-US"/>
        </w:rPr>
        <w:t>nebyla zařazena mezi ohrožené. Neměl žádné příznaky, a t</w:t>
      </w:r>
      <w:r w:rsidR="00076015">
        <w:rPr>
          <w:rFonts w:ascii="Calibri" w:eastAsia="Calibri" w:hAnsi="Calibri" w:cs="Calibri"/>
          <w:sz w:val="22"/>
          <w:szCs w:val="22"/>
          <w:lang w:eastAsia="en-US"/>
        </w:rPr>
        <w:t xml:space="preserve">ak absolvoval na fakultě dvě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cvičení </w:t>
      </w:r>
      <w:r w:rsidR="00076015">
        <w:rPr>
          <w:rFonts w:ascii="Calibri" w:eastAsia="Calibri" w:hAnsi="Calibri" w:cs="Calibri"/>
          <w:sz w:val="22"/>
          <w:szCs w:val="22"/>
          <w:lang w:eastAsia="en-US"/>
        </w:rPr>
        <w:t>a konzultace závěrečných prací</w:t>
      </w:r>
      <w:r>
        <w:rPr>
          <w:rFonts w:ascii="Calibri" w:eastAsia="Calibri" w:hAnsi="Calibri" w:cs="Calibri"/>
          <w:sz w:val="22"/>
          <w:szCs w:val="22"/>
          <w:lang w:eastAsia="en-US"/>
        </w:rPr>
        <w:t>. „</w:t>
      </w:r>
      <w:r w:rsidRPr="001B76A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Profesor se zachoval naprosto příkladně, </w:t>
      </w:r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>v okamžiku, kdy zjistil, že kolega, se kterým se setkal v </w:t>
      </w:r>
      <w:proofErr w:type="spellStart"/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>Udine</w:t>
      </w:r>
      <w:proofErr w:type="spellEnd"/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>, má pozitivní výsledky</w:t>
      </w:r>
      <w:r w:rsidRPr="001B76AD">
        <w:rPr>
          <w:rFonts w:ascii="Calibri" w:eastAsia="Calibri" w:hAnsi="Calibri" w:cs="Calibri"/>
          <w:i/>
          <w:sz w:val="22"/>
          <w:szCs w:val="22"/>
          <w:lang w:eastAsia="en-US"/>
        </w:rPr>
        <w:t>, zkontaktoval se s Krajskou hygienickou stanicí a zůstal neprodleně v domácí izolaci</w:t>
      </w:r>
      <w:r>
        <w:rPr>
          <w:rFonts w:ascii="Calibri" w:eastAsia="Calibri" w:hAnsi="Calibri" w:cs="Calibri"/>
          <w:sz w:val="22"/>
          <w:szCs w:val="22"/>
          <w:lang w:eastAsia="en-US"/>
        </w:rPr>
        <w:t>,“ popsal smluvní doktor ČZU M</w:t>
      </w:r>
      <w:r w:rsidR="007D5D88">
        <w:rPr>
          <w:rFonts w:ascii="Calibri" w:eastAsia="Calibri" w:hAnsi="Calibri" w:cs="Calibri"/>
          <w:sz w:val="22"/>
          <w:szCs w:val="22"/>
          <w:lang w:eastAsia="en-US"/>
        </w:rPr>
        <w:t>UD</w:t>
      </w:r>
      <w:r>
        <w:rPr>
          <w:rFonts w:ascii="Calibri" w:eastAsia="Calibri" w:hAnsi="Calibri" w:cs="Calibri"/>
          <w:sz w:val="22"/>
          <w:szCs w:val="22"/>
          <w:lang w:eastAsia="en-US"/>
        </w:rPr>
        <w:t>r. Pavel Lindovsk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  <w:lang w:eastAsia="en-US"/>
        </w:rPr>
        <w:t>ý. Po dobu výuky se dostal do kontaktu s minimem studentů a zaměstnanců. „</w:t>
      </w:r>
      <w:r w:rsidR="00E653CF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Všichni, se kterými byl profesor v kontaktu, </w:t>
      </w:r>
      <w:r w:rsidRPr="001B76AD">
        <w:rPr>
          <w:rFonts w:ascii="Calibri" w:eastAsia="Calibri" w:hAnsi="Calibri" w:cs="Calibri"/>
          <w:i/>
          <w:sz w:val="22"/>
          <w:szCs w:val="22"/>
          <w:lang w:eastAsia="en-US"/>
        </w:rPr>
        <w:t>byli o pozitivním výsledku testu neprodleně informováni a zůstávají v domácí izolaci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 uvedl Borák. 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="00E653CF" w:rsidRPr="00E653CF">
        <w:rPr>
          <w:rFonts w:ascii="Calibri" w:eastAsia="Calibri" w:hAnsi="Calibri" w:cs="Calibri"/>
          <w:i/>
          <w:sz w:val="22"/>
          <w:szCs w:val="22"/>
          <w:lang w:eastAsia="en-US"/>
        </w:rPr>
        <w:t>Není třeba se bát, onemocnění se šíří velmi blízkým kontaktem s infikovaným. Jedno podání ruky ani absolvovaná přednáška nemůže zapříčinit přenos viru,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 xml:space="preserve">“ vysvětlil </w:t>
      </w:r>
      <w:r w:rsidR="008F664A">
        <w:rPr>
          <w:rFonts w:ascii="Calibri" w:eastAsia="Calibri" w:hAnsi="Calibri" w:cs="Calibri"/>
          <w:sz w:val="22"/>
          <w:szCs w:val="22"/>
          <w:lang w:eastAsia="en-US"/>
        </w:rPr>
        <w:t xml:space="preserve">smluvní lékař ČZU 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="007D5D88">
        <w:rPr>
          <w:rFonts w:ascii="Calibri" w:eastAsia="Calibri" w:hAnsi="Calibri" w:cs="Calibri"/>
          <w:sz w:val="22"/>
          <w:szCs w:val="22"/>
          <w:lang w:eastAsia="en-US"/>
        </w:rPr>
        <w:t>UD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r.</w:t>
      </w:r>
      <w:r w:rsidR="008F664A">
        <w:rPr>
          <w:rFonts w:ascii="Calibri" w:eastAsia="Calibri" w:hAnsi="Calibri" w:cs="Calibri"/>
          <w:sz w:val="22"/>
          <w:szCs w:val="22"/>
          <w:lang w:eastAsia="en-US"/>
        </w:rPr>
        <w:t xml:space="preserve"> Pavel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 xml:space="preserve"> Lindovský. </w:t>
      </w:r>
      <w:r w:rsidR="00E86210">
        <w:rPr>
          <w:rFonts w:ascii="Calibri" w:eastAsia="Calibri" w:hAnsi="Calibri" w:cs="Calibri"/>
          <w:sz w:val="22"/>
          <w:szCs w:val="22"/>
          <w:lang w:eastAsia="en-US"/>
        </w:rPr>
        <w:t xml:space="preserve">Navíc k přenosu může dojít při kontaktu minimálně 15 minut a na vzdálenost 1,6 metrů. </w:t>
      </w:r>
    </w:p>
    <w:p w14:paraId="124DC619" w14:textId="77777777" w:rsidR="00D03F2A" w:rsidRDefault="00D03F2A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D10145" w14:textId="52D49428" w:rsidR="001E249A" w:rsidRDefault="00E75B8D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ČZU již dříve zavedla řadu kroků </w:t>
      </w:r>
      <w:r w:rsidR="00D03F2A">
        <w:rPr>
          <w:rFonts w:ascii="Calibri" w:eastAsia="Calibri" w:hAnsi="Calibri" w:cs="Calibri"/>
          <w:sz w:val="22"/>
          <w:szCs w:val="22"/>
          <w:lang w:eastAsia="en-US"/>
        </w:rPr>
        <w:t>k omezení šíření rizika nák</w:t>
      </w:r>
      <w:r w:rsidR="008F664A">
        <w:rPr>
          <w:rFonts w:ascii="Calibri" w:eastAsia="Calibri" w:hAnsi="Calibri" w:cs="Calibri"/>
          <w:sz w:val="22"/>
          <w:szCs w:val="22"/>
          <w:lang w:eastAsia="en-US"/>
        </w:rPr>
        <w:t xml:space="preserve">azy včetně informování studentů </w:t>
      </w:r>
      <w:r w:rsidR="008F664A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D03F2A">
        <w:rPr>
          <w:rFonts w:ascii="Calibri" w:eastAsia="Calibri" w:hAnsi="Calibri" w:cs="Calibri"/>
          <w:sz w:val="22"/>
          <w:szCs w:val="22"/>
          <w:lang w:eastAsia="en-US"/>
        </w:rPr>
        <w:t xml:space="preserve">a zaměstnanců prostřednictvím webu, e-mailů a sociálních sítí. </w:t>
      </w:r>
    </w:p>
    <w:p w14:paraId="1CC5554B" w14:textId="77777777" w:rsidR="001E249A" w:rsidRDefault="001E249A" w:rsidP="001E249A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965DBD6" w14:textId="77777777" w:rsidR="001E249A" w:rsidRDefault="001E249A" w:rsidP="001E249A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33AF866C" w14:textId="77777777" w:rsidR="001E249A" w:rsidRDefault="001E249A" w:rsidP="001E249A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6FC4A35D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</w:p>
    <w:p w14:paraId="1C839BA2" w14:textId="5849FEA8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</w:t>
      </w:r>
      <w:proofErr w:type="gramStart"/>
      <w:r>
        <w:rPr>
          <w:rFonts w:ascii="Calibri" w:hAnsi="Calibri"/>
          <w:sz w:val="20"/>
          <w:szCs w:val="20"/>
          <w:lang w:eastAsia="ar-SA"/>
        </w:rPr>
        <w:t>801.–1000</w:t>
      </w:r>
      <w:proofErr w:type="gramEnd"/>
      <w:r>
        <w:rPr>
          <w:rFonts w:ascii="Calibri" w:hAnsi="Calibri"/>
          <w:sz w:val="20"/>
          <w:szCs w:val="20"/>
          <w:lang w:eastAsia="ar-SA"/>
        </w:rPr>
        <w:t>. místě na světě a na 4. místě ze 14 hodnocených českých univerzit.</w:t>
      </w:r>
    </w:p>
    <w:p w14:paraId="7FF64B7F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26BB4970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79FD22BA" w14:textId="77777777" w:rsidR="001E249A" w:rsidRDefault="001E249A" w:rsidP="001E249A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7F2A3FFD" w14:textId="7CE6B924" w:rsidR="001E249A" w:rsidRPr="009068F4" w:rsidRDefault="001E249A" w:rsidP="001E249A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</w:t>
      </w:r>
      <w:r w:rsidRPr="008539B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B68DF">
        <w:rPr>
          <w:sz w:val="20"/>
          <w:szCs w:val="20"/>
        </w:rPr>
        <w:t xml:space="preserve">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>
        <w:rPr>
          <w:rStyle w:val="Hypertextovodkaz"/>
          <w:sz w:val="20"/>
          <w:szCs w:val="20"/>
        </w:rPr>
        <w:br/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Karla Mráčková, tisková mluvčí ČZU, +420 603 203 703; </w:t>
      </w:r>
      <w:hyperlink r:id="rId8" w:history="1">
        <w:r w:rsidR="008F664A" w:rsidRPr="00A543A9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</w:p>
    <w:sectPr w:rsidR="001E249A" w:rsidRPr="009068F4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5DE84B" w16cid:durableId="22077808"/>
  <w16cid:commentId w16cid:paraId="0429EC40" w16cid:durableId="220777E8"/>
  <w16cid:commentId w16cid:paraId="1A63DF5F" w16cid:durableId="220778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6AAC7" w14:textId="77777777" w:rsidR="001B6FDD" w:rsidRDefault="001B6FDD">
      <w:pPr>
        <w:spacing w:after="0" w:line="240" w:lineRule="auto"/>
      </w:pPr>
      <w:r>
        <w:separator/>
      </w:r>
    </w:p>
  </w:endnote>
  <w:endnote w:type="continuationSeparator" w:id="0">
    <w:p w14:paraId="5E1B9397" w14:textId="77777777" w:rsidR="001B6FDD" w:rsidRDefault="001B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A6D1D" w14:textId="77777777" w:rsidR="001B6FDD" w:rsidRDefault="001B6FDD">
      <w:pPr>
        <w:spacing w:after="0" w:line="240" w:lineRule="auto"/>
      </w:pPr>
      <w:r>
        <w:separator/>
      </w:r>
    </w:p>
  </w:footnote>
  <w:footnote w:type="continuationSeparator" w:id="0">
    <w:p w14:paraId="0CBB2553" w14:textId="77777777" w:rsidR="001B6FDD" w:rsidRDefault="001B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4DC1DD82" w:rsidR="00BC793D" w:rsidRDefault="008539B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15BA51C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88465" w14:textId="6F49E019" w:rsidR="00BC793D" w:rsidRDefault="000F5F6D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1B6FDD">
    <w:pPr>
      <w:pStyle w:val="Zhlav"/>
      <w:rPr>
        <w:rFonts w:ascii="Calibri" w:hAnsi="Calibri"/>
        <w:i/>
      </w:rPr>
    </w:pPr>
  </w:p>
  <w:p w14:paraId="41B8EECE" w14:textId="63A3AFF5" w:rsidR="00BC793D" w:rsidRPr="006272A6" w:rsidRDefault="001B6FDD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51391"/>
    <w:rsid w:val="00071F52"/>
    <w:rsid w:val="00076015"/>
    <w:rsid w:val="000A3233"/>
    <w:rsid w:val="000A4ED4"/>
    <w:rsid w:val="000A73EA"/>
    <w:rsid w:val="000B2111"/>
    <w:rsid w:val="000F5F6D"/>
    <w:rsid w:val="0018016E"/>
    <w:rsid w:val="00184629"/>
    <w:rsid w:val="001B6FDD"/>
    <w:rsid w:val="001B76AD"/>
    <w:rsid w:val="001C3E5D"/>
    <w:rsid w:val="001E249A"/>
    <w:rsid w:val="001F6644"/>
    <w:rsid w:val="001F7DC9"/>
    <w:rsid w:val="00227EF5"/>
    <w:rsid w:val="002510D8"/>
    <w:rsid w:val="002715B4"/>
    <w:rsid w:val="00274AFC"/>
    <w:rsid w:val="002837D3"/>
    <w:rsid w:val="00296CFC"/>
    <w:rsid w:val="00305265"/>
    <w:rsid w:val="00307EEC"/>
    <w:rsid w:val="00311AF0"/>
    <w:rsid w:val="003526E9"/>
    <w:rsid w:val="00372429"/>
    <w:rsid w:val="0037558C"/>
    <w:rsid w:val="003B5D3E"/>
    <w:rsid w:val="003B5EED"/>
    <w:rsid w:val="003C4F42"/>
    <w:rsid w:val="003C5580"/>
    <w:rsid w:val="003F2301"/>
    <w:rsid w:val="00400E5D"/>
    <w:rsid w:val="004058A0"/>
    <w:rsid w:val="004229B5"/>
    <w:rsid w:val="00437C4B"/>
    <w:rsid w:val="00471971"/>
    <w:rsid w:val="004A56D0"/>
    <w:rsid w:val="00522FC6"/>
    <w:rsid w:val="00527E5F"/>
    <w:rsid w:val="00531CC6"/>
    <w:rsid w:val="00535E4A"/>
    <w:rsid w:val="00537EEA"/>
    <w:rsid w:val="00543822"/>
    <w:rsid w:val="005524D5"/>
    <w:rsid w:val="00555D85"/>
    <w:rsid w:val="00556436"/>
    <w:rsid w:val="005671DB"/>
    <w:rsid w:val="005D72B5"/>
    <w:rsid w:val="00645F41"/>
    <w:rsid w:val="00664580"/>
    <w:rsid w:val="00683358"/>
    <w:rsid w:val="006A1E5F"/>
    <w:rsid w:val="006E5CD3"/>
    <w:rsid w:val="006F3B4B"/>
    <w:rsid w:val="00716A60"/>
    <w:rsid w:val="00733E6B"/>
    <w:rsid w:val="007515F0"/>
    <w:rsid w:val="00792A33"/>
    <w:rsid w:val="007B748C"/>
    <w:rsid w:val="007D5D88"/>
    <w:rsid w:val="007D5F5C"/>
    <w:rsid w:val="00835068"/>
    <w:rsid w:val="00837ED8"/>
    <w:rsid w:val="0084196A"/>
    <w:rsid w:val="008539B8"/>
    <w:rsid w:val="00870B97"/>
    <w:rsid w:val="008918DF"/>
    <w:rsid w:val="00896C99"/>
    <w:rsid w:val="008B77E4"/>
    <w:rsid w:val="008C0060"/>
    <w:rsid w:val="008E02D6"/>
    <w:rsid w:val="008F01BA"/>
    <w:rsid w:val="008F664A"/>
    <w:rsid w:val="009068F4"/>
    <w:rsid w:val="00920B17"/>
    <w:rsid w:val="00936A52"/>
    <w:rsid w:val="009535DB"/>
    <w:rsid w:val="00971060"/>
    <w:rsid w:val="00981DCC"/>
    <w:rsid w:val="00983520"/>
    <w:rsid w:val="0098715B"/>
    <w:rsid w:val="009E3B91"/>
    <w:rsid w:val="00A020B8"/>
    <w:rsid w:val="00A22700"/>
    <w:rsid w:val="00A26737"/>
    <w:rsid w:val="00A26EF1"/>
    <w:rsid w:val="00A4280F"/>
    <w:rsid w:val="00A5368C"/>
    <w:rsid w:val="00A70CBF"/>
    <w:rsid w:val="00A81D0C"/>
    <w:rsid w:val="00AB0564"/>
    <w:rsid w:val="00AB4F86"/>
    <w:rsid w:val="00AC7308"/>
    <w:rsid w:val="00AE4CF8"/>
    <w:rsid w:val="00B05B0B"/>
    <w:rsid w:val="00B31897"/>
    <w:rsid w:val="00B506D9"/>
    <w:rsid w:val="00B51A41"/>
    <w:rsid w:val="00B54F7E"/>
    <w:rsid w:val="00B669F6"/>
    <w:rsid w:val="00B908EF"/>
    <w:rsid w:val="00B926FC"/>
    <w:rsid w:val="00BA7C9E"/>
    <w:rsid w:val="00BC700F"/>
    <w:rsid w:val="00BE2AF9"/>
    <w:rsid w:val="00BE7C0F"/>
    <w:rsid w:val="00BE7D00"/>
    <w:rsid w:val="00BF09AB"/>
    <w:rsid w:val="00BF6D22"/>
    <w:rsid w:val="00C94037"/>
    <w:rsid w:val="00CA731D"/>
    <w:rsid w:val="00CF3273"/>
    <w:rsid w:val="00D01CBD"/>
    <w:rsid w:val="00D03017"/>
    <w:rsid w:val="00D03F2A"/>
    <w:rsid w:val="00D33984"/>
    <w:rsid w:val="00D46224"/>
    <w:rsid w:val="00D66956"/>
    <w:rsid w:val="00D850F4"/>
    <w:rsid w:val="00D87CC0"/>
    <w:rsid w:val="00DE20EE"/>
    <w:rsid w:val="00E13292"/>
    <w:rsid w:val="00E200B5"/>
    <w:rsid w:val="00E2753F"/>
    <w:rsid w:val="00E47EF2"/>
    <w:rsid w:val="00E57454"/>
    <w:rsid w:val="00E653CF"/>
    <w:rsid w:val="00E75B8D"/>
    <w:rsid w:val="00E86210"/>
    <w:rsid w:val="00EB1F16"/>
    <w:rsid w:val="00EC08BF"/>
    <w:rsid w:val="00ED3477"/>
    <w:rsid w:val="00F2130E"/>
    <w:rsid w:val="00F27FCF"/>
    <w:rsid w:val="00F6289A"/>
    <w:rsid w:val="00F84580"/>
    <w:rsid w:val="00F90A1E"/>
    <w:rsid w:val="00F92A99"/>
    <w:rsid w:val="00FA5B2A"/>
    <w:rsid w:val="00FB7518"/>
    <w:rsid w:val="00FD0591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12</cp:revision>
  <cp:lastPrinted>2019-01-17T12:45:00Z</cp:lastPrinted>
  <dcterms:created xsi:type="dcterms:W3CDTF">2020-03-02T11:52:00Z</dcterms:created>
  <dcterms:modified xsi:type="dcterms:W3CDTF">2020-03-03T10:34:00Z</dcterms:modified>
</cp:coreProperties>
</file>