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0AD" w:rsidRDefault="00AF78B7">
      <w:pPr>
        <w:pStyle w:val="Titulek"/>
        <w:rPr>
          <w:rFonts w:ascii="Cambria" w:hAnsi="Cambria"/>
          <w:b w:val="0"/>
          <w:bCs w:val="0"/>
        </w:rPr>
      </w:pPr>
      <w:r>
        <w:rPr>
          <w:rFonts w:ascii="Cambria" w:hAnsi="Cambria"/>
          <w:b w:val="0"/>
          <w:bCs w:val="0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720089</wp:posOffset>
            </wp:positionH>
            <wp:positionV relativeFrom="page">
              <wp:posOffset>391159</wp:posOffset>
            </wp:positionV>
            <wp:extent cx="2186940" cy="632460"/>
            <wp:effectExtent l="0" t="0" r="0" b="0"/>
            <wp:wrapNone/>
            <wp:docPr id="1073741825" name="officeArt object" descr="fzp-cz-czu-zelena-1000x300x72dpi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zp-cz-czu-zelena-1000x300x72dpi.gif" descr="fzp-cz-czu-zelena-1000x300x72dpi.gi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6324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mbria" w:hAnsi="Cambria"/>
          <w:b w:val="0"/>
          <w:bCs w:val="0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5662307</wp:posOffset>
            </wp:positionH>
            <wp:positionV relativeFrom="line">
              <wp:posOffset>-430528</wp:posOffset>
            </wp:positionV>
            <wp:extent cx="1174103" cy="1122419"/>
            <wp:effectExtent l="0" t="0" r="0" b="0"/>
            <wp:wrapNone/>
            <wp:docPr id="1073741826" name="officeArt object" descr="Logo_TEH_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_TEH_small.jpg" descr="Logo_TEH_small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03" cy="11224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560AD" w:rsidRDefault="008560AD">
      <w:pPr>
        <w:pStyle w:val="Titulek"/>
        <w:rPr>
          <w:rFonts w:ascii="Cambria" w:hAnsi="Cambria"/>
          <w:b w:val="0"/>
          <w:bCs w:val="0"/>
        </w:rPr>
      </w:pPr>
    </w:p>
    <w:p w:rsidR="008560AD" w:rsidRDefault="008560AD">
      <w:pPr>
        <w:pStyle w:val="Titulek"/>
        <w:rPr>
          <w:rFonts w:ascii="Cambria" w:hAnsi="Cambria"/>
          <w:b w:val="0"/>
          <w:bCs w:val="0"/>
          <w:sz w:val="24"/>
          <w:szCs w:val="24"/>
        </w:rPr>
      </w:pPr>
    </w:p>
    <w:p w:rsidR="008560AD" w:rsidRDefault="008560AD">
      <w:pPr>
        <w:pStyle w:val="Titulek"/>
        <w:rPr>
          <w:rFonts w:ascii="Cambria" w:hAnsi="Cambria"/>
          <w:b w:val="0"/>
          <w:bCs w:val="0"/>
          <w:sz w:val="24"/>
          <w:szCs w:val="24"/>
        </w:rPr>
      </w:pPr>
    </w:p>
    <w:p w:rsidR="008560AD" w:rsidRDefault="00AF78B7">
      <w:pPr>
        <w:pStyle w:val="Titulek"/>
        <w:rPr>
          <w:rFonts w:ascii="Cambria" w:eastAsia="Cambria" w:hAnsi="Cambria" w:cs="Cambria"/>
          <w:b w:val="0"/>
          <w:bCs w:val="0"/>
          <w:sz w:val="24"/>
          <w:szCs w:val="24"/>
        </w:rPr>
      </w:pPr>
      <w:r>
        <w:rPr>
          <w:rFonts w:ascii="Cambria" w:hAnsi="Cambria"/>
          <w:b w:val="0"/>
          <w:bCs w:val="0"/>
          <w:sz w:val="24"/>
          <w:szCs w:val="24"/>
        </w:rPr>
        <w:t>Tiskov</w:t>
      </w:r>
      <w:r>
        <w:rPr>
          <w:rFonts w:ascii="Cambria" w:hAnsi="Cambria"/>
          <w:b w:val="0"/>
          <w:bCs w:val="0"/>
          <w:sz w:val="24"/>
          <w:szCs w:val="24"/>
        </w:rPr>
        <w:t xml:space="preserve">á </w:t>
      </w:r>
      <w:r>
        <w:rPr>
          <w:rFonts w:ascii="Cambria" w:hAnsi="Cambria"/>
          <w:b w:val="0"/>
          <w:bCs w:val="0"/>
          <w:sz w:val="24"/>
          <w:szCs w:val="24"/>
        </w:rPr>
        <w:t>zpr</w:t>
      </w:r>
      <w:r>
        <w:rPr>
          <w:rFonts w:ascii="Cambria" w:hAnsi="Cambria"/>
          <w:b w:val="0"/>
          <w:bCs w:val="0"/>
          <w:sz w:val="24"/>
          <w:szCs w:val="24"/>
        </w:rPr>
        <w:t>á</w:t>
      </w:r>
      <w:r>
        <w:rPr>
          <w:rFonts w:ascii="Cambria" w:hAnsi="Cambria"/>
          <w:b w:val="0"/>
          <w:bCs w:val="0"/>
          <w:sz w:val="24"/>
          <w:szCs w:val="24"/>
        </w:rPr>
        <w:t>va</w:t>
      </w:r>
    </w:p>
    <w:p w:rsidR="008560AD" w:rsidRDefault="008560AD">
      <w:pPr>
        <w:pStyle w:val="Titulek"/>
        <w:rPr>
          <w:rFonts w:ascii="Cambria" w:eastAsia="Cambria" w:hAnsi="Cambria" w:cs="Cambria"/>
        </w:rPr>
      </w:pPr>
    </w:p>
    <w:p w:rsidR="008560AD" w:rsidRDefault="008560AD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b/>
          <w:bCs/>
          <w:sz w:val="28"/>
          <w:szCs w:val="28"/>
        </w:rPr>
        <w:t>Entomologov</w:t>
      </w:r>
      <w:r>
        <w:rPr>
          <w:rFonts w:ascii="Cambria" w:hAnsi="Cambria"/>
          <w:b/>
          <w:bCs/>
          <w:sz w:val="28"/>
          <w:szCs w:val="28"/>
        </w:rPr>
        <w:t>é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navr</w:t>
      </w:r>
      <w:r>
        <w:rPr>
          <w:rFonts w:ascii="Cambria" w:hAnsi="Cambria"/>
          <w:b/>
          <w:bCs/>
          <w:sz w:val="28"/>
          <w:szCs w:val="28"/>
        </w:rPr>
        <w:t>á</w:t>
      </w:r>
      <w:r>
        <w:rPr>
          <w:rFonts w:ascii="Cambria" w:hAnsi="Cambria"/>
          <w:b/>
          <w:bCs/>
          <w:sz w:val="28"/>
          <w:szCs w:val="28"/>
        </w:rPr>
        <w:t>tili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do </w:t>
      </w:r>
      <w:proofErr w:type="spellStart"/>
      <w:r>
        <w:rPr>
          <w:rFonts w:ascii="Cambria" w:hAnsi="Cambria"/>
          <w:b/>
          <w:bCs/>
          <w:sz w:val="28"/>
          <w:szCs w:val="28"/>
        </w:rPr>
        <w:t>pra</w:t>
      </w:r>
      <w:r>
        <w:rPr>
          <w:rFonts w:ascii="Cambria" w:hAnsi="Cambria"/>
          <w:b/>
          <w:bCs/>
          <w:sz w:val="28"/>
          <w:szCs w:val="28"/>
        </w:rPr>
        <w:t>ž</w:t>
      </w:r>
      <w:r>
        <w:rPr>
          <w:rFonts w:ascii="Cambria" w:hAnsi="Cambria"/>
          <w:b/>
          <w:bCs/>
          <w:sz w:val="28"/>
          <w:szCs w:val="28"/>
        </w:rPr>
        <w:t>sk</w:t>
      </w:r>
      <w:r>
        <w:rPr>
          <w:rFonts w:ascii="Cambria" w:hAnsi="Cambria"/>
          <w:b/>
          <w:bCs/>
          <w:sz w:val="28"/>
          <w:szCs w:val="28"/>
        </w:rPr>
        <w:t>é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p</w:t>
      </w:r>
      <w:r>
        <w:rPr>
          <w:rFonts w:ascii="Cambria" w:hAnsi="Cambria"/>
          <w:b/>
          <w:bCs/>
          <w:sz w:val="28"/>
          <w:szCs w:val="28"/>
        </w:rPr>
        <w:t>ří</w:t>
      </w:r>
      <w:r>
        <w:rPr>
          <w:rFonts w:ascii="Cambria" w:hAnsi="Cambria"/>
          <w:b/>
          <w:bCs/>
          <w:sz w:val="28"/>
          <w:szCs w:val="28"/>
        </w:rPr>
        <w:t>rody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vymizel</w:t>
      </w:r>
      <w:r>
        <w:rPr>
          <w:rFonts w:ascii="Cambria" w:hAnsi="Cambria"/>
          <w:b/>
          <w:bCs/>
          <w:sz w:val="28"/>
          <w:szCs w:val="28"/>
        </w:rPr>
        <w:t>é</w:t>
      </w:r>
      <w:r>
        <w:rPr>
          <w:rFonts w:ascii="Cambria" w:hAnsi="Cambria"/>
          <w:b/>
          <w:bCs/>
          <w:sz w:val="28"/>
          <w:szCs w:val="28"/>
        </w:rPr>
        <w:t>ho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mot</w:t>
      </w:r>
      <w:r>
        <w:rPr>
          <w:rFonts w:ascii="Cambria" w:hAnsi="Cambria"/>
          <w:b/>
          <w:bCs/>
          <w:sz w:val="28"/>
          <w:szCs w:val="28"/>
        </w:rPr>
        <w:t>ý</w:t>
      </w:r>
      <w:r>
        <w:rPr>
          <w:rFonts w:ascii="Cambria" w:hAnsi="Cambria"/>
          <w:b/>
          <w:bCs/>
          <w:sz w:val="28"/>
          <w:szCs w:val="28"/>
        </w:rPr>
        <w:t>la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b/>
          <w:bCs/>
          <w:sz w:val="28"/>
          <w:szCs w:val="28"/>
        </w:rPr>
        <w:t>modr</w:t>
      </w:r>
      <w:r>
        <w:rPr>
          <w:rFonts w:ascii="Cambria" w:hAnsi="Cambria"/>
          <w:b/>
          <w:bCs/>
          <w:sz w:val="28"/>
          <w:szCs w:val="28"/>
        </w:rPr>
        <w:t>á</w:t>
      </w:r>
      <w:r>
        <w:rPr>
          <w:rFonts w:ascii="Cambria" w:hAnsi="Cambria"/>
          <w:b/>
          <w:bCs/>
          <w:sz w:val="28"/>
          <w:szCs w:val="28"/>
        </w:rPr>
        <w:t>ska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vi</w:t>
      </w:r>
      <w:r>
        <w:rPr>
          <w:rFonts w:ascii="Cambria" w:hAnsi="Cambria"/>
          <w:b/>
          <w:bCs/>
          <w:sz w:val="28"/>
          <w:szCs w:val="28"/>
        </w:rPr>
        <w:t>č</w:t>
      </w:r>
      <w:r>
        <w:rPr>
          <w:rFonts w:ascii="Cambria" w:hAnsi="Cambria"/>
          <w:b/>
          <w:bCs/>
          <w:sz w:val="28"/>
          <w:szCs w:val="28"/>
        </w:rPr>
        <w:t>encov</w:t>
      </w:r>
      <w:r>
        <w:rPr>
          <w:rFonts w:ascii="Cambria" w:hAnsi="Cambria"/>
          <w:b/>
          <w:bCs/>
          <w:sz w:val="28"/>
          <w:szCs w:val="28"/>
        </w:rPr>
        <w:t>é</w:t>
      </w:r>
      <w:r>
        <w:rPr>
          <w:rFonts w:ascii="Cambria" w:hAnsi="Cambria"/>
          <w:b/>
          <w:bCs/>
          <w:sz w:val="28"/>
          <w:szCs w:val="28"/>
        </w:rPr>
        <w:t>ho</w:t>
      </w:r>
      <w:proofErr w:type="spellEnd"/>
    </w:p>
    <w:p w:rsidR="008560AD" w:rsidRDefault="008560AD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:rsidR="008560AD" w:rsidRDefault="008560AD">
      <w:pPr>
        <w:pStyle w:val="Text"/>
        <w:rPr>
          <w:rFonts w:ascii="Cambria" w:eastAsia="Cambria" w:hAnsi="Cambria" w:cs="Cambria"/>
          <w:b/>
          <w:bCs/>
        </w:rPr>
      </w:pPr>
    </w:p>
    <w:p w:rsidR="008560AD" w:rsidRDefault="008560AD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:rsidR="008560AD" w:rsidRDefault="0045004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Praha, 1. </w:t>
      </w:r>
      <w:proofErr w:type="spellStart"/>
      <w:r>
        <w:rPr>
          <w:rFonts w:ascii="Cambria" w:hAnsi="Cambria"/>
          <w:sz w:val="24"/>
          <w:szCs w:val="24"/>
        </w:rPr>
        <w:t>června</w:t>
      </w:r>
      <w:proofErr w:type="spellEnd"/>
      <w:r>
        <w:rPr>
          <w:rFonts w:ascii="Cambria" w:hAnsi="Cambria"/>
          <w:sz w:val="24"/>
          <w:szCs w:val="24"/>
        </w:rPr>
        <w:t xml:space="preserve"> 2020</w:t>
      </w:r>
      <w:r>
        <w:rPr>
          <w:rFonts w:ascii="Cambria" w:hAnsi="Cambria"/>
          <w:sz w:val="24"/>
          <w:szCs w:val="24"/>
        </w:rPr>
        <w:t xml:space="preserve"> - </w:t>
      </w:r>
      <w:bookmarkStart w:id="0" w:name="_GoBack"/>
      <w:bookmarkEnd w:id="0"/>
      <w:proofErr w:type="spellStart"/>
      <w:r w:rsidR="00AF78B7">
        <w:rPr>
          <w:rFonts w:ascii="Cambria" w:hAnsi="Cambria"/>
          <w:b/>
          <w:bCs/>
          <w:sz w:val="24"/>
          <w:szCs w:val="24"/>
        </w:rPr>
        <w:t>Entomologov</w:t>
      </w:r>
      <w:r w:rsidR="00AF78B7">
        <w:rPr>
          <w:rFonts w:ascii="Cambria" w:hAnsi="Cambria"/>
          <w:b/>
          <w:bCs/>
          <w:sz w:val="24"/>
          <w:szCs w:val="24"/>
        </w:rPr>
        <w:t>é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r w:rsidR="00AF78B7">
        <w:rPr>
          <w:rFonts w:ascii="Cambria" w:hAnsi="Cambria"/>
          <w:b/>
          <w:bCs/>
          <w:sz w:val="24"/>
          <w:szCs w:val="24"/>
        </w:rPr>
        <w:t xml:space="preserve">z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Fakulty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ž</w:t>
      </w:r>
      <w:r w:rsidR="00AF78B7">
        <w:rPr>
          <w:rFonts w:ascii="Cambria" w:hAnsi="Cambria"/>
          <w:b/>
          <w:bCs/>
          <w:sz w:val="24"/>
          <w:szCs w:val="24"/>
        </w:rPr>
        <w:t>ivotn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r w:rsidR="00AF78B7">
        <w:rPr>
          <w:rFonts w:ascii="Cambria" w:hAnsi="Cambria"/>
          <w:b/>
          <w:bCs/>
          <w:sz w:val="24"/>
          <w:szCs w:val="24"/>
        </w:rPr>
        <w:t>ho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prost</w:t>
      </w:r>
      <w:r w:rsidR="00AF78B7">
        <w:rPr>
          <w:rFonts w:ascii="Cambria" w:hAnsi="Cambria"/>
          <w:b/>
          <w:bCs/>
          <w:sz w:val="24"/>
          <w:szCs w:val="24"/>
        </w:rPr>
        <w:t>ř</w:t>
      </w:r>
      <w:r w:rsidR="00AF78B7">
        <w:rPr>
          <w:rFonts w:ascii="Cambria" w:hAnsi="Cambria"/>
          <w:b/>
          <w:bCs/>
          <w:sz w:val="24"/>
          <w:szCs w:val="24"/>
        </w:rPr>
        <w:t>ed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Č</w:t>
      </w:r>
      <w:r w:rsidR="00AF78B7">
        <w:rPr>
          <w:rFonts w:ascii="Cambria" w:hAnsi="Cambria"/>
          <w:b/>
          <w:bCs/>
          <w:sz w:val="24"/>
          <w:szCs w:val="24"/>
        </w:rPr>
        <w:t xml:space="preserve">ZU v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Praze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navr</w:t>
      </w:r>
      <w:r w:rsidR="00AF78B7">
        <w:rPr>
          <w:rFonts w:ascii="Cambria" w:hAnsi="Cambria"/>
          <w:b/>
          <w:bCs/>
          <w:sz w:val="24"/>
          <w:szCs w:val="24"/>
        </w:rPr>
        <w:t>á</w:t>
      </w:r>
      <w:r w:rsidR="00AF78B7">
        <w:rPr>
          <w:rFonts w:ascii="Cambria" w:hAnsi="Cambria"/>
          <w:b/>
          <w:bCs/>
          <w:sz w:val="24"/>
          <w:szCs w:val="24"/>
        </w:rPr>
        <w:t>tili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do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</w:t>
      </w:r>
      <w:r w:rsidR="00AF78B7">
        <w:rPr>
          <w:rFonts w:ascii="Cambria" w:hAnsi="Cambria"/>
          <w:b/>
          <w:bCs/>
          <w:sz w:val="24"/>
          <w:szCs w:val="24"/>
        </w:rPr>
        <w:t>ří</w:t>
      </w:r>
      <w:r w:rsidR="00AF78B7">
        <w:rPr>
          <w:rFonts w:ascii="Cambria" w:hAnsi="Cambria"/>
          <w:b/>
          <w:bCs/>
          <w:sz w:val="24"/>
          <w:szCs w:val="24"/>
        </w:rPr>
        <w:t>rody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hlavn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r w:rsidR="00AF78B7">
        <w:rPr>
          <w:rFonts w:ascii="Cambria" w:hAnsi="Cambria"/>
          <w:b/>
          <w:bCs/>
          <w:sz w:val="24"/>
          <w:szCs w:val="24"/>
        </w:rPr>
        <w:t>ho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m</w:t>
      </w:r>
      <w:r w:rsidR="00AF78B7">
        <w:rPr>
          <w:rFonts w:ascii="Cambria" w:hAnsi="Cambria"/>
          <w:b/>
          <w:bCs/>
          <w:sz w:val="24"/>
          <w:szCs w:val="24"/>
        </w:rPr>
        <w:t>ě</w:t>
      </w:r>
      <w:r w:rsidR="00AF78B7">
        <w:rPr>
          <w:rFonts w:ascii="Cambria" w:hAnsi="Cambria"/>
          <w:b/>
          <w:bCs/>
          <w:sz w:val="24"/>
          <w:szCs w:val="24"/>
        </w:rPr>
        <w:t>sta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modr</w:t>
      </w:r>
      <w:r w:rsidR="00AF78B7">
        <w:rPr>
          <w:rFonts w:ascii="Cambria" w:hAnsi="Cambria"/>
          <w:b/>
          <w:bCs/>
          <w:sz w:val="24"/>
          <w:szCs w:val="24"/>
        </w:rPr>
        <w:t>á</w:t>
      </w:r>
      <w:r w:rsidR="00AF78B7">
        <w:rPr>
          <w:rFonts w:ascii="Cambria" w:hAnsi="Cambria"/>
          <w:b/>
          <w:bCs/>
          <w:sz w:val="24"/>
          <w:szCs w:val="24"/>
        </w:rPr>
        <w:t>ska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vi</w:t>
      </w:r>
      <w:r w:rsidR="00AF78B7">
        <w:rPr>
          <w:rFonts w:ascii="Cambria" w:hAnsi="Cambria"/>
          <w:b/>
          <w:bCs/>
          <w:sz w:val="24"/>
          <w:szCs w:val="24"/>
        </w:rPr>
        <w:t>č</w:t>
      </w:r>
      <w:r w:rsidR="00AF78B7">
        <w:rPr>
          <w:rFonts w:ascii="Cambria" w:hAnsi="Cambria"/>
          <w:b/>
          <w:bCs/>
          <w:sz w:val="24"/>
          <w:szCs w:val="24"/>
        </w:rPr>
        <w:t>encov</w:t>
      </w:r>
      <w:r w:rsidR="00AF78B7">
        <w:rPr>
          <w:rFonts w:ascii="Cambria" w:hAnsi="Cambria"/>
          <w:b/>
          <w:bCs/>
          <w:sz w:val="24"/>
          <w:szCs w:val="24"/>
        </w:rPr>
        <w:t>é</w:t>
      </w:r>
      <w:r w:rsidR="00AF78B7">
        <w:rPr>
          <w:rFonts w:ascii="Cambria" w:hAnsi="Cambria"/>
          <w:b/>
          <w:bCs/>
          <w:sz w:val="24"/>
          <w:szCs w:val="24"/>
        </w:rPr>
        <w:t>ho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mot</w:t>
      </w:r>
      <w:r w:rsidR="00AF78B7">
        <w:rPr>
          <w:rFonts w:ascii="Cambria" w:hAnsi="Cambria"/>
          <w:b/>
          <w:bCs/>
          <w:sz w:val="24"/>
          <w:szCs w:val="24"/>
        </w:rPr>
        <w:t>ý</w:t>
      </w:r>
      <w:r w:rsidR="00AF78B7">
        <w:rPr>
          <w:rFonts w:ascii="Cambria" w:hAnsi="Cambria"/>
          <w:b/>
          <w:bCs/>
          <w:sz w:val="24"/>
          <w:szCs w:val="24"/>
        </w:rPr>
        <w:t>la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kter</w:t>
      </w:r>
      <w:r w:rsidR="00AF78B7">
        <w:rPr>
          <w:rFonts w:ascii="Cambria" w:hAnsi="Cambria"/>
          <w:b/>
          <w:bCs/>
          <w:sz w:val="24"/>
          <w:szCs w:val="24"/>
        </w:rPr>
        <w:t>ý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zde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lok</w:t>
      </w:r>
      <w:r w:rsidR="00AF78B7">
        <w:rPr>
          <w:rFonts w:ascii="Cambria" w:hAnsi="Cambria"/>
          <w:b/>
          <w:bCs/>
          <w:sz w:val="24"/>
          <w:szCs w:val="24"/>
        </w:rPr>
        <w:t>á</w:t>
      </w:r>
      <w:r w:rsidR="00AF78B7">
        <w:rPr>
          <w:rFonts w:ascii="Cambria" w:hAnsi="Cambria"/>
          <w:b/>
          <w:bCs/>
          <w:sz w:val="24"/>
          <w:szCs w:val="24"/>
        </w:rPr>
        <w:t>ln</w:t>
      </w:r>
      <w:r w:rsidR="00AF78B7">
        <w:rPr>
          <w:rFonts w:ascii="Cambria" w:hAnsi="Cambria"/>
          <w:b/>
          <w:bCs/>
          <w:sz w:val="24"/>
          <w:szCs w:val="24"/>
        </w:rPr>
        <w:t>ě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vyhynul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v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roce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2004.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Ve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spolupr</w:t>
      </w:r>
      <w:r w:rsidR="00AF78B7">
        <w:rPr>
          <w:rFonts w:ascii="Cambria" w:hAnsi="Cambria"/>
          <w:b/>
          <w:bCs/>
          <w:sz w:val="24"/>
          <w:szCs w:val="24"/>
        </w:rPr>
        <w:t>á</w:t>
      </w:r>
      <w:r w:rsidR="00AF78B7">
        <w:rPr>
          <w:rFonts w:ascii="Cambria" w:hAnsi="Cambria"/>
          <w:b/>
          <w:bCs/>
          <w:sz w:val="24"/>
          <w:szCs w:val="24"/>
        </w:rPr>
        <w:t>ci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s</w:t>
      </w:r>
      <w:r w:rsidR="00AF78B7">
        <w:rPr>
          <w:rFonts w:ascii="Cambria" w:hAnsi="Cambria"/>
          <w:b/>
          <w:bCs/>
          <w:sz w:val="24"/>
          <w:szCs w:val="24"/>
        </w:rPr>
        <w:t> 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magistr</w:t>
      </w:r>
      <w:r w:rsidR="00AF78B7">
        <w:rPr>
          <w:rFonts w:ascii="Cambria" w:hAnsi="Cambria"/>
          <w:b/>
          <w:bCs/>
          <w:sz w:val="24"/>
          <w:szCs w:val="24"/>
        </w:rPr>
        <w:t>á</w:t>
      </w:r>
      <w:r w:rsidR="00AF78B7">
        <w:rPr>
          <w:rFonts w:ascii="Cambria" w:hAnsi="Cambria"/>
          <w:b/>
          <w:bCs/>
          <w:sz w:val="24"/>
          <w:szCs w:val="24"/>
        </w:rPr>
        <w:t>tem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hl. m.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Prahy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v</w:t>
      </w:r>
      <w:r w:rsidR="00AF78B7">
        <w:rPr>
          <w:rFonts w:ascii="Cambria" w:hAnsi="Cambria"/>
          <w:b/>
          <w:bCs/>
          <w:sz w:val="24"/>
          <w:szCs w:val="24"/>
        </w:rPr>
        <w:t> 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roce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2017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zalo</w:t>
      </w:r>
      <w:r w:rsidR="00AF78B7">
        <w:rPr>
          <w:rFonts w:ascii="Cambria" w:hAnsi="Cambria"/>
          <w:b/>
          <w:bCs/>
          <w:sz w:val="24"/>
          <w:szCs w:val="24"/>
        </w:rPr>
        <w:t>ž</w:t>
      </w:r>
      <w:r w:rsidR="00AF78B7">
        <w:rPr>
          <w:rFonts w:ascii="Cambria" w:hAnsi="Cambria"/>
          <w:b/>
          <w:bCs/>
          <w:sz w:val="24"/>
          <w:szCs w:val="24"/>
        </w:rPr>
        <w:t>ili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na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b</w:t>
      </w:r>
      <w:r w:rsidR="00AF78B7">
        <w:rPr>
          <w:rFonts w:ascii="Cambria" w:hAnsi="Cambria"/>
          <w:b/>
          <w:bCs/>
          <w:sz w:val="24"/>
          <w:szCs w:val="24"/>
        </w:rPr>
        <w:t>ý</w:t>
      </w:r>
      <w:r w:rsidR="00AF78B7">
        <w:rPr>
          <w:rFonts w:ascii="Cambria" w:hAnsi="Cambria"/>
          <w:b/>
          <w:bCs/>
          <w:sz w:val="24"/>
          <w:szCs w:val="24"/>
        </w:rPr>
        <w:t>val</w:t>
      </w:r>
      <w:r w:rsidR="00AF78B7">
        <w:rPr>
          <w:rFonts w:ascii="Cambria" w:hAnsi="Cambria"/>
          <w:b/>
          <w:bCs/>
          <w:sz w:val="24"/>
          <w:szCs w:val="24"/>
        </w:rPr>
        <w:t>é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r w:rsidR="00AF78B7">
        <w:rPr>
          <w:rFonts w:ascii="Cambria" w:hAnsi="Cambria"/>
          <w:b/>
          <w:bCs/>
          <w:sz w:val="24"/>
          <w:szCs w:val="24"/>
        </w:rPr>
        <w:t>orn</w:t>
      </w:r>
      <w:r w:rsidR="00AF78B7">
        <w:rPr>
          <w:rFonts w:ascii="Cambria" w:hAnsi="Cambria"/>
          <w:b/>
          <w:bCs/>
          <w:sz w:val="24"/>
          <w:szCs w:val="24"/>
        </w:rPr>
        <w:t xml:space="preserve">é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</w:t>
      </w:r>
      <w:r w:rsidR="00AF78B7">
        <w:rPr>
          <w:rFonts w:ascii="Cambria" w:hAnsi="Cambria"/>
          <w:b/>
          <w:bCs/>
          <w:sz w:val="24"/>
          <w:szCs w:val="24"/>
        </w:rPr>
        <w:t>ů</w:t>
      </w:r>
      <w:r w:rsidR="00AF78B7">
        <w:rPr>
          <w:rFonts w:ascii="Cambria" w:hAnsi="Cambria"/>
          <w:b/>
          <w:bCs/>
          <w:sz w:val="24"/>
          <w:szCs w:val="24"/>
        </w:rPr>
        <w:t>d</w:t>
      </w:r>
      <w:r w:rsidR="00AF78B7">
        <w:rPr>
          <w:rFonts w:ascii="Cambria" w:hAnsi="Cambria"/>
          <w:b/>
          <w:bCs/>
          <w:sz w:val="24"/>
          <w:szCs w:val="24"/>
        </w:rPr>
        <w:t>ě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na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D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r w:rsidR="00AF78B7">
        <w:rPr>
          <w:rFonts w:ascii="Cambria" w:hAnsi="Cambria"/>
          <w:b/>
          <w:bCs/>
          <w:sz w:val="24"/>
          <w:szCs w:val="24"/>
        </w:rPr>
        <w:t>v</w:t>
      </w:r>
      <w:r w:rsidR="00AF78B7">
        <w:rPr>
          <w:rFonts w:ascii="Cambria" w:hAnsi="Cambria"/>
          <w:b/>
          <w:bCs/>
          <w:sz w:val="24"/>
          <w:szCs w:val="24"/>
        </w:rPr>
        <w:t>čí</w:t>
      </w:r>
      <w:r w:rsidR="00AF78B7">
        <w:rPr>
          <w:rFonts w:ascii="Cambria" w:hAnsi="Cambria"/>
          <w:b/>
          <w:bCs/>
          <w:sz w:val="24"/>
          <w:szCs w:val="24"/>
        </w:rPr>
        <w:t>ch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hradech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syst</w:t>
      </w:r>
      <w:r w:rsidR="00AF78B7">
        <w:rPr>
          <w:rFonts w:ascii="Cambria" w:hAnsi="Cambria"/>
          <w:b/>
          <w:bCs/>
          <w:sz w:val="24"/>
          <w:szCs w:val="24"/>
        </w:rPr>
        <w:t>é</w:t>
      </w:r>
      <w:r w:rsidR="00AF78B7">
        <w:rPr>
          <w:rFonts w:ascii="Cambria" w:hAnsi="Cambria"/>
          <w:b/>
          <w:bCs/>
          <w:sz w:val="24"/>
          <w:szCs w:val="24"/>
        </w:rPr>
        <w:t>m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r w:rsidR="00AF78B7">
        <w:rPr>
          <w:rFonts w:ascii="Cambria" w:hAnsi="Cambria"/>
          <w:b/>
          <w:bCs/>
          <w:sz w:val="24"/>
          <w:szCs w:val="24"/>
        </w:rPr>
        <w:t>“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vi</w:t>
      </w:r>
      <w:r w:rsidR="00AF78B7">
        <w:rPr>
          <w:rFonts w:ascii="Cambria" w:hAnsi="Cambria"/>
          <w:b/>
          <w:bCs/>
          <w:sz w:val="24"/>
          <w:szCs w:val="24"/>
        </w:rPr>
        <w:t>č</w:t>
      </w:r>
      <w:r w:rsidR="00AF78B7">
        <w:rPr>
          <w:rFonts w:ascii="Cambria" w:hAnsi="Cambria"/>
          <w:b/>
          <w:bCs/>
          <w:sz w:val="24"/>
          <w:szCs w:val="24"/>
        </w:rPr>
        <w:t>encov</w:t>
      </w:r>
      <w:r w:rsidR="00AF78B7">
        <w:rPr>
          <w:rFonts w:ascii="Cambria" w:hAnsi="Cambria"/>
          <w:b/>
          <w:bCs/>
          <w:sz w:val="24"/>
          <w:szCs w:val="24"/>
        </w:rPr>
        <w:t>ý</w:t>
      </w:r>
      <w:r w:rsidR="00AF78B7">
        <w:rPr>
          <w:rFonts w:ascii="Cambria" w:hAnsi="Cambria"/>
          <w:b/>
          <w:bCs/>
          <w:sz w:val="24"/>
          <w:szCs w:val="24"/>
        </w:rPr>
        <w:t>ch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="00AF78B7">
        <w:rPr>
          <w:rFonts w:ascii="Cambria" w:hAnsi="Cambria"/>
          <w:b/>
          <w:bCs/>
          <w:sz w:val="24"/>
          <w:szCs w:val="24"/>
        </w:rPr>
        <w:t>plo</w:t>
      </w:r>
      <w:r w:rsidR="00AF78B7">
        <w:rPr>
          <w:rFonts w:ascii="Cambria" w:hAnsi="Cambria"/>
          <w:b/>
          <w:bCs/>
          <w:sz w:val="24"/>
          <w:szCs w:val="24"/>
        </w:rPr>
        <w:t>š</w:t>
      </w:r>
      <w:r w:rsidR="00AF78B7">
        <w:rPr>
          <w:rFonts w:ascii="Cambria" w:hAnsi="Cambria"/>
          <w:b/>
          <w:bCs/>
          <w:sz w:val="24"/>
          <w:szCs w:val="24"/>
        </w:rPr>
        <w:t>ek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>“</w:t>
      </w:r>
      <w:proofErr w:type="gramEnd"/>
      <w:r w:rsidR="00AF78B7">
        <w:rPr>
          <w:rFonts w:ascii="Cambria" w:hAnsi="Cambria"/>
          <w:b/>
          <w:bCs/>
          <w:sz w:val="24"/>
          <w:szCs w:val="24"/>
        </w:rPr>
        <w:t xml:space="preserve">, o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kter</w:t>
      </w:r>
      <w:r w:rsidR="00AF78B7">
        <w:rPr>
          <w:rFonts w:ascii="Cambria" w:hAnsi="Cambria"/>
          <w:b/>
          <w:bCs/>
          <w:sz w:val="24"/>
          <w:szCs w:val="24"/>
        </w:rPr>
        <w:t>é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r w:rsidR="00AF78B7">
        <w:rPr>
          <w:rFonts w:ascii="Cambria" w:hAnsi="Cambria"/>
          <w:b/>
          <w:bCs/>
          <w:sz w:val="24"/>
          <w:szCs w:val="24"/>
        </w:rPr>
        <w:t xml:space="preserve">se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aktivn</w:t>
      </w:r>
      <w:r w:rsidR="00AF78B7">
        <w:rPr>
          <w:rFonts w:ascii="Cambria" w:hAnsi="Cambria"/>
          <w:b/>
          <w:bCs/>
          <w:sz w:val="24"/>
          <w:szCs w:val="24"/>
        </w:rPr>
        <w:t>ě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staraj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Prvn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jedince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modr</w:t>
      </w:r>
      <w:r w:rsidR="00AF78B7">
        <w:rPr>
          <w:rFonts w:ascii="Cambria" w:hAnsi="Cambria"/>
          <w:b/>
          <w:bCs/>
          <w:sz w:val="24"/>
          <w:szCs w:val="24"/>
        </w:rPr>
        <w:t>á</w:t>
      </w:r>
      <w:r w:rsidR="00AF78B7">
        <w:rPr>
          <w:rFonts w:ascii="Cambria" w:hAnsi="Cambria"/>
          <w:b/>
          <w:bCs/>
          <w:sz w:val="24"/>
          <w:szCs w:val="24"/>
        </w:rPr>
        <w:t>ska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na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lokalitu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vypustili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o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rok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pozd</w:t>
      </w:r>
      <w:r w:rsidR="00AF78B7">
        <w:rPr>
          <w:rFonts w:ascii="Cambria" w:hAnsi="Cambria"/>
          <w:b/>
          <w:bCs/>
          <w:sz w:val="24"/>
          <w:szCs w:val="24"/>
        </w:rPr>
        <w:t>ě</w:t>
      </w:r>
      <w:r w:rsidR="00AF78B7">
        <w:rPr>
          <w:rFonts w:ascii="Cambria" w:hAnsi="Cambria"/>
          <w:b/>
          <w:bCs/>
          <w:sz w:val="24"/>
          <w:szCs w:val="24"/>
        </w:rPr>
        <w:t>ji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. </w:t>
      </w:r>
      <w:r w:rsidR="00AF78B7">
        <w:rPr>
          <w:rFonts w:ascii="Cambria" w:hAnsi="Cambria"/>
          <w:b/>
          <w:bCs/>
          <w:sz w:val="24"/>
          <w:szCs w:val="24"/>
        </w:rPr>
        <w:t>“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Reintrodukovan</w:t>
      </w:r>
      <w:r w:rsidR="00AF78B7">
        <w:rPr>
          <w:rFonts w:ascii="Cambria" w:hAnsi="Cambria"/>
          <w:b/>
          <w:bCs/>
          <w:sz w:val="24"/>
          <w:szCs w:val="24"/>
        </w:rPr>
        <w:t>á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r w:rsidR="00AF78B7">
        <w:rPr>
          <w:rFonts w:ascii="Cambria" w:hAnsi="Cambria"/>
          <w:b/>
          <w:bCs/>
          <w:sz w:val="24"/>
          <w:szCs w:val="24"/>
        </w:rPr>
        <w:t xml:space="preserve">populace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ut</w:t>
      </w:r>
      <w:r w:rsidR="00AF78B7">
        <w:rPr>
          <w:rFonts w:ascii="Cambria" w:hAnsi="Cambria"/>
          <w:b/>
          <w:bCs/>
          <w:sz w:val="24"/>
          <w:szCs w:val="24"/>
        </w:rPr>
        <w:t>ěš</w:t>
      </w:r>
      <w:r w:rsidR="00AF78B7">
        <w:rPr>
          <w:rFonts w:ascii="Cambria" w:hAnsi="Cambria"/>
          <w:b/>
          <w:bCs/>
          <w:sz w:val="24"/>
          <w:szCs w:val="24"/>
        </w:rPr>
        <w:t>en</w:t>
      </w:r>
      <w:r w:rsidR="00AF78B7">
        <w:rPr>
          <w:rFonts w:ascii="Cambria" w:hAnsi="Cambria"/>
          <w:b/>
          <w:bCs/>
          <w:sz w:val="24"/>
          <w:szCs w:val="24"/>
        </w:rPr>
        <w:t>ě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roste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a v</w:t>
      </w:r>
      <w:r w:rsidR="00AF78B7">
        <w:rPr>
          <w:rFonts w:ascii="Cambria" w:hAnsi="Cambria"/>
          <w:b/>
          <w:bCs/>
          <w:sz w:val="24"/>
          <w:szCs w:val="24"/>
        </w:rPr>
        <w:t> 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pozdn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r w:rsidR="00AF78B7">
        <w:rPr>
          <w:rFonts w:ascii="Cambria" w:hAnsi="Cambria"/>
          <w:b/>
          <w:bCs/>
          <w:sz w:val="24"/>
          <w:szCs w:val="24"/>
        </w:rPr>
        <w:t>m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l</w:t>
      </w:r>
      <w:r w:rsidR="00AF78B7">
        <w:rPr>
          <w:rFonts w:ascii="Cambria" w:hAnsi="Cambria"/>
          <w:b/>
          <w:bCs/>
          <w:sz w:val="24"/>
          <w:szCs w:val="24"/>
        </w:rPr>
        <w:t>é</w:t>
      </w:r>
      <w:r w:rsidR="00AF78B7">
        <w:rPr>
          <w:rFonts w:ascii="Cambria" w:hAnsi="Cambria"/>
          <w:b/>
          <w:bCs/>
          <w:sz w:val="24"/>
          <w:szCs w:val="24"/>
        </w:rPr>
        <w:t>t</w:t>
      </w:r>
      <w:r w:rsidR="00AF78B7">
        <w:rPr>
          <w:rFonts w:ascii="Cambria" w:hAnsi="Cambria"/>
          <w:b/>
          <w:bCs/>
          <w:sz w:val="24"/>
          <w:szCs w:val="24"/>
        </w:rPr>
        <w:t>ě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roku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2019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jsme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pozorovali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ji</w:t>
      </w:r>
      <w:r w:rsidR="00AF78B7">
        <w:rPr>
          <w:rFonts w:ascii="Cambria" w:hAnsi="Cambria"/>
          <w:b/>
          <w:bCs/>
          <w:sz w:val="24"/>
          <w:szCs w:val="24"/>
        </w:rPr>
        <w:t>ž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stovky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jedinc</w:t>
      </w:r>
      <w:r w:rsidR="00AF78B7">
        <w:rPr>
          <w:rFonts w:ascii="Cambria" w:hAnsi="Cambria"/>
          <w:b/>
          <w:bCs/>
          <w:sz w:val="24"/>
          <w:szCs w:val="24"/>
        </w:rPr>
        <w:t>ů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Mnoho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des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r w:rsidR="00AF78B7">
        <w:rPr>
          <w:rFonts w:ascii="Cambria" w:hAnsi="Cambria"/>
          <w:b/>
          <w:bCs/>
          <w:sz w:val="24"/>
          <w:szCs w:val="24"/>
        </w:rPr>
        <w:t>tek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jedinc</w:t>
      </w:r>
      <w:r w:rsidR="00AF78B7">
        <w:rPr>
          <w:rFonts w:ascii="Cambria" w:hAnsi="Cambria"/>
          <w:b/>
          <w:bCs/>
          <w:sz w:val="24"/>
          <w:szCs w:val="24"/>
        </w:rPr>
        <w:t>ů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jarn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generace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mohou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lid</w:t>
      </w:r>
      <w:r w:rsidR="00AF78B7">
        <w:rPr>
          <w:rFonts w:ascii="Cambria" w:hAnsi="Cambria"/>
          <w:b/>
          <w:bCs/>
          <w:sz w:val="24"/>
          <w:szCs w:val="24"/>
        </w:rPr>
        <w:t>é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na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D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r w:rsidR="00AF78B7">
        <w:rPr>
          <w:rFonts w:ascii="Cambria" w:hAnsi="Cambria"/>
          <w:b/>
          <w:bCs/>
          <w:sz w:val="24"/>
          <w:szCs w:val="24"/>
        </w:rPr>
        <w:t>v</w:t>
      </w:r>
      <w:r w:rsidR="00AF78B7">
        <w:rPr>
          <w:rFonts w:ascii="Cambria" w:hAnsi="Cambria"/>
          <w:b/>
          <w:bCs/>
          <w:sz w:val="24"/>
          <w:szCs w:val="24"/>
        </w:rPr>
        <w:t>čí</w:t>
      </w:r>
      <w:r w:rsidR="00AF78B7">
        <w:rPr>
          <w:rFonts w:ascii="Cambria" w:hAnsi="Cambria"/>
          <w:b/>
          <w:bCs/>
          <w:sz w:val="24"/>
          <w:szCs w:val="24"/>
        </w:rPr>
        <w:t>ch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hradech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sledovat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ka</w:t>
      </w:r>
      <w:r w:rsidR="00AF78B7">
        <w:rPr>
          <w:rFonts w:ascii="Cambria" w:hAnsi="Cambria"/>
          <w:b/>
          <w:bCs/>
          <w:sz w:val="24"/>
          <w:szCs w:val="24"/>
        </w:rPr>
        <w:t>ž</w:t>
      </w:r>
      <w:r w:rsidR="00AF78B7">
        <w:rPr>
          <w:rFonts w:ascii="Cambria" w:hAnsi="Cambria"/>
          <w:b/>
          <w:bCs/>
          <w:sz w:val="24"/>
          <w:szCs w:val="24"/>
        </w:rPr>
        <w:t>d</w:t>
      </w:r>
      <w:r w:rsidR="00AF78B7">
        <w:rPr>
          <w:rFonts w:ascii="Cambria" w:hAnsi="Cambria"/>
          <w:b/>
          <w:bCs/>
          <w:sz w:val="24"/>
          <w:szCs w:val="24"/>
        </w:rPr>
        <w:t>ý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hezk</w:t>
      </w:r>
      <w:r w:rsidR="00AF78B7">
        <w:rPr>
          <w:rFonts w:ascii="Cambria" w:hAnsi="Cambria"/>
          <w:b/>
          <w:bCs/>
          <w:sz w:val="24"/>
          <w:szCs w:val="24"/>
        </w:rPr>
        <w:t>ý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r w:rsidR="00AF78B7">
        <w:rPr>
          <w:rFonts w:ascii="Cambria" w:hAnsi="Cambria"/>
          <w:b/>
          <w:bCs/>
          <w:sz w:val="24"/>
          <w:szCs w:val="24"/>
        </w:rPr>
        <w:t xml:space="preserve">den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te</w:t>
      </w:r>
      <w:r w:rsidR="00AF78B7">
        <w:rPr>
          <w:rFonts w:ascii="Cambria" w:hAnsi="Cambria"/>
          <w:b/>
          <w:bCs/>
          <w:sz w:val="24"/>
          <w:szCs w:val="24"/>
        </w:rPr>
        <w:t>ď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a</w:t>
      </w:r>
      <w:r w:rsidR="00AF78B7">
        <w:rPr>
          <w:rFonts w:ascii="Cambria" w:hAnsi="Cambria"/>
          <w:b/>
          <w:bCs/>
          <w:sz w:val="24"/>
          <w:szCs w:val="24"/>
        </w:rPr>
        <w:t>ž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r w:rsidR="00AF78B7">
        <w:rPr>
          <w:rFonts w:ascii="Cambria" w:hAnsi="Cambria"/>
          <w:b/>
          <w:bCs/>
          <w:sz w:val="24"/>
          <w:szCs w:val="24"/>
        </w:rPr>
        <w:t xml:space="preserve">do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poloviny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č</w:t>
      </w:r>
      <w:r w:rsidR="00AF78B7">
        <w:rPr>
          <w:rFonts w:ascii="Cambria" w:hAnsi="Cambria"/>
          <w:b/>
          <w:bCs/>
          <w:sz w:val="24"/>
          <w:szCs w:val="24"/>
        </w:rPr>
        <w:t>ervna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>,</w:t>
      </w:r>
      <w:r w:rsidR="00AF78B7">
        <w:rPr>
          <w:rFonts w:ascii="Cambria" w:hAnsi="Cambria"/>
          <w:b/>
          <w:bCs/>
          <w:sz w:val="24"/>
          <w:szCs w:val="24"/>
        </w:rPr>
        <w:t xml:space="preserve">”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uvedl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vedouc</w:t>
      </w:r>
      <w:r w:rsidR="00AF78B7">
        <w:rPr>
          <w:rFonts w:ascii="Cambria" w:hAnsi="Cambria"/>
          <w:b/>
          <w:bCs/>
          <w:sz w:val="24"/>
          <w:szCs w:val="24"/>
        </w:rPr>
        <w:t xml:space="preserve">í </w:t>
      </w:r>
      <w:r w:rsidR="00AF78B7">
        <w:rPr>
          <w:rFonts w:ascii="Cambria" w:hAnsi="Cambria"/>
          <w:b/>
          <w:bCs/>
          <w:sz w:val="24"/>
          <w:szCs w:val="24"/>
        </w:rPr>
        <w:t>t</w:t>
      </w:r>
      <w:r w:rsidR="00AF78B7">
        <w:rPr>
          <w:rFonts w:ascii="Cambria" w:hAnsi="Cambria"/>
          <w:b/>
          <w:bCs/>
          <w:sz w:val="24"/>
          <w:szCs w:val="24"/>
        </w:rPr>
        <w:t>ý</w:t>
      </w:r>
      <w:r w:rsidR="00AF78B7">
        <w:rPr>
          <w:rFonts w:ascii="Cambria" w:hAnsi="Cambria"/>
          <w:b/>
          <w:bCs/>
          <w:sz w:val="24"/>
          <w:szCs w:val="24"/>
        </w:rPr>
        <w:t>mu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Michal Knapp.</w:t>
      </w:r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Entomologov</w:t>
      </w:r>
      <w:r w:rsidR="00AF78B7">
        <w:rPr>
          <w:rFonts w:ascii="Cambria" w:hAnsi="Cambria"/>
          <w:b/>
          <w:bCs/>
          <w:sz w:val="24"/>
          <w:szCs w:val="24"/>
        </w:rPr>
        <w:t>é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aktu</w:t>
      </w:r>
      <w:r w:rsidR="00AF78B7">
        <w:rPr>
          <w:rFonts w:ascii="Cambria" w:hAnsi="Cambria"/>
          <w:b/>
          <w:bCs/>
          <w:sz w:val="24"/>
          <w:szCs w:val="24"/>
        </w:rPr>
        <w:t>á</w:t>
      </w:r>
      <w:r w:rsidR="00AF78B7">
        <w:rPr>
          <w:rFonts w:ascii="Cambria" w:hAnsi="Cambria"/>
          <w:b/>
          <w:bCs/>
          <w:sz w:val="24"/>
          <w:szCs w:val="24"/>
        </w:rPr>
        <w:t>ln</w:t>
      </w:r>
      <w:r w:rsidR="00AF78B7">
        <w:rPr>
          <w:rFonts w:ascii="Cambria" w:hAnsi="Cambria"/>
          <w:b/>
          <w:bCs/>
          <w:sz w:val="24"/>
          <w:szCs w:val="24"/>
        </w:rPr>
        <w:t>ě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z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r w:rsidR="00AF78B7">
        <w:rPr>
          <w:rFonts w:ascii="Cambria" w:hAnsi="Cambria"/>
          <w:b/>
          <w:bCs/>
          <w:sz w:val="24"/>
          <w:szCs w:val="24"/>
        </w:rPr>
        <w:t>skali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od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magistr</w:t>
      </w:r>
      <w:r w:rsidR="00AF78B7">
        <w:rPr>
          <w:rFonts w:ascii="Cambria" w:hAnsi="Cambria"/>
          <w:b/>
          <w:bCs/>
          <w:sz w:val="24"/>
          <w:szCs w:val="24"/>
        </w:rPr>
        <w:t>á</w:t>
      </w:r>
      <w:r w:rsidR="00AF78B7">
        <w:rPr>
          <w:rFonts w:ascii="Cambria" w:hAnsi="Cambria"/>
          <w:b/>
          <w:bCs/>
          <w:sz w:val="24"/>
          <w:szCs w:val="24"/>
        </w:rPr>
        <w:t>tu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hl. m.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Prahy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č</w:t>
      </w:r>
      <w:r w:rsidR="00AF78B7">
        <w:rPr>
          <w:rFonts w:ascii="Cambria" w:hAnsi="Cambria"/>
          <w:b/>
          <w:bCs/>
          <w:sz w:val="24"/>
          <w:szCs w:val="24"/>
        </w:rPr>
        <w:t>ty</w:t>
      </w:r>
      <w:r w:rsidR="00AF78B7">
        <w:rPr>
          <w:rFonts w:ascii="Cambria" w:hAnsi="Cambria"/>
          <w:b/>
          <w:bCs/>
          <w:sz w:val="24"/>
          <w:szCs w:val="24"/>
        </w:rPr>
        <w:t>ř</w:t>
      </w:r>
      <w:r w:rsidR="00AF78B7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granty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na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podporu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ohro</w:t>
      </w:r>
      <w:r w:rsidR="00AF78B7">
        <w:rPr>
          <w:rFonts w:ascii="Cambria" w:hAnsi="Cambria"/>
          <w:b/>
          <w:bCs/>
          <w:sz w:val="24"/>
          <w:szCs w:val="24"/>
        </w:rPr>
        <w:t>ž</w:t>
      </w:r>
      <w:r w:rsidR="00AF78B7">
        <w:rPr>
          <w:rFonts w:ascii="Cambria" w:hAnsi="Cambria"/>
          <w:b/>
          <w:bCs/>
          <w:sz w:val="24"/>
          <w:szCs w:val="24"/>
        </w:rPr>
        <w:t>en</w:t>
      </w:r>
      <w:r w:rsidR="00AF78B7">
        <w:rPr>
          <w:rFonts w:ascii="Cambria" w:hAnsi="Cambria"/>
          <w:b/>
          <w:bCs/>
          <w:sz w:val="24"/>
          <w:szCs w:val="24"/>
        </w:rPr>
        <w:t>ý</w:t>
      </w:r>
      <w:r w:rsidR="00AF78B7">
        <w:rPr>
          <w:rFonts w:ascii="Cambria" w:hAnsi="Cambria"/>
          <w:b/>
          <w:bCs/>
          <w:sz w:val="24"/>
          <w:szCs w:val="24"/>
        </w:rPr>
        <w:t>ch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druh</w:t>
      </w:r>
      <w:r w:rsidR="00AF78B7">
        <w:rPr>
          <w:rFonts w:ascii="Cambria" w:hAnsi="Cambria"/>
          <w:b/>
          <w:bCs/>
          <w:sz w:val="24"/>
          <w:szCs w:val="24"/>
        </w:rPr>
        <w:t>ů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hmyzu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tvorbou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nov</w:t>
      </w:r>
      <w:r w:rsidR="00AF78B7">
        <w:rPr>
          <w:rFonts w:ascii="Cambria" w:hAnsi="Cambria"/>
          <w:b/>
          <w:bCs/>
          <w:sz w:val="24"/>
          <w:szCs w:val="24"/>
        </w:rPr>
        <w:t>ý</w:t>
      </w:r>
      <w:r w:rsidR="00AF78B7">
        <w:rPr>
          <w:rFonts w:ascii="Cambria" w:hAnsi="Cambria"/>
          <w:b/>
          <w:bCs/>
          <w:sz w:val="24"/>
          <w:szCs w:val="24"/>
        </w:rPr>
        <w:t>ch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vhodn</w:t>
      </w:r>
      <w:r w:rsidR="00AF78B7">
        <w:rPr>
          <w:rFonts w:ascii="Cambria" w:hAnsi="Cambria"/>
          <w:b/>
          <w:bCs/>
          <w:sz w:val="24"/>
          <w:szCs w:val="24"/>
        </w:rPr>
        <w:t>ý</w:t>
      </w:r>
      <w:r w:rsidR="00AF78B7">
        <w:rPr>
          <w:rFonts w:ascii="Cambria" w:hAnsi="Cambria"/>
          <w:b/>
          <w:bCs/>
          <w:sz w:val="24"/>
          <w:szCs w:val="24"/>
        </w:rPr>
        <w:t>ch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biotop</w:t>
      </w:r>
      <w:r w:rsidR="00AF78B7">
        <w:rPr>
          <w:rFonts w:ascii="Cambria" w:hAnsi="Cambria"/>
          <w:b/>
          <w:bCs/>
          <w:sz w:val="24"/>
          <w:szCs w:val="24"/>
        </w:rPr>
        <w:t>ů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r w:rsidR="00AF78B7">
        <w:rPr>
          <w:rFonts w:ascii="Cambria" w:hAnsi="Cambria"/>
          <w:b/>
          <w:bCs/>
          <w:sz w:val="24"/>
          <w:szCs w:val="24"/>
        </w:rPr>
        <w:t xml:space="preserve">a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na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p</w:t>
      </w:r>
      <w:r w:rsidR="00AF78B7">
        <w:rPr>
          <w:rFonts w:ascii="Cambria" w:hAnsi="Cambria"/>
          <w:b/>
          <w:bCs/>
          <w:sz w:val="24"/>
          <w:szCs w:val="24"/>
        </w:rPr>
        <w:t>éč</w:t>
      </w:r>
      <w:r w:rsidR="00AF78B7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 xml:space="preserve"> o </w:t>
      </w:r>
      <w:proofErr w:type="spellStart"/>
      <w:r w:rsidR="00AF78B7">
        <w:rPr>
          <w:rFonts w:ascii="Cambria" w:hAnsi="Cambria"/>
          <w:b/>
          <w:bCs/>
          <w:sz w:val="24"/>
          <w:szCs w:val="24"/>
        </w:rPr>
        <w:t>st</w:t>
      </w:r>
      <w:r w:rsidR="00AF78B7">
        <w:rPr>
          <w:rFonts w:ascii="Cambria" w:hAnsi="Cambria"/>
          <w:b/>
          <w:bCs/>
          <w:sz w:val="24"/>
          <w:szCs w:val="24"/>
        </w:rPr>
        <w:t>á</w:t>
      </w:r>
      <w:r w:rsidR="00AF78B7">
        <w:rPr>
          <w:rFonts w:ascii="Cambria" w:hAnsi="Cambria"/>
          <w:b/>
          <w:bCs/>
          <w:sz w:val="24"/>
          <w:szCs w:val="24"/>
        </w:rPr>
        <w:t>vaj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r w:rsidR="00AF78B7">
        <w:rPr>
          <w:rFonts w:ascii="Cambria" w:hAnsi="Cambria"/>
          <w:b/>
          <w:bCs/>
          <w:sz w:val="24"/>
          <w:szCs w:val="24"/>
        </w:rPr>
        <w:t>c</w:t>
      </w:r>
      <w:r w:rsidR="00AF78B7">
        <w:rPr>
          <w:rFonts w:ascii="Cambria" w:hAnsi="Cambria"/>
          <w:b/>
          <w:bCs/>
          <w:sz w:val="24"/>
          <w:szCs w:val="24"/>
        </w:rPr>
        <w:t>í</w:t>
      </w:r>
      <w:proofErr w:type="spellEnd"/>
      <w:r w:rsidR="00AF78B7">
        <w:rPr>
          <w:rFonts w:ascii="Cambria" w:hAnsi="Cambria"/>
          <w:b/>
          <w:bCs/>
          <w:sz w:val="24"/>
          <w:szCs w:val="24"/>
        </w:rPr>
        <w:t>.</w:t>
      </w:r>
    </w:p>
    <w:p w:rsidR="008560AD" w:rsidRDefault="008560AD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Modr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sek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vi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encov</w:t>
      </w:r>
      <w:r>
        <w:rPr>
          <w:rFonts w:ascii="Cambria" w:hAnsi="Cambria"/>
          <w:sz w:val="24"/>
          <w:szCs w:val="24"/>
        </w:rPr>
        <w:t>ý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</w:t>
      </w:r>
      <w:proofErr w:type="spellStart"/>
      <w:r>
        <w:rPr>
          <w:rFonts w:ascii="Cambria" w:hAnsi="Cambria"/>
          <w:i/>
          <w:iCs/>
          <w:sz w:val="24"/>
          <w:szCs w:val="24"/>
        </w:rPr>
        <w:t>Polyommatus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</w:rPr>
        <w:t>thersites</w:t>
      </w:r>
      <w:proofErr w:type="spellEnd"/>
      <w:r>
        <w:rPr>
          <w:rFonts w:ascii="Cambria" w:hAnsi="Cambria"/>
          <w:sz w:val="24"/>
          <w:szCs w:val="24"/>
        </w:rPr>
        <w:t xml:space="preserve">) je </w:t>
      </w:r>
      <w:proofErr w:type="spellStart"/>
      <w:r>
        <w:rPr>
          <w:rFonts w:ascii="Cambria" w:hAnsi="Cambria"/>
          <w:sz w:val="24"/>
          <w:szCs w:val="24"/>
        </w:rPr>
        <w:t>typick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edstavitelem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rychle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mizej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druh</w:t>
      </w:r>
      <w:r>
        <w:rPr>
          <w:rFonts w:ascii="Cambria" w:hAnsi="Cambria"/>
          <w:sz w:val="24"/>
          <w:szCs w:val="24"/>
        </w:rPr>
        <w:t>ů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hmyzu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Je</w:t>
      </w:r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druh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polovin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20. </w:t>
      </w:r>
      <w:proofErr w:type="spellStart"/>
      <w:r>
        <w:rPr>
          <w:rFonts w:ascii="Cambria" w:hAnsi="Cambria"/>
          <w:sz w:val="24"/>
          <w:szCs w:val="24"/>
        </w:rPr>
        <w:t>stolet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se </w:t>
      </w:r>
      <w:proofErr w:type="spellStart"/>
      <w:r>
        <w:rPr>
          <w:rFonts w:ascii="Cambria" w:hAnsi="Cambria"/>
          <w:sz w:val="24"/>
          <w:szCs w:val="24"/>
        </w:rPr>
        <w:t>tento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druh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vyskytoval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ech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teplej</w:t>
      </w:r>
      <w:r>
        <w:rPr>
          <w:rFonts w:ascii="Cambria" w:hAnsi="Cambria"/>
          <w:sz w:val="24"/>
          <w:szCs w:val="24"/>
        </w:rPr>
        <w:t>ší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oblastech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esk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republiky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etn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etn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ho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skytu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ú</w:t>
      </w:r>
      <w:r>
        <w:rPr>
          <w:rFonts w:ascii="Cambria" w:hAnsi="Cambria"/>
          <w:sz w:val="24"/>
          <w:szCs w:val="24"/>
        </w:rPr>
        <w:t>zem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hl. m. </w:t>
      </w:r>
      <w:proofErr w:type="spellStart"/>
      <w:r>
        <w:rPr>
          <w:rFonts w:ascii="Cambria" w:hAnsi="Cambria"/>
          <w:sz w:val="24"/>
          <w:szCs w:val="24"/>
        </w:rPr>
        <w:t>Prahy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Dnes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pat</w:t>
      </w:r>
      <w:r>
        <w:rPr>
          <w:rFonts w:ascii="Cambria" w:hAnsi="Cambria"/>
          <w:sz w:val="24"/>
          <w:szCs w:val="24"/>
        </w:rPr>
        <w:t>ří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erven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ho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seznamu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bezobratl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 xml:space="preserve">R </w:t>
      </w:r>
      <w:proofErr w:type="spellStart"/>
      <w:r>
        <w:rPr>
          <w:rFonts w:ascii="Cambria" w:hAnsi="Cambria"/>
          <w:sz w:val="24"/>
          <w:szCs w:val="24"/>
        </w:rPr>
        <w:t>mezi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zraniteln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druhy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kter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el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vysok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mu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nebezpe</w:t>
      </w:r>
      <w:r>
        <w:rPr>
          <w:rFonts w:ascii="Cambria" w:hAnsi="Cambria"/>
          <w:sz w:val="24"/>
          <w:szCs w:val="24"/>
        </w:rPr>
        <w:t>čí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vyhynut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voln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ří</w:t>
      </w:r>
      <w:r>
        <w:rPr>
          <w:rFonts w:ascii="Cambria" w:hAnsi="Cambria"/>
          <w:sz w:val="24"/>
          <w:szCs w:val="24"/>
        </w:rPr>
        <w:t>rod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Modr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sek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vi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encov</w:t>
      </w:r>
      <w:r>
        <w:rPr>
          <w:rFonts w:ascii="Cambria" w:hAnsi="Cambria"/>
          <w:sz w:val="24"/>
          <w:szCs w:val="24"/>
        </w:rPr>
        <w:t>ý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je </w:t>
      </w:r>
      <w:proofErr w:type="spellStart"/>
      <w:r>
        <w:rPr>
          <w:rFonts w:ascii="Cambria" w:hAnsi="Cambria"/>
          <w:sz w:val="24"/>
          <w:szCs w:val="24"/>
        </w:rPr>
        <w:t>teplomiln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specialistou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h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evn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tr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vn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ky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zastoupen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vi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ence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ligrusu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i/>
          <w:iCs/>
          <w:sz w:val="24"/>
          <w:szCs w:val="24"/>
        </w:rPr>
        <w:t>Onobrychis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</w:rPr>
        <w:t>viciifolia</w:t>
      </w:r>
      <w:proofErr w:type="spellEnd"/>
      <w:r>
        <w:rPr>
          <w:rFonts w:ascii="Cambria" w:hAnsi="Cambria"/>
          <w:sz w:val="24"/>
          <w:szCs w:val="24"/>
        </w:rPr>
        <w:t xml:space="preserve">) </w:t>
      </w:r>
      <w:proofErr w:type="spellStart"/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vi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ence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se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ho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i/>
          <w:iCs/>
          <w:sz w:val="24"/>
          <w:szCs w:val="24"/>
        </w:rPr>
        <w:t>Onobrychis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</w:rPr>
        <w:t>arenaria</w:t>
      </w:r>
      <w:proofErr w:type="spellEnd"/>
      <w:r>
        <w:rPr>
          <w:rFonts w:ascii="Cambria" w:hAnsi="Cambria"/>
          <w:sz w:val="24"/>
          <w:szCs w:val="24"/>
        </w:rPr>
        <w:t xml:space="preserve">), </w:t>
      </w:r>
      <w:proofErr w:type="spellStart"/>
      <w:r>
        <w:rPr>
          <w:rFonts w:ascii="Cambria" w:hAnsi="Cambria"/>
          <w:sz w:val="24"/>
          <w:szCs w:val="24"/>
        </w:rPr>
        <w:t>kter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mu </w:t>
      </w:r>
      <w:proofErr w:type="spellStart"/>
      <w:r>
        <w:rPr>
          <w:rFonts w:ascii="Cambria" w:hAnsi="Cambria"/>
          <w:sz w:val="24"/>
          <w:szCs w:val="24"/>
        </w:rPr>
        <w:t>slou</w:t>
      </w:r>
      <w:r>
        <w:rPr>
          <w:rFonts w:ascii="Cambria" w:hAnsi="Cambria"/>
          <w:sz w:val="24"/>
          <w:szCs w:val="24"/>
        </w:rPr>
        <w:t>ží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jako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ivn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rostliny</w:t>
      </w:r>
      <w:proofErr w:type="spellEnd"/>
      <w:r>
        <w:rPr>
          <w:rFonts w:ascii="Cambria" w:hAnsi="Cambria"/>
          <w:sz w:val="24"/>
          <w:szCs w:val="24"/>
        </w:rPr>
        <w:t xml:space="preserve"> pro </w:t>
      </w:r>
      <w:proofErr w:type="spellStart"/>
      <w:r>
        <w:rPr>
          <w:rFonts w:ascii="Cambria" w:hAnsi="Cambria"/>
          <w:sz w:val="24"/>
          <w:szCs w:val="24"/>
        </w:rPr>
        <w:t>jeho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housenky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8560AD" w:rsidRDefault="008560AD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ky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projektu</w:t>
      </w:r>
      <w:proofErr w:type="spellEnd"/>
      <w:r>
        <w:rPr>
          <w:rFonts w:ascii="Cambria" w:hAnsi="Cambria"/>
          <w:sz w:val="24"/>
          <w:szCs w:val="24"/>
        </w:rPr>
        <w:t xml:space="preserve"> s</w:t>
      </w:r>
      <w:r>
        <w:rPr>
          <w:rFonts w:ascii="Cambria" w:hAnsi="Cambria"/>
          <w:sz w:val="24"/>
          <w:szCs w:val="24"/>
        </w:rPr>
        <w:t> </w:t>
      </w:r>
      <w:proofErr w:type="spellStart"/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zvem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„</w:t>
      </w:r>
      <w:proofErr w:type="spellStart"/>
      <w:r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čí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hrady</w:t>
      </w:r>
      <w:proofErr w:type="spellEnd"/>
      <w:r>
        <w:rPr>
          <w:rFonts w:ascii="Cambria" w:hAnsi="Cambria"/>
          <w:sz w:val="24"/>
          <w:szCs w:val="24"/>
        </w:rPr>
        <w:t xml:space="preserve">: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éč</w:t>
      </w:r>
      <w:r>
        <w:rPr>
          <w:rFonts w:ascii="Cambria" w:hAnsi="Cambria"/>
          <w:sz w:val="24"/>
          <w:szCs w:val="24"/>
        </w:rPr>
        <w:t>e</w:t>
      </w:r>
      <w:proofErr w:type="spellEnd"/>
      <w:r>
        <w:rPr>
          <w:rFonts w:ascii="Cambria" w:hAnsi="Cambria"/>
          <w:sz w:val="24"/>
          <w:szCs w:val="24"/>
        </w:rPr>
        <w:t xml:space="preserve"> o </w:t>
      </w:r>
      <w:proofErr w:type="spellStart"/>
      <w:r>
        <w:rPr>
          <w:rFonts w:ascii="Cambria" w:hAnsi="Cambria"/>
          <w:sz w:val="24"/>
          <w:szCs w:val="24"/>
        </w:rPr>
        <w:t>lokalitu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reintrodukovan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ho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modr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ska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vi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encov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ho</w:t>
      </w:r>
      <w:proofErr w:type="spellEnd"/>
      <w:r>
        <w:rPr>
          <w:rFonts w:ascii="Cambria" w:hAnsi="Cambria"/>
          <w:sz w:val="24"/>
          <w:szCs w:val="24"/>
        </w:rPr>
        <w:t xml:space="preserve">“ </w:t>
      </w:r>
      <w:proofErr w:type="spellStart"/>
      <w:r>
        <w:rPr>
          <w:rFonts w:ascii="Cambria" w:hAnsi="Cambria"/>
          <w:sz w:val="24"/>
          <w:szCs w:val="24"/>
        </w:rPr>
        <w:t>podpo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en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ho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grantem</w:t>
      </w:r>
      <w:proofErr w:type="spellEnd"/>
      <w:r>
        <w:rPr>
          <w:rFonts w:ascii="Cambria" w:hAnsi="Cambria"/>
          <w:sz w:val="24"/>
          <w:szCs w:val="24"/>
        </w:rPr>
        <w:t xml:space="preserve"> hl. m. </w:t>
      </w:r>
      <w:proofErr w:type="spellStart"/>
      <w:r>
        <w:rPr>
          <w:rFonts w:ascii="Cambria" w:hAnsi="Cambria"/>
          <w:sz w:val="24"/>
          <w:szCs w:val="24"/>
        </w:rPr>
        <w:t>Prahy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me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jistotu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e</w:t>
      </w:r>
      <w:proofErr w:type="spellEnd"/>
      <w:r>
        <w:rPr>
          <w:rFonts w:ascii="Cambria" w:hAnsi="Cambria"/>
          <w:sz w:val="24"/>
          <w:szCs w:val="24"/>
        </w:rPr>
        <w:t xml:space="preserve"> se o </w:t>
      </w:r>
      <w:proofErr w:type="spellStart"/>
      <w:r>
        <w:rPr>
          <w:rFonts w:ascii="Cambria" w:hAnsi="Cambria"/>
          <w:sz w:val="24"/>
          <w:szCs w:val="24"/>
        </w:rPr>
        <w:t>reintrodukovanou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populaci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ůž</w:t>
      </w:r>
      <w:r>
        <w:rPr>
          <w:rFonts w:ascii="Cambria" w:hAnsi="Cambria"/>
          <w:sz w:val="24"/>
          <w:szCs w:val="24"/>
        </w:rPr>
        <w:t>eme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postarat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v</w:t>
      </w:r>
      <w:r>
        <w:rPr>
          <w:rFonts w:ascii="Cambria" w:hAnsi="Cambria"/>
          <w:sz w:val="24"/>
          <w:szCs w:val="24"/>
        </w:rPr>
        <w:t> </w:t>
      </w:r>
      <w:proofErr w:type="spellStart"/>
      <w:r>
        <w:rPr>
          <w:rFonts w:ascii="Cambria" w:hAnsi="Cambria"/>
          <w:sz w:val="24"/>
          <w:szCs w:val="24"/>
        </w:rPr>
        <w:t>roce</w:t>
      </w:r>
      <w:proofErr w:type="spellEnd"/>
      <w:r>
        <w:rPr>
          <w:rFonts w:ascii="Cambria" w:hAnsi="Cambria"/>
          <w:sz w:val="24"/>
          <w:szCs w:val="24"/>
        </w:rPr>
        <w:t xml:space="preserve"> 2020 a 2021. Na </w:t>
      </w:r>
      <w:proofErr w:type="spellStart"/>
      <w:r>
        <w:rPr>
          <w:rFonts w:ascii="Cambria" w:hAnsi="Cambria"/>
          <w:sz w:val="24"/>
          <w:szCs w:val="24"/>
        </w:rPr>
        <w:t>lokalit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bude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prob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hat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dopl</w:t>
      </w:r>
      <w:r>
        <w:rPr>
          <w:rFonts w:ascii="Cambria" w:hAnsi="Cambria"/>
          <w:sz w:val="24"/>
          <w:szCs w:val="24"/>
        </w:rPr>
        <w:t>ň</w:t>
      </w:r>
      <w:r>
        <w:rPr>
          <w:rFonts w:ascii="Cambria" w:hAnsi="Cambria"/>
          <w:sz w:val="24"/>
          <w:szCs w:val="24"/>
        </w:rPr>
        <w:t>uj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zkum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kter</w:t>
      </w:r>
      <w:r>
        <w:rPr>
          <w:rFonts w:ascii="Cambria" w:hAnsi="Cambria"/>
          <w:sz w:val="24"/>
          <w:szCs w:val="24"/>
        </w:rPr>
        <w:t>ý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pom</w:t>
      </w:r>
      <w:r>
        <w:rPr>
          <w:rFonts w:ascii="Cambria" w:hAnsi="Cambria"/>
          <w:sz w:val="24"/>
          <w:szCs w:val="24"/>
        </w:rPr>
        <w:t>ůž</w:t>
      </w:r>
      <w:r>
        <w:rPr>
          <w:rFonts w:ascii="Cambria" w:hAnsi="Cambria"/>
          <w:sz w:val="24"/>
          <w:szCs w:val="24"/>
        </w:rPr>
        <w:t>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skat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informace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nutn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pro </w:t>
      </w:r>
      <w:proofErr w:type="spellStart"/>
      <w:r>
        <w:rPr>
          <w:rFonts w:ascii="Cambria" w:hAnsi="Cambria"/>
          <w:sz w:val="24"/>
          <w:szCs w:val="24"/>
        </w:rPr>
        <w:t>dal</w:t>
      </w:r>
      <w:r>
        <w:rPr>
          <w:rFonts w:ascii="Cambria" w:hAnsi="Cambria"/>
          <w:sz w:val="24"/>
          <w:szCs w:val="24"/>
        </w:rPr>
        <w:t>ší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efektivn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ochranu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modr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ska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vi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encov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ho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jak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ří</w:t>
      </w:r>
      <w:r>
        <w:rPr>
          <w:rFonts w:ascii="Cambria" w:hAnsi="Cambria"/>
          <w:sz w:val="24"/>
          <w:szCs w:val="24"/>
        </w:rPr>
        <w:t>mo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čí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hradech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tak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edev</w:t>
      </w:r>
      <w:r>
        <w:rPr>
          <w:rFonts w:ascii="Cambria" w:hAnsi="Cambria"/>
          <w:sz w:val="24"/>
          <w:szCs w:val="24"/>
        </w:rPr>
        <w:t>ší</w:t>
      </w:r>
      <w:r>
        <w:rPr>
          <w:rFonts w:ascii="Cambria" w:hAnsi="Cambria"/>
          <w:sz w:val="24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 v</w:t>
      </w:r>
      <w:r>
        <w:rPr>
          <w:rFonts w:ascii="Cambria" w:hAnsi="Cambria"/>
          <w:sz w:val="24"/>
          <w:szCs w:val="24"/>
        </w:rPr>
        <w:t> </w:t>
      </w:r>
      <w:proofErr w:type="spellStart"/>
      <w:r>
        <w:rPr>
          <w:rFonts w:ascii="Cambria" w:hAnsi="Cambria"/>
          <w:sz w:val="24"/>
          <w:szCs w:val="24"/>
        </w:rPr>
        <w:t>posledn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stech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ů</w:t>
      </w:r>
      <w:r>
        <w:rPr>
          <w:rFonts w:ascii="Cambria" w:hAnsi="Cambria"/>
          <w:sz w:val="24"/>
          <w:szCs w:val="24"/>
        </w:rPr>
        <w:t>vodn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ho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skytu</w:t>
      </w:r>
      <w:proofErr w:type="spellEnd"/>
      <w:r>
        <w:rPr>
          <w:rFonts w:ascii="Cambria" w:hAnsi="Cambria"/>
          <w:sz w:val="24"/>
          <w:szCs w:val="24"/>
        </w:rPr>
        <w:t xml:space="preserve"> v</w:t>
      </w:r>
      <w:r>
        <w:rPr>
          <w:rFonts w:ascii="Cambria" w:hAnsi="Cambria"/>
          <w:sz w:val="24"/>
          <w:szCs w:val="24"/>
        </w:rPr>
        <w:t> Č</w:t>
      </w:r>
      <w:r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zejm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v </w:t>
      </w:r>
      <w:proofErr w:type="spellStart"/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esk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edoho</w:t>
      </w:r>
      <w:r>
        <w:rPr>
          <w:rFonts w:ascii="Cambria" w:hAnsi="Cambria"/>
          <w:sz w:val="24"/>
          <w:szCs w:val="24"/>
        </w:rPr>
        <w:t>ří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a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ji</w:t>
      </w:r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Morav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8560AD" w:rsidRDefault="008560AD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Entomologie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Fakult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ivotn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ho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prost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ed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zahrnuje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dal</w:t>
      </w:r>
      <w:r>
        <w:rPr>
          <w:rFonts w:ascii="Cambria" w:hAnsi="Cambria"/>
          <w:sz w:val="24"/>
          <w:szCs w:val="24"/>
        </w:rPr>
        <w:t>ší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aplikovan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zkumy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zam</w:t>
      </w:r>
      <w:r>
        <w:rPr>
          <w:rFonts w:ascii="Cambria" w:hAnsi="Cambria"/>
          <w:sz w:val="24"/>
          <w:szCs w:val="24"/>
        </w:rPr>
        <w:t>ěř</w:t>
      </w:r>
      <w:r>
        <w:rPr>
          <w:rFonts w:ascii="Cambria" w:hAnsi="Cambria"/>
          <w:sz w:val="24"/>
          <w:szCs w:val="24"/>
        </w:rPr>
        <w:t>en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nap</w:t>
      </w:r>
      <w:r>
        <w:rPr>
          <w:rFonts w:ascii="Cambria" w:hAnsi="Cambria"/>
          <w:sz w:val="24"/>
          <w:szCs w:val="24"/>
        </w:rPr>
        <w:t>ř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invazn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druhy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slun</w:t>
      </w:r>
      <w:r>
        <w:rPr>
          <w:rFonts w:ascii="Cambria" w:hAnsi="Cambria"/>
          <w:sz w:val="24"/>
          <w:szCs w:val="24"/>
        </w:rPr>
        <w:t>éč</w:t>
      </w:r>
      <w:r>
        <w:rPr>
          <w:rFonts w:ascii="Cambria" w:hAnsi="Cambria"/>
          <w:sz w:val="24"/>
          <w:szCs w:val="24"/>
        </w:rPr>
        <w:t>ek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jejich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>ží</w:t>
      </w:r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v </w:t>
      </w:r>
      <w:proofErr w:type="spellStart"/>
      <w:r>
        <w:rPr>
          <w:rFonts w:ascii="Cambria" w:hAnsi="Cambria"/>
          <w:sz w:val="24"/>
          <w:szCs w:val="24"/>
        </w:rPr>
        <w:t>nov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prost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ed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hmyz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spole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enstva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rybn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ů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vyu</w:t>
      </w:r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it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hmyzu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forenzn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praxi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kriminalist</w:t>
      </w:r>
      <w:r>
        <w:rPr>
          <w:rFonts w:ascii="Cambria" w:hAnsi="Cambria"/>
          <w:sz w:val="24"/>
          <w:szCs w:val="24"/>
        </w:rPr>
        <w:t>ů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nebo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hled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říč</w:t>
      </w:r>
      <w:r>
        <w:rPr>
          <w:rFonts w:ascii="Cambria" w:hAnsi="Cambria"/>
          <w:sz w:val="24"/>
          <w:szCs w:val="24"/>
        </w:rPr>
        <w:t>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vratu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nic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dom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8560AD" w:rsidRDefault="008560AD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i/>
          <w:iCs/>
          <w:sz w:val="24"/>
          <w:szCs w:val="24"/>
        </w:rPr>
      </w:pPr>
      <w:proofErr w:type="spellStart"/>
      <w:r>
        <w:rPr>
          <w:rFonts w:ascii="Cambria" w:hAnsi="Cambria"/>
          <w:i/>
          <w:iCs/>
          <w:sz w:val="24"/>
          <w:szCs w:val="24"/>
        </w:rPr>
        <w:t>Kontakty</w:t>
      </w:r>
      <w:proofErr w:type="spellEnd"/>
      <w:r>
        <w:rPr>
          <w:rFonts w:ascii="Cambria" w:hAnsi="Cambria"/>
          <w:i/>
          <w:iCs/>
          <w:sz w:val="24"/>
          <w:szCs w:val="24"/>
        </w:rPr>
        <w:t>:</w:t>
      </w: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Michal Knapp </w:t>
      </w:r>
      <w:r>
        <w:rPr>
          <w:rFonts w:ascii="Cambria" w:hAnsi="Cambria"/>
          <w:sz w:val="24"/>
          <w:szCs w:val="24"/>
        </w:rPr>
        <w:t xml:space="preserve">– </w:t>
      </w:r>
      <w:proofErr w:type="spellStart"/>
      <w:r>
        <w:rPr>
          <w:rFonts w:ascii="Cambria" w:hAnsi="Cambria"/>
          <w:sz w:val="24"/>
          <w:szCs w:val="24"/>
        </w:rPr>
        <w:t>vedouc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mu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hyperlink r:id="rId8" w:history="1">
        <w:proofErr w:type="spellStart"/>
        <w:r>
          <w:rPr>
            <w:rStyle w:val="Hyperlink0"/>
          </w:rPr>
          <w:t>ekologie</w:t>
        </w:r>
        <w:proofErr w:type="spellEnd"/>
        <w:r>
          <w:rPr>
            <w:rStyle w:val="Hyperlink0"/>
          </w:rPr>
          <w:t xml:space="preserve"> </w:t>
        </w:r>
        <w:proofErr w:type="spellStart"/>
        <w:r>
          <w:rPr>
            <w:rStyle w:val="Hyperlink0"/>
          </w:rPr>
          <w:t>hmyzu</w:t>
        </w:r>
        <w:proofErr w:type="spellEnd"/>
      </w:hyperlink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e-mail: </w:t>
      </w:r>
      <w:r>
        <w:rPr>
          <w:rFonts w:ascii="Cambria" w:hAnsi="Cambria"/>
          <w:sz w:val="24"/>
          <w:szCs w:val="24"/>
        </w:rPr>
        <w:t>knapp@fzp.czu.cz</w:t>
      </w: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  <w:sz w:val="24"/>
          <w:szCs w:val="24"/>
        </w:rPr>
        <w:t>telefon</w:t>
      </w:r>
      <w:proofErr w:type="spellEnd"/>
      <w:r>
        <w:rPr>
          <w:rFonts w:ascii="Cambria" w:hAnsi="Cambria"/>
          <w:sz w:val="24"/>
          <w:szCs w:val="24"/>
        </w:rPr>
        <w:t>: +420 604 160 897</w:t>
      </w:r>
    </w:p>
    <w:p w:rsidR="008560AD" w:rsidRDefault="008560AD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</w:rPr>
      </w:pP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Karla Mr</w:t>
      </w:r>
      <w:r>
        <w:rPr>
          <w:rFonts w:ascii="Cambria" w:hAnsi="Cambria"/>
          <w:sz w:val="24"/>
          <w:szCs w:val="24"/>
        </w:rPr>
        <w:t>áč</w:t>
      </w:r>
      <w:r>
        <w:rPr>
          <w:rFonts w:ascii="Cambria" w:hAnsi="Cambria"/>
          <w:sz w:val="24"/>
          <w:szCs w:val="24"/>
        </w:rPr>
        <w:t>kov</w:t>
      </w:r>
      <w:r>
        <w:rPr>
          <w:rFonts w:ascii="Cambria" w:hAnsi="Cambria"/>
          <w:sz w:val="24"/>
          <w:szCs w:val="24"/>
        </w:rPr>
        <w:t xml:space="preserve">á </w:t>
      </w:r>
      <w:r>
        <w:rPr>
          <w:rFonts w:ascii="Cambria" w:hAnsi="Cambria"/>
          <w:sz w:val="24"/>
          <w:szCs w:val="24"/>
        </w:rPr>
        <w:t xml:space="preserve">- </w:t>
      </w:r>
      <w:proofErr w:type="spellStart"/>
      <w:r>
        <w:rPr>
          <w:rFonts w:ascii="Cambria" w:hAnsi="Cambria"/>
          <w:sz w:val="24"/>
          <w:szCs w:val="24"/>
        </w:rPr>
        <w:t>tiskov</w:t>
      </w:r>
      <w:r>
        <w:rPr>
          <w:rFonts w:ascii="Cambria" w:hAnsi="Cambria"/>
          <w:sz w:val="24"/>
          <w:szCs w:val="24"/>
        </w:rPr>
        <w:t>á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mluv</w:t>
      </w:r>
      <w:r>
        <w:rPr>
          <w:rFonts w:ascii="Cambria" w:hAnsi="Cambria"/>
          <w:sz w:val="24"/>
          <w:szCs w:val="24"/>
        </w:rPr>
        <w:t>čí</w:t>
      </w:r>
      <w:proofErr w:type="spellEnd"/>
      <w:r>
        <w:rPr>
          <w:rFonts w:ascii="Cambria" w:hAnsi="Cambria"/>
          <w:sz w:val="24"/>
          <w:szCs w:val="24"/>
        </w:rPr>
        <w:t xml:space="preserve"> Č</w:t>
      </w:r>
      <w:r>
        <w:rPr>
          <w:rFonts w:ascii="Cambria" w:hAnsi="Cambria"/>
          <w:sz w:val="24"/>
          <w:szCs w:val="24"/>
        </w:rPr>
        <w:t xml:space="preserve">ZU v </w:t>
      </w:r>
      <w:proofErr w:type="spellStart"/>
      <w:r>
        <w:rPr>
          <w:rFonts w:ascii="Cambria" w:hAnsi="Cambria"/>
          <w:sz w:val="24"/>
          <w:szCs w:val="24"/>
        </w:rPr>
        <w:t>Praze</w:t>
      </w:r>
      <w:proofErr w:type="spellEnd"/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e-mail: mrackovak@rektorat.czu.cz</w:t>
      </w: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  <w:sz w:val="24"/>
          <w:szCs w:val="24"/>
        </w:rPr>
        <w:t>telefon</w:t>
      </w:r>
      <w:proofErr w:type="spellEnd"/>
      <w:r>
        <w:rPr>
          <w:rFonts w:ascii="Cambria" w:hAnsi="Cambria"/>
          <w:sz w:val="24"/>
          <w:szCs w:val="24"/>
        </w:rPr>
        <w:t>: +420 603 203</w:t>
      </w:r>
      <w:r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703</w:t>
      </w: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A"/>
        </w:rPr>
      </w:pPr>
      <w:r>
        <w:rPr>
          <w:rStyle w:val="dnA"/>
          <w:noProof/>
        </w:rPr>
        <w:lastRenderedPageBreak/>
        <w:drawing>
          <wp:inline distT="0" distB="0" distL="0" distR="0">
            <wp:extent cx="5730240" cy="3916680"/>
            <wp:effectExtent l="0" t="0" r="0" b="0"/>
            <wp:docPr id="1073741827" name="officeArt object" descr="thersites_pareni_znace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thersites_pareni_znaceni.jpg" descr="thersites_pareni_znaceni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916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A"/>
        </w:rPr>
      </w:pPr>
      <w:proofErr w:type="spellStart"/>
      <w:r>
        <w:rPr>
          <w:rStyle w:val="dnA"/>
        </w:rPr>
        <w:t>Označení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motýlům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nikterak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neubližuje</w:t>
      </w:r>
      <w:proofErr w:type="spellEnd"/>
      <w:r>
        <w:rPr>
          <w:rStyle w:val="dnA"/>
        </w:rPr>
        <w:t>,</w:t>
      </w:r>
      <w:r>
        <w:rPr>
          <w:rStyle w:val="dnA"/>
        </w:rPr>
        <w:t xml:space="preserve"> </w:t>
      </w:r>
      <w:proofErr w:type="spellStart"/>
      <w:r>
        <w:rPr>
          <w:rStyle w:val="dnA"/>
        </w:rPr>
        <w:t>pokud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značení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provede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zkušený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entomolog</w:t>
      </w:r>
      <w:proofErr w:type="spellEnd"/>
      <w:r>
        <w:rPr>
          <w:rStyle w:val="dnA"/>
        </w:rPr>
        <w:t xml:space="preserve">. </w:t>
      </w:r>
      <w:proofErr w:type="spellStart"/>
      <w:r>
        <w:rPr>
          <w:rStyle w:val="dnA"/>
        </w:rPr>
        <w:t>Identifikační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kódy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na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křídl</w:t>
      </w:r>
      <w:r>
        <w:rPr>
          <w:rStyle w:val="dnA"/>
        </w:rPr>
        <w:t>ech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vědcům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pomáhají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dozvědět</w:t>
      </w:r>
      <w:proofErr w:type="spellEnd"/>
      <w:r>
        <w:rPr>
          <w:rStyle w:val="dnA"/>
        </w:rPr>
        <w:t xml:space="preserve"> se </w:t>
      </w:r>
      <w:proofErr w:type="spellStart"/>
      <w:r>
        <w:rPr>
          <w:rStyle w:val="dnA"/>
        </w:rPr>
        <w:t>detaily</w:t>
      </w:r>
      <w:proofErr w:type="spellEnd"/>
      <w:r>
        <w:rPr>
          <w:rStyle w:val="dnA"/>
        </w:rPr>
        <w:t xml:space="preserve"> o </w:t>
      </w:r>
      <w:proofErr w:type="spellStart"/>
      <w:r>
        <w:rPr>
          <w:rStyle w:val="dnA"/>
        </w:rPr>
        <w:t>jejich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životě</w:t>
      </w:r>
      <w:proofErr w:type="spellEnd"/>
      <w:r>
        <w:rPr>
          <w:rStyle w:val="dnA"/>
        </w:rPr>
        <w:t xml:space="preserve"> a </w:t>
      </w:r>
      <w:proofErr w:type="spellStart"/>
      <w:r>
        <w:rPr>
          <w:rStyle w:val="dnA"/>
        </w:rPr>
        <w:t>přesně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vypočítat</w:t>
      </w:r>
      <w:proofErr w:type="spellEnd"/>
      <w:r>
        <w:rPr>
          <w:rStyle w:val="dnA"/>
        </w:rPr>
        <w:t xml:space="preserve">, </w:t>
      </w:r>
      <w:proofErr w:type="spellStart"/>
      <w:r>
        <w:rPr>
          <w:rStyle w:val="dnA"/>
        </w:rPr>
        <w:t>jak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velká</w:t>
      </w:r>
      <w:proofErr w:type="spellEnd"/>
      <w:r>
        <w:rPr>
          <w:rStyle w:val="dnA"/>
        </w:rPr>
        <w:t xml:space="preserve"> populace </w:t>
      </w:r>
      <w:proofErr w:type="spellStart"/>
      <w:r>
        <w:rPr>
          <w:rStyle w:val="dnA"/>
        </w:rPr>
        <w:t>na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lokalitě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aktuálně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žije</w:t>
      </w:r>
      <w:proofErr w:type="spellEnd"/>
      <w:r>
        <w:rPr>
          <w:rStyle w:val="dnA"/>
        </w:rPr>
        <w:t>.</w:t>
      </w:r>
    </w:p>
    <w:p w:rsidR="008560AD" w:rsidRDefault="008560AD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A"/>
        </w:rPr>
      </w:pP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A"/>
        </w:rPr>
      </w:pPr>
      <w:r>
        <w:rPr>
          <w:rStyle w:val="dnA"/>
          <w:noProof/>
        </w:rPr>
        <w:drawing>
          <wp:inline distT="0" distB="0" distL="0" distR="0">
            <wp:extent cx="5745480" cy="4160521"/>
            <wp:effectExtent l="0" t="0" r="0" b="0"/>
            <wp:docPr id="1073741828" name="officeArt object" descr="A25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A25_1.jpg" descr="A25_1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41605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560AD" w:rsidRDefault="00AF78B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proofErr w:type="spellStart"/>
      <w:r>
        <w:rPr>
          <w:rStyle w:val="dnA"/>
        </w:rPr>
        <w:t>Informační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tabule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umístěná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přímo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na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lokalitě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Dívčí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hrady</w:t>
      </w:r>
      <w:proofErr w:type="spellEnd"/>
      <w:r>
        <w:rPr>
          <w:rStyle w:val="dnA"/>
        </w:rPr>
        <w:t xml:space="preserve">, </w:t>
      </w:r>
      <w:proofErr w:type="spellStart"/>
      <w:r>
        <w:rPr>
          <w:rStyle w:val="dnA"/>
        </w:rPr>
        <w:t>kde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reintrodukce</w:t>
      </w:r>
      <w:proofErr w:type="spellEnd"/>
      <w:r>
        <w:rPr>
          <w:rStyle w:val="dnA"/>
        </w:rPr>
        <w:t xml:space="preserve"> </w:t>
      </w:r>
      <w:proofErr w:type="spellStart"/>
      <w:r>
        <w:rPr>
          <w:rStyle w:val="dnA"/>
        </w:rPr>
        <w:t>proběhla</w:t>
      </w:r>
      <w:proofErr w:type="spellEnd"/>
      <w:r>
        <w:rPr>
          <w:rStyle w:val="dnA"/>
        </w:rPr>
        <w:t>.</w:t>
      </w:r>
    </w:p>
    <w:sectPr w:rsidR="008560AD">
      <w:headerReference w:type="default" r:id="rId11"/>
      <w:footerReference w:type="default" r:id="rId12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8B7" w:rsidRDefault="00AF78B7">
      <w:r>
        <w:separator/>
      </w:r>
    </w:p>
  </w:endnote>
  <w:endnote w:type="continuationSeparator" w:id="0">
    <w:p w:rsidR="00AF78B7" w:rsidRDefault="00AF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0AD" w:rsidRDefault="008560A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8B7" w:rsidRDefault="00AF78B7">
      <w:r>
        <w:separator/>
      </w:r>
    </w:p>
  </w:footnote>
  <w:footnote w:type="continuationSeparator" w:id="0">
    <w:p w:rsidR="00AF78B7" w:rsidRDefault="00AF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0AD" w:rsidRDefault="008560AD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AD"/>
    <w:rsid w:val="0045004E"/>
    <w:rsid w:val="008560AD"/>
    <w:rsid w:val="00A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1936"/>
  <w15:docId w15:val="{3A5E0668-E950-4257-A0F6-DEF5E1EA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">
    <w:name w:val="Tex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character" w:customStyle="1" w:styleId="dnA">
    <w:name w:val="Žádný 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zp.czu.cz/cs/r-6895-katedry-a-soucasti/r-7298-katedry/r-7299-katedra-ekologie/r-13227-vyzkumne-skupiny/r-13220-ekologie-hmyzu/r-13221-aktualit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Mráčková Karla-Nikola</dc:creator>
  <cp:lastModifiedBy>Mráčková Karla-Nikola</cp:lastModifiedBy>
  <cp:revision>2</cp:revision>
  <dcterms:created xsi:type="dcterms:W3CDTF">2020-06-01T13:30:00Z</dcterms:created>
  <dcterms:modified xsi:type="dcterms:W3CDTF">2020-06-01T13:30:00Z</dcterms:modified>
</cp:coreProperties>
</file>