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B5AB" w14:textId="55B6DE45" w:rsidR="005C2920" w:rsidRDefault="005C2920" w:rsidP="005C29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Náměstek Kopečný v rámci rozvoje spolupráce s českými univerzitami v oblasti obranného výzkumu a vývoje navštívil Českou zemědělskou univerzitu v Praze </w:t>
      </w:r>
    </w:p>
    <w:p w14:paraId="4F933FE8" w14:textId="14D7C1ED" w:rsidR="005C2920" w:rsidRDefault="005C2920" w:rsidP="005C2920">
      <w:pPr>
        <w:rPr>
          <w:rFonts w:ascii="Times New Roman" w:hAnsi="Times New Roman"/>
          <w:b/>
          <w:sz w:val="24"/>
        </w:rPr>
      </w:pPr>
    </w:p>
    <w:p w14:paraId="3CA6C2CE" w14:textId="6313913B" w:rsidR="005C2920" w:rsidRPr="00B31938" w:rsidRDefault="005C2920" w:rsidP="005C292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Praha 1</w:t>
      </w:r>
      <w:r w:rsidR="00377F5B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.9.2020 – </w:t>
      </w:r>
      <w:r w:rsidRPr="00B31938">
        <w:rPr>
          <w:rFonts w:ascii="Times New Roman" w:hAnsi="Times New Roman"/>
          <w:b/>
          <w:sz w:val="24"/>
        </w:rPr>
        <w:t>Náměstek</w:t>
      </w:r>
      <w:r>
        <w:rPr>
          <w:rFonts w:ascii="Times New Roman" w:hAnsi="Times New Roman"/>
          <w:b/>
          <w:sz w:val="24"/>
        </w:rPr>
        <w:t xml:space="preserve"> (MO)</w:t>
      </w:r>
      <w:r w:rsidRPr="00B3193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Tomáš </w:t>
      </w:r>
      <w:r w:rsidRPr="00B31938">
        <w:rPr>
          <w:rFonts w:ascii="Times New Roman" w:hAnsi="Times New Roman"/>
          <w:b/>
          <w:sz w:val="24"/>
        </w:rPr>
        <w:t>Kopečný navštívil</w:t>
      </w:r>
      <w:r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T</w:t>
      </w:r>
      <w:r w:rsidRPr="00B31938">
        <w:rPr>
          <w:rFonts w:ascii="Times New Roman" w:hAnsi="Times New Roman"/>
          <w:b/>
          <w:sz w:val="24"/>
        </w:rPr>
        <w:t>echnickou fakultu České zemědělské univerzity</w:t>
      </w:r>
      <w:r>
        <w:rPr>
          <w:rFonts w:ascii="Times New Roman" w:hAnsi="Times New Roman"/>
          <w:b/>
          <w:sz w:val="24"/>
        </w:rPr>
        <w:t xml:space="preserve"> v Praze (ČZU). Spolu s děkanem Technické fakulty a děkankou Fakulty agrobiologie, potravinových a přírodních zdrojů řešili možnosti pro spolupráci v oblasti obrany.</w:t>
      </w:r>
      <w:r>
        <w:rPr>
          <w:rFonts w:ascii="Times New Roman" w:hAnsi="Times New Roman"/>
          <w:b/>
          <w:sz w:val="24"/>
        </w:rPr>
        <w:br/>
      </w:r>
    </w:p>
    <w:p w14:paraId="648C3FC9" w14:textId="77777777" w:rsidR="005C2920" w:rsidRDefault="005C2920" w:rsidP="005C29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Zapojení českých univerzit a vysokých škol je důležitou součástí budování potenciálu výzkumu a vývoje technologií využitelných i v oblasti obrany. V této souvislosti navštívil náměstek Kopečný Technickou fakultu ČZU, kterou jej provedl děkan fakulty – docent Jiří Mašek. </w:t>
      </w:r>
      <w:r w:rsidRPr="00CD5077">
        <w:rPr>
          <w:rFonts w:ascii="Times New Roman" w:hAnsi="Times New Roman"/>
          <w:sz w:val="24"/>
        </w:rPr>
        <w:t xml:space="preserve">Součástí </w:t>
      </w:r>
      <w:r>
        <w:rPr>
          <w:rFonts w:ascii="Times New Roman" w:hAnsi="Times New Roman"/>
          <w:sz w:val="24"/>
        </w:rPr>
        <w:t xml:space="preserve">návštěvy byly </w:t>
      </w:r>
      <w:r w:rsidRPr="00CD5077">
        <w:rPr>
          <w:rFonts w:ascii="Times New Roman" w:hAnsi="Times New Roman"/>
          <w:sz w:val="24"/>
        </w:rPr>
        <w:t>ukázk</w:t>
      </w:r>
      <w:r>
        <w:rPr>
          <w:rFonts w:ascii="Times New Roman" w:hAnsi="Times New Roman"/>
          <w:sz w:val="24"/>
        </w:rPr>
        <w:t>y</w:t>
      </w:r>
      <w:r w:rsidRPr="00CD5077">
        <w:rPr>
          <w:rFonts w:ascii="Times New Roman" w:hAnsi="Times New Roman"/>
          <w:sz w:val="24"/>
        </w:rPr>
        <w:t xml:space="preserve"> pozemních autonomních systémů </w:t>
      </w:r>
      <w:r>
        <w:rPr>
          <w:rFonts w:ascii="Times New Roman" w:hAnsi="Times New Roman"/>
          <w:sz w:val="24"/>
        </w:rPr>
        <w:br/>
      </w:r>
      <w:r w:rsidRPr="00CD5077">
        <w:rPr>
          <w:rFonts w:ascii="Times New Roman" w:hAnsi="Times New Roman"/>
          <w:sz w:val="24"/>
        </w:rPr>
        <w:t>a bezpilotních technologií navrhovaných pro použití v zemědělství.</w:t>
      </w:r>
    </w:p>
    <w:p w14:paraId="7377F1E2" w14:textId="77777777" w:rsidR="005C2920" w:rsidRPr="00CD5077" w:rsidRDefault="005C2920" w:rsidP="005C29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Náměstek Kopečný dále konzultoval s děkankou Fakulty agrobiologie, </w:t>
      </w:r>
      <w:r w:rsidRPr="00DA3E48">
        <w:rPr>
          <w:rFonts w:ascii="Times New Roman" w:hAnsi="Times New Roman"/>
          <w:sz w:val="24"/>
        </w:rPr>
        <w:t xml:space="preserve">potravinových a </w:t>
      </w:r>
      <w:r>
        <w:rPr>
          <w:rFonts w:ascii="Times New Roman" w:hAnsi="Times New Roman"/>
          <w:sz w:val="24"/>
        </w:rPr>
        <w:t>přírodních zdrojů ČZU, profesorkou Langrovou možnosti skladby</w:t>
      </w:r>
      <w:r w:rsidRPr="00CD50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nových stravovacích dávek pro vojáky v poli.</w:t>
      </w:r>
      <w:r w:rsidRPr="00CD5077">
        <w:rPr>
          <w:rFonts w:ascii="Times New Roman" w:hAnsi="Times New Roman"/>
          <w:sz w:val="24"/>
        </w:rPr>
        <w:t xml:space="preserve"> </w:t>
      </w:r>
    </w:p>
    <w:p w14:paraId="5B877292" w14:textId="77777777" w:rsidR="005C2920" w:rsidRDefault="005C2920" w:rsidP="005C2920">
      <w:pPr>
        <w:jc w:val="both"/>
        <w:rPr>
          <w:rFonts w:ascii="Times New Roman" w:hAnsi="Times New Roman"/>
          <w:sz w:val="24"/>
        </w:rPr>
      </w:pPr>
      <w:r w:rsidRPr="005C2920">
        <w:rPr>
          <w:rFonts w:ascii="Times New Roman" w:hAnsi="Times New Roman"/>
          <w:i/>
          <w:sz w:val="24"/>
        </w:rPr>
        <w:t xml:space="preserve">„Spolupráce s univerzitami představuje pro rezort obrany nezastupitelný prvek rozvoje technologické nezávislosti v oborech důležitých pro zajištění naší obrany a bezpečnosti. Předpokládám, že zejména v oblasti bezpilotních a </w:t>
      </w:r>
      <w:proofErr w:type="spellStart"/>
      <w:r w:rsidRPr="005C2920">
        <w:rPr>
          <w:rFonts w:ascii="Times New Roman" w:hAnsi="Times New Roman"/>
          <w:i/>
          <w:sz w:val="24"/>
        </w:rPr>
        <w:t>bezosádkových</w:t>
      </w:r>
      <w:proofErr w:type="spellEnd"/>
      <w:r w:rsidRPr="005C2920">
        <w:rPr>
          <w:rFonts w:ascii="Times New Roman" w:hAnsi="Times New Roman"/>
          <w:i/>
          <w:sz w:val="24"/>
        </w:rPr>
        <w:t xml:space="preserve"> technologií dojde k významnému rozvoji spolupráce,</w:t>
      </w:r>
      <w:r>
        <w:rPr>
          <w:rFonts w:ascii="Times New Roman" w:hAnsi="Times New Roman"/>
          <w:sz w:val="24"/>
        </w:rPr>
        <w:t>“ podotýká náměstek Kopečný.</w:t>
      </w:r>
    </w:p>
    <w:p w14:paraId="76433476" w14:textId="77777777" w:rsidR="005C2920" w:rsidRDefault="005C2920" w:rsidP="005C29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Pr="005C2920">
        <w:rPr>
          <w:rFonts w:ascii="Times New Roman" w:hAnsi="Times New Roman"/>
          <w:i/>
          <w:sz w:val="24"/>
        </w:rPr>
        <w:t xml:space="preserve">Naše Technická fakulta dlouhodobě vykazuje vynikající výsledky a zejména v oblasti bezpilotních a </w:t>
      </w:r>
      <w:proofErr w:type="spellStart"/>
      <w:r w:rsidRPr="005C2920">
        <w:rPr>
          <w:rFonts w:ascii="Times New Roman" w:hAnsi="Times New Roman"/>
          <w:i/>
          <w:sz w:val="24"/>
        </w:rPr>
        <w:t>bezosádkových</w:t>
      </w:r>
      <w:proofErr w:type="spellEnd"/>
      <w:r w:rsidRPr="005C2920">
        <w:rPr>
          <w:rFonts w:ascii="Times New Roman" w:hAnsi="Times New Roman"/>
          <w:i/>
          <w:sz w:val="24"/>
        </w:rPr>
        <w:t xml:space="preserve"> technologií budeme mít co nabídnout. Přestože jsou naše technologie primárně vyvíjeny pro použití v zemědělství, jsme připraveni navrhnout řešení, která bude možné využít i v obraném sektoru. Velmi oceňuji, že se náměstek Kopečný seznámil s našimi schopnostmi a potenciálem pro vzájemnou spolupráci,</w:t>
      </w:r>
      <w:r>
        <w:rPr>
          <w:rFonts w:ascii="Times New Roman" w:hAnsi="Times New Roman"/>
          <w:sz w:val="24"/>
        </w:rPr>
        <w:t>“ dodává děkan Mašek.</w:t>
      </w:r>
    </w:p>
    <w:p w14:paraId="0B408284" w14:textId="77777777" w:rsidR="005C2920" w:rsidRPr="0028463B" w:rsidRDefault="005C2920" w:rsidP="005C2920">
      <w:pPr>
        <w:jc w:val="both"/>
        <w:rPr>
          <w:rFonts w:ascii="Times New Roman" w:hAnsi="Times New Roman"/>
          <w:sz w:val="24"/>
        </w:rPr>
      </w:pPr>
      <w:r w:rsidRPr="00CD5077">
        <w:rPr>
          <w:rFonts w:ascii="Times New Roman" w:hAnsi="Times New Roman"/>
          <w:sz w:val="24"/>
        </w:rPr>
        <w:t xml:space="preserve">Návštěva </w:t>
      </w:r>
      <w:r>
        <w:rPr>
          <w:rFonts w:ascii="Times New Roman" w:hAnsi="Times New Roman"/>
          <w:sz w:val="24"/>
        </w:rPr>
        <w:t>poukázala na vysokou technologickou úroveň T</w:t>
      </w:r>
      <w:r w:rsidRPr="00CD5077">
        <w:rPr>
          <w:rFonts w:ascii="Times New Roman" w:hAnsi="Times New Roman"/>
          <w:sz w:val="24"/>
        </w:rPr>
        <w:t>echnické fakulty ČZU i důležitost konzultací k připravovaným dávkám polního stravování. V </w:t>
      </w:r>
      <w:r>
        <w:rPr>
          <w:rFonts w:ascii="Times New Roman" w:hAnsi="Times New Roman"/>
          <w:sz w:val="24"/>
        </w:rPr>
        <w:t>obou</w:t>
      </w:r>
      <w:r w:rsidRPr="00CD5077">
        <w:rPr>
          <w:rFonts w:ascii="Times New Roman" w:hAnsi="Times New Roman"/>
          <w:sz w:val="24"/>
        </w:rPr>
        <w:t xml:space="preserve"> oblastech očekává ministerstvo obrany</w:t>
      </w:r>
      <w:r>
        <w:rPr>
          <w:rFonts w:ascii="Times New Roman" w:hAnsi="Times New Roman"/>
          <w:sz w:val="24"/>
        </w:rPr>
        <w:t xml:space="preserve"> další</w:t>
      </w:r>
      <w:r w:rsidRPr="00CD5077">
        <w:rPr>
          <w:rFonts w:ascii="Times New Roman" w:hAnsi="Times New Roman"/>
          <w:sz w:val="24"/>
        </w:rPr>
        <w:t xml:space="preserve"> rozvoj spolupráce s ČZU.</w:t>
      </w:r>
    </w:p>
    <w:p w14:paraId="3838959F" w14:textId="77777777" w:rsidR="00186509" w:rsidRPr="00376133" w:rsidRDefault="00186509" w:rsidP="00186509">
      <w:pPr>
        <w:spacing w:after="0" w:line="240" w:lineRule="auto"/>
        <w:jc w:val="both"/>
        <w:rPr>
          <w:rFonts w:cstheme="minorHAnsi"/>
        </w:rPr>
      </w:pPr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 xml:space="preserve">. V roce 2019 se </w:t>
      </w:r>
      <w:r w:rsidR="00330729">
        <w:rPr>
          <w:sz w:val="20"/>
          <w:szCs w:val="20"/>
          <w:lang w:eastAsia="ar-SA"/>
        </w:rPr>
        <w:lastRenderedPageBreak/>
        <w:t>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6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EBD18" w14:textId="77777777" w:rsidR="001A5759" w:rsidRDefault="001A5759">
      <w:pPr>
        <w:spacing w:after="0" w:line="240" w:lineRule="auto"/>
      </w:pPr>
      <w:r>
        <w:separator/>
      </w:r>
    </w:p>
  </w:endnote>
  <w:endnote w:type="continuationSeparator" w:id="0">
    <w:p w14:paraId="78AEC403" w14:textId="77777777" w:rsidR="001A5759" w:rsidRDefault="001A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C3640" w14:textId="77777777" w:rsidR="001A5759" w:rsidRDefault="001A5759">
      <w:pPr>
        <w:spacing w:after="0" w:line="240" w:lineRule="auto"/>
      </w:pPr>
      <w:r>
        <w:separator/>
      </w:r>
    </w:p>
  </w:footnote>
  <w:footnote w:type="continuationSeparator" w:id="0">
    <w:p w14:paraId="206E60EE" w14:textId="77777777" w:rsidR="001A5759" w:rsidRDefault="001A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1A575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1A5759">
    <w:pPr>
      <w:pStyle w:val="Zhlav"/>
      <w:rPr>
        <w:rFonts w:ascii="Calibri" w:hAnsi="Calibri"/>
        <w:i/>
      </w:rPr>
    </w:pPr>
  </w:p>
  <w:p w14:paraId="41B8EECE" w14:textId="63A3AFF5" w:rsidR="00BC793D" w:rsidRPr="006272A6" w:rsidRDefault="001A5759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71F52"/>
    <w:rsid w:val="00090BDB"/>
    <w:rsid w:val="000A4ED4"/>
    <w:rsid w:val="000A6E81"/>
    <w:rsid w:val="000A73EA"/>
    <w:rsid w:val="000D61EC"/>
    <w:rsid w:val="000F5F6D"/>
    <w:rsid w:val="00163130"/>
    <w:rsid w:val="001834E6"/>
    <w:rsid w:val="00184629"/>
    <w:rsid w:val="00186509"/>
    <w:rsid w:val="001A5759"/>
    <w:rsid w:val="001C3E5D"/>
    <w:rsid w:val="001F7DC9"/>
    <w:rsid w:val="002510D8"/>
    <w:rsid w:val="00274AFC"/>
    <w:rsid w:val="002837D3"/>
    <w:rsid w:val="00296CFC"/>
    <w:rsid w:val="002A61F1"/>
    <w:rsid w:val="002F52DE"/>
    <w:rsid w:val="00305265"/>
    <w:rsid w:val="00307EEC"/>
    <w:rsid w:val="00311AF0"/>
    <w:rsid w:val="00330729"/>
    <w:rsid w:val="0036078E"/>
    <w:rsid w:val="00372429"/>
    <w:rsid w:val="0037558C"/>
    <w:rsid w:val="00377F5B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7C4B"/>
    <w:rsid w:val="00471971"/>
    <w:rsid w:val="00497521"/>
    <w:rsid w:val="004A25D3"/>
    <w:rsid w:val="004A56D0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C2920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5F5C"/>
    <w:rsid w:val="00827687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E2CB7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908EF"/>
    <w:rsid w:val="00B924B0"/>
    <w:rsid w:val="00BA7C9E"/>
    <w:rsid w:val="00BC700F"/>
    <w:rsid w:val="00BE7C0F"/>
    <w:rsid w:val="00BF09AB"/>
    <w:rsid w:val="00BF6D22"/>
    <w:rsid w:val="00C34D35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D2193"/>
    <w:rsid w:val="00DE20EE"/>
    <w:rsid w:val="00E2753F"/>
    <w:rsid w:val="00E31C19"/>
    <w:rsid w:val="00E47EF2"/>
    <w:rsid w:val="00E57454"/>
    <w:rsid w:val="00E737C1"/>
    <w:rsid w:val="00EA1833"/>
    <w:rsid w:val="00EB1F16"/>
    <w:rsid w:val="00EC08BF"/>
    <w:rsid w:val="00ED3477"/>
    <w:rsid w:val="00ED47E9"/>
    <w:rsid w:val="00EE4E25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2020-09-17T07:46:00Z</dcterms:created>
  <dcterms:modified xsi:type="dcterms:W3CDTF">2020-09-17T07:46:00Z</dcterms:modified>
</cp:coreProperties>
</file>