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C26A" w14:textId="77777777" w:rsidR="000D79CA" w:rsidRDefault="000D79CA" w:rsidP="000D79CA">
      <w:pPr>
        <w:jc w:val="center"/>
        <w:rPr>
          <w:b/>
          <w:bCs/>
          <w:sz w:val="36"/>
          <w:szCs w:val="36"/>
        </w:rPr>
      </w:pPr>
      <w:r w:rsidRPr="0079151E">
        <w:rPr>
          <w:b/>
          <w:bCs/>
          <w:sz w:val="36"/>
          <w:szCs w:val="36"/>
        </w:rPr>
        <w:t>Fakultu tropického zemědělství ČZU v</w:t>
      </w:r>
      <w:r>
        <w:rPr>
          <w:b/>
          <w:bCs/>
          <w:sz w:val="36"/>
          <w:szCs w:val="36"/>
        </w:rPr>
        <w:t> </w:t>
      </w:r>
      <w:r w:rsidRPr="0079151E">
        <w:rPr>
          <w:b/>
          <w:bCs/>
          <w:sz w:val="36"/>
          <w:szCs w:val="36"/>
        </w:rPr>
        <w:t>Praze</w:t>
      </w:r>
    </w:p>
    <w:p w14:paraId="5A1347F2" w14:textId="6285BD8B" w:rsidR="000D79CA" w:rsidRDefault="000D79CA" w:rsidP="000D79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bude řídit </w:t>
      </w:r>
      <w:r w:rsidRPr="0079151E">
        <w:rPr>
          <w:b/>
          <w:bCs/>
          <w:sz w:val="36"/>
          <w:szCs w:val="36"/>
        </w:rPr>
        <w:t xml:space="preserve">profesor </w:t>
      </w:r>
      <w:r>
        <w:rPr>
          <w:b/>
          <w:bCs/>
          <w:sz w:val="36"/>
          <w:szCs w:val="36"/>
        </w:rPr>
        <w:t>z </w:t>
      </w:r>
      <w:r w:rsidRPr="0079151E">
        <w:rPr>
          <w:b/>
          <w:bCs/>
          <w:sz w:val="36"/>
          <w:szCs w:val="36"/>
        </w:rPr>
        <w:t>Gentu</w:t>
      </w:r>
    </w:p>
    <w:p w14:paraId="3FC56ABE" w14:textId="77777777" w:rsidR="000D79CA" w:rsidRPr="0079151E" w:rsidRDefault="000D79CA" w:rsidP="000D79CA">
      <w:pPr>
        <w:jc w:val="center"/>
        <w:rPr>
          <w:b/>
          <w:bCs/>
          <w:sz w:val="36"/>
          <w:szCs w:val="36"/>
        </w:rPr>
      </w:pPr>
    </w:p>
    <w:p w14:paraId="30BBEB9A" w14:textId="77777777" w:rsidR="000D79CA" w:rsidRDefault="000D79CA" w:rsidP="000D79CA">
      <w:pPr>
        <w:rPr>
          <w:b/>
          <w:bCs/>
        </w:rPr>
      </w:pPr>
    </w:p>
    <w:p w14:paraId="344A40DF" w14:textId="50A263A2" w:rsidR="000D79CA" w:rsidRDefault="000D79CA" w:rsidP="000D79CA">
      <w:pPr>
        <w:rPr>
          <w:b/>
          <w:bCs/>
        </w:rPr>
      </w:pPr>
      <w:r>
        <w:rPr>
          <w:b/>
          <w:bCs/>
        </w:rPr>
        <w:t>Praha</w:t>
      </w:r>
      <w:r w:rsidR="00CD06B0">
        <w:rPr>
          <w:b/>
          <w:bCs/>
        </w:rPr>
        <w:t>,</w:t>
      </w:r>
      <w:r>
        <w:rPr>
          <w:b/>
          <w:bCs/>
        </w:rPr>
        <w:t xml:space="preserve"> 15. března 2021 - </w:t>
      </w:r>
      <w:r w:rsidRPr="00143460">
        <w:rPr>
          <w:b/>
          <w:bCs/>
        </w:rPr>
        <w:t xml:space="preserve">Belgický profesor Patrick van Damme se od května 2021 </w:t>
      </w:r>
      <w:r>
        <w:rPr>
          <w:b/>
          <w:bCs/>
        </w:rPr>
        <w:t xml:space="preserve">stane děkanem </w:t>
      </w:r>
      <w:r w:rsidRPr="00143460">
        <w:rPr>
          <w:b/>
          <w:bCs/>
        </w:rPr>
        <w:t>Fakulty tropického zemědělství České zemědělské univerzity v Praze. V</w:t>
      </w:r>
      <w:r>
        <w:rPr>
          <w:b/>
          <w:bCs/>
        </w:rPr>
        <w:t xml:space="preserve"> této </w:t>
      </w:r>
      <w:r w:rsidRPr="00143460">
        <w:rPr>
          <w:b/>
          <w:bCs/>
        </w:rPr>
        <w:t>funkci nahradí profesora Jana Banouta, jemuž letos končí již druhé čtyřleté funkční období. Je to historicky první cizinec na postu děkana v České republice. Na ČZU působí od roku 2012.</w:t>
      </w:r>
    </w:p>
    <w:p w14:paraId="00D52BA0" w14:textId="77777777" w:rsidR="00CD06B0" w:rsidRPr="00143460" w:rsidRDefault="00CD06B0" w:rsidP="000D79CA">
      <w:pPr>
        <w:rPr>
          <w:b/>
          <w:bCs/>
        </w:rPr>
      </w:pPr>
    </w:p>
    <w:p w14:paraId="1FA78142" w14:textId="77777777" w:rsidR="000D79CA" w:rsidRPr="00143460" w:rsidRDefault="000D79CA" w:rsidP="000D79CA">
      <w:r w:rsidRPr="00143460">
        <w:t xml:space="preserve">Profesor Patrick Leo José van Damme je vědec mezinárodního renomé, etablovaný na prestižních evropských i světových fórech. Stojí za významnými projekty zaměřenými na udržitelné zemědělství v rozvojových i jiných zemích. </w:t>
      </w:r>
    </w:p>
    <w:p w14:paraId="78167712" w14:textId="77777777" w:rsidR="000D79CA" w:rsidRPr="00143460" w:rsidRDefault="000D79CA" w:rsidP="000D79CA">
      <w:r w:rsidRPr="00143460">
        <w:t>Narodil se v roce 1956 v belgickém Gentu, kde vystudoval univerzitu a získal četná uznání a akademické tituly. Na Gentské univerzitě</w:t>
      </w:r>
      <w:r>
        <w:t xml:space="preserve"> </w:t>
      </w:r>
      <w:r w:rsidRPr="00143460">
        <w:t>je profesorem tropického a subtropického zemědělství a etnobotaniky. Od</w:t>
      </w:r>
      <w:r>
        <w:t> </w:t>
      </w:r>
      <w:r w:rsidRPr="00143460">
        <w:t>1.</w:t>
      </w:r>
      <w:r>
        <w:t> </w:t>
      </w:r>
      <w:r w:rsidRPr="00143460">
        <w:t xml:space="preserve">července 2012 působí jako řádný profesor na ČZU v Praze a přednáší pro studenty magisterských programů v oborech etnobotanika, agrolesnictví, tropické zemědělství a udržitelný rozvoj. Vede kurzy pro akademické pracovníky, řídí výzkumné projekty a věnuje se publikační činnosti. I na </w:t>
      </w:r>
      <w:r>
        <w:t>ni</w:t>
      </w:r>
      <w:r w:rsidRPr="00143460">
        <w:t xml:space="preserve"> se ve funkci děkana chce zaměřit, stejně jako na propagaci výzkumných projektů a aktivit akademických pracovníků FTZ. </w:t>
      </w:r>
    </w:p>
    <w:p w14:paraId="10E2F34A" w14:textId="77777777" w:rsidR="000D79CA" w:rsidRPr="00143460" w:rsidRDefault="000D79CA" w:rsidP="000D79CA">
      <w:r w:rsidRPr="00143460">
        <w:rPr>
          <w:i/>
          <w:iCs/>
        </w:rPr>
        <w:t>„Musíme hledat cesty, jak naši práci zviditelnit a jak se prosadit v médiích, aby nás bylo lépe slyšet. Řada mých kolegů říká: ´Já a rádio? To rozhodně ne, jsem přece vědec´. Což je směšné, protože dostáváme peníze z veřejných prostředků, nej</w:t>
      </w:r>
      <w:r>
        <w:rPr>
          <w:i/>
          <w:iCs/>
        </w:rPr>
        <w:t>s</w:t>
      </w:r>
      <w:r w:rsidRPr="00143460">
        <w:rPr>
          <w:i/>
          <w:iCs/>
        </w:rPr>
        <w:t>me soukromá univerzita, takže bychom lidem měli ukázat, kam jdou peníze z jejich daní,“</w:t>
      </w:r>
      <w:r w:rsidRPr="00143460">
        <w:t xml:space="preserve"> míní čerstvě zvolený děkan Fakulty tropického zemědělství Patrick van Damme.</w:t>
      </w:r>
      <w:r>
        <w:t xml:space="preserve"> </w:t>
      </w:r>
    </w:p>
    <w:p w14:paraId="6D9C1A33" w14:textId="77777777" w:rsidR="000D79CA" w:rsidRPr="00143460" w:rsidRDefault="000D79CA" w:rsidP="000D79CA">
      <w:r w:rsidRPr="00143460">
        <w:t xml:space="preserve">Profesor van Damme má za sebou řadu výzkumných projektů, mj. v oblasti etnobotaniky v Namibii, Senegalu, Togu či Ekvádoru, programů zaměřených na integrovaný rozvoj venkova v Subsaharské Africe nebo v Číně a mnoho dalších. </w:t>
      </w:r>
    </w:p>
    <w:p w14:paraId="18A5F8D6" w14:textId="77777777" w:rsidR="000D79CA" w:rsidRPr="00143460" w:rsidRDefault="000D79CA" w:rsidP="000D79CA">
      <w:r w:rsidRPr="00143460">
        <w:rPr>
          <w:i/>
          <w:iCs/>
        </w:rPr>
        <w:t>„Osobně si myslím, že největší dopad na vědu a společnost měla moje desetiletá práce v oblasti pěstování konopí. Poprvé se nám podařilo vytvořit model výnosového potenciálu nelegálně pěstovaného konopí pomocí metod převládajících v tomto odvětví. To vyústilo v řadu doporučení, která byla okamžitě přijata soudním systémem a soudci v probíhajících procesech nejen v Belgii a Nizozemsku, ale také na Novém Zélandu či v USA,“</w:t>
      </w:r>
      <w:r w:rsidRPr="00143460">
        <w:t xml:space="preserve"> říká profesor van Damme.</w:t>
      </w:r>
    </w:p>
    <w:p w14:paraId="3247E935" w14:textId="77777777" w:rsidR="000D79CA" w:rsidRPr="00143460" w:rsidRDefault="000D79CA" w:rsidP="000D79CA">
      <w:r w:rsidRPr="00143460">
        <w:t xml:space="preserve">Mezi jeho nejvýznamnější počiny patří účast na hodnocení a projektové přípravě iniciativy </w:t>
      </w:r>
      <w:r w:rsidRPr="00143460">
        <w:rPr>
          <w:i/>
          <w:iCs/>
        </w:rPr>
        <w:t xml:space="preserve">„Velká zelená zeď“ (Great Green Wall Initiative). </w:t>
      </w:r>
      <w:r w:rsidRPr="00143460">
        <w:t>Nejambicióznější projekt zalesnění na světě, započatý v roce 2007, je iniciativou států Africké unie a počítá s vytvořením přirozené bariéry proti rozšiřující se Sahaře do roku 2030. Vzhledem k tomu, že se profesor van Damme ve své doktorské práci zabýval výzkumem environmentálně-fyziologického stresu ze sucha a zasolení, mohl svými poznatky přispět k úsilí o opětovné zalesňování této oblasti.</w:t>
      </w:r>
      <w:r>
        <w:t xml:space="preserve"> Vzhledem k tomu, že </w:t>
      </w:r>
      <w:r w:rsidRPr="00143460">
        <w:t xml:space="preserve">přednáší o rozvoji venkova a o ekonomice rozvojových zemí a pracoval pro FAO, </w:t>
      </w:r>
      <w:r>
        <w:t xml:space="preserve">může do celého projektu </w:t>
      </w:r>
      <w:r w:rsidRPr="00143460">
        <w:t xml:space="preserve">vnést </w:t>
      </w:r>
      <w:r>
        <w:t>společenskoe</w:t>
      </w:r>
      <w:r w:rsidRPr="00143460">
        <w:t xml:space="preserve">konomickou perspektivu. </w:t>
      </w:r>
    </w:p>
    <w:p w14:paraId="0BCA6A54" w14:textId="77777777" w:rsidR="000D79CA" w:rsidRPr="00143460" w:rsidRDefault="000D79CA" w:rsidP="000D79CA">
      <w:r w:rsidRPr="00143460">
        <w:t xml:space="preserve">Nový děkan FTZ zcela naplňuje vizi, kterou ve svém osmiletém působení v čele fakulty prosazoval jeho předchůdce profesor Jan Banout: </w:t>
      </w:r>
      <w:r w:rsidRPr="00143460">
        <w:rPr>
          <w:i/>
          <w:iCs/>
        </w:rPr>
        <w:t xml:space="preserve">„Vždycky budeme česká fakulta a budeme cílit na užitek pro ČR, a to znamená poskytovat experty na zemědělství v globálním </w:t>
      </w:r>
      <w:r w:rsidRPr="00143460">
        <w:rPr>
          <w:i/>
          <w:iCs/>
        </w:rPr>
        <w:lastRenderedPageBreak/>
        <w:t>celosvětovém kontextu. Nicméně, budoucnost bych spatřoval i v příchodu většího počtu akademických pracovníků, vědců, a to hlavně z Evropy, kterým budeme moci nabídnout adekvátní zázemí pro jejich práci. Myslím, že Praha má potenciál stát se centrem Evropy pro vzdělávání a výzkum v oblasti tropického zemědělství,“</w:t>
      </w:r>
      <w:r w:rsidRPr="00143460">
        <w:t xml:space="preserve"> říká profesor Banout, jemuž se mj. podařilo transformovat Institut tropického zemědělství v samostatnou fakultu ČZU</w:t>
      </w:r>
      <w:r>
        <w:t xml:space="preserve">. To je </w:t>
      </w:r>
      <w:r w:rsidRPr="00143460">
        <w:t>v</w:t>
      </w:r>
      <w:r>
        <w:t> </w:t>
      </w:r>
      <w:r w:rsidRPr="00143460">
        <w:t xml:space="preserve">evropském kontextu unikátní. </w:t>
      </w:r>
    </w:p>
    <w:p w14:paraId="7C996A6E" w14:textId="0A68D595" w:rsidR="00E866B2" w:rsidRDefault="00080B21" w:rsidP="00E866B2">
      <w:pPr>
        <w:pStyle w:val="Nadpis"/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12D19C" wp14:editId="0DFFFAA2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1F6A1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D19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6AA1F6A1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2FE568FC" w14:textId="77777777" w:rsidR="00D45854" w:rsidRDefault="00D45854" w:rsidP="00E866B2">
      <w:pPr>
        <w:pStyle w:val="Nadpis"/>
      </w:pPr>
    </w:p>
    <w:p w14:paraId="61FF348B" w14:textId="77777777" w:rsidR="003A41F3" w:rsidRDefault="003A41F3" w:rsidP="00E866B2">
      <w:pPr>
        <w:pStyle w:val="Nadpis"/>
      </w:pPr>
    </w:p>
    <w:p w14:paraId="168FA8D1" w14:textId="77777777" w:rsidR="003A41F3" w:rsidRDefault="003A41F3" w:rsidP="00E866B2">
      <w:pPr>
        <w:pStyle w:val="Nadpis"/>
      </w:pPr>
    </w:p>
    <w:p w14:paraId="204C181E" w14:textId="77777777" w:rsidR="003A41F3" w:rsidRDefault="003A41F3" w:rsidP="00E866B2">
      <w:pPr>
        <w:pStyle w:val="Nadpis"/>
      </w:pPr>
    </w:p>
    <w:p w14:paraId="22460799" w14:textId="77777777" w:rsidR="003A41F3" w:rsidRDefault="003A41F3" w:rsidP="00E866B2">
      <w:pPr>
        <w:pStyle w:val="Nadpis"/>
      </w:pPr>
    </w:p>
    <w:p w14:paraId="739E441B" w14:textId="77777777" w:rsidR="003A41F3" w:rsidRDefault="003A41F3" w:rsidP="00E866B2">
      <w:pPr>
        <w:pStyle w:val="Nadpis"/>
      </w:pPr>
    </w:p>
    <w:p w14:paraId="19A7C39C" w14:textId="77777777" w:rsidR="003A41F3" w:rsidRDefault="003A41F3" w:rsidP="00E866B2">
      <w:pPr>
        <w:pStyle w:val="Nadpis"/>
      </w:pPr>
    </w:p>
    <w:p w14:paraId="5407FEA1" w14:textId="77777777" w:rsidR="003A41F3" w:rsidRDefault="003A41F3" w:rsidP="00E866B2">
      <w:pPr>
        <w:pStyle w:val="Nadpis"/>
        <w:pBdr>
          <w:bottom w:val="single" w:sz="12" w:space="1" w:color="auto"/>
        </w:pBdr>
      </w:pPr>
    </w:p>
    <w:p w14:paraId="5784C748" w14:textId="77777777" w:rsidR="003A41F3" w:rsidRPr="007B65D6" w:rsidRDefault="003A41F3" w:rsidP="003A41F3">
      <w:pPr>
        <w:spacing w:after="240" w:line="276" w:lineRule="auto"/>
        <w:jc w:val="both"/>
        <w:rPr>
          <w:rFonts w:cs="Calibri"/>
          <w:b/>
          <w:sz w:val="22"/>
          <w:szCs w:val="22"/>
          <w:lang w:eastAsia="ar-SA"/>
        </w:rPr>
      </w:pPr>
      <w:r w:rsidRPr="007B65D6">
        <w:rPr>
          <w:rFonts w:cs="Calibri"/>
          <w:b/>
          <w:sz w:val="22"/>
          <w:szCs w:val="22"/>
          <w:lang w:eastAsia="ar-SA"/>
        </w:rPr>
        <w:t xml:space="preserve">Česká zemědělská univerzita v Praze </w:t>
      </w:r>
    </w:p>
    <w:p w14:paraId="1BDDF810" w14:textId="77777777" w:rsidR="003A41F3" w:rsidRDefault="003A41F3" w:rsidP="003A41F3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2D824EA9" w14:textId="77777777" w:rsidR="003A41F3" w:rsidRPr="007B65D6" w:rsidRDefault="003A41F3" w:rsidP="003A41F3">
      <w:pPr>
        <w:pBdr>
          <w:bottom w:val="single" w:sz="6" w:space="1" w:color="auto"/>
        </w:pBdr>
        <w:rPr>
          <w:b/>
          <w:sz w:val="22"/>
          <w:szCs w:val="22"/>
        </w:rPr>
      </w:pPr>
      <w:r w:rsidRPr="007B65D6">
        <w:rPr>
          <w:b/>
          <w:sz w:val="22"/>
          <w:szCs w:val="22"/>
        </w:rPr>
        <w:t>Kontakt pro novináře:</w:t>
      </w:r>
      <w:r w:rsidRPr="007B65D6">
        <w:rPr>
          <w:b/>
          <w:sz w:val="22"/>
          <w:szCs w:val="22"/>
        </w:rPr>
        <w:tab/>
      </w:r>
    </w:p>
    <w:p w14:paraId="56F16646" w14:textId="53D3DD35" w:rsidR="00301E08" w:rsidRDefault="00301E08" w:rsidP="003A41F3">
      <w:pPr>
        <w:pStyle w:val="Zpat"/>
        <w:rPr>
          <w:rStyle w:val="Hypertextovodkaz"/>
          <w:sz w:val="16"/>
          <w:szCs w:val="20"/>
        </w:rPr>
      </w:pPr>
      <w:r>
        <w:rPr>
          <w:rStyle w:val="Hypertextovodkaz"/>
          <w:sz w:val="16"/>
          <w:szCs w:val="20"/>
        </w:rPr>
        <w:t xml:space="preserve">Klára Jiřičná, </w:t>
      </w:r>
      <w:r w:rsidRPr="00301E08">
        <w:rPr>
          <w:rStyle w:val="Hypertextovodkaz"/>
          <w:sz w:val="16"/>
          <w:szCs w:val="20"/>
        </w:rPr>
        <w:t xml:space="preserve">PR and </w:t>
      </w:r>
      <w:proofErr w:type="spellStart"/>
      <w:r w:rsidRPr="00301E08">
        <w:rPr>
          <w:rStyle w:val="Hypertextovodkaz"/>
          <w:sz w:val="16"/>
          <w:szCs w:val="20"/>
        </w:rPr>
        <w:t>Campaign</w:t>
      </w:r>
      <w:proofErr w:type="spellEnd"/>
      <w:r w:rsidRPr="00301E08">
        <w:rPr>
          <w:rStyle w:val="Hypertextovodkaz"/>
          <w:sz w:val="16"/>
          <w:szCs w:val="20"/>
        </w:rPr>
        <w:t xml:space="preserve"> </w:t>
      </w:r>
      <w:proofErr w:type="spellStart"/>
      <w:r w:rsidRPr="00301E08">
        <w:rPr>
          <w:rStyle w:val="Hypertextovodkaz"/>
          <w:sz w:val="16"/>
          <w:szCs w:val="20"/>
        </w:rPr>
        <w:t>Specialis</w:t>
      </w:r>
      <w:r w:rsidR="003531B5">
        <w:rPr>
          <w:rStyle w:val="Hypertextovodkaz"/>
          <w:sz w:val="16"/>
          <w:szCs w:val="20"/>
        </w:rPr>
        <w:t>t</w:t>
      </w:r>
      <w:bookmarkStart w:id="0" w:name="_GoBack"/>
      <w:bookmarkEnd w:id="0"/>
      <w:proofErr w:type="spellEnd"/>
      <w:r w:rsidR="003531B5">
        <w:rPr>
          <w:rStyle w:val="Hypertextovodkaz"/>
          <w:sz w:val="16"/>
          <w:szCs w:val="20"/>
        </w:rPr>
        <w:t xml:space="preserve"> FTZ</w:t>
      </w:r>
      <w:r>
        <w:rPr>
          <w:rStyle w:val="Hypertextovodkaz"/>
          <w:sz w:val="16"/>
          <w:szCs w:val="20"/>
        </w:rPr>
        <w:t>,</w:t>
      </w:r>
      <w:r w:rsidRPr="00301E08">
        <w:rPr>
          <w:rStyle w:val="Hypertextovodkaz"/>
          <w:sz w:val="16"/>
          <w:szCs w:val="20"/>
        </w:rPr>
        <w:t xml:space="preserve"> +420 774 936</w:t>
      </w:r>
      <w:r>
        <w:rPr>
          <w:rStyle w:val="Hypertextovodkaz"/>
          <w:sz w:val="16"/>
          <w:szCs w:val="20"/>
        </w:rPr>
        <w:t> </w:t>
      </w:r>
      <w:r w:rsidRPr="00301E08">
        <w:rPr>
          <w:rStyle w:val="Hypertextovodkaz"/>
          <w:sz w:val="16"/>
          <w:szCs w:val="20"/>
        </w:rPr>
        <w:t>033</w:t>
      </w:r>
      <w:r>
        <w:rPr>
          <w:rStyle w:val="Hypertextovodkaz"/>
          <w:sz w:val="16"/>
          <w:szCs w:val="20"/>
        </w:rPr>
        <w:t xml:space="preserve">, </w:t>
      </w:r>
      <w:hyperlink r:id="rId10" w:history="1">
        <w:r w:rsidR="003531B5" w:rsidRPr="00D07A26">
          <w:rPr>
            <w:rStyle w:val="Hypertextovodkaz"/>
            <w:sz w:val="16"/>
            <w:szCs w:val="20"/>
          </w:rPr>
          <w:t>jiricna@ftz.czu.cz</w:t>
        </w:r>
      </w:hyperlink>
    </w:p>
    <w:p w14:paraId="7B1082DB" w14:textId="3D7F47C7" w:rsidR="003A41F3" w:rsidRPr="007B65D6" w:rsidRDefault="003A41F3" w:rsidP="003A41F3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4379071E" w14:textId="77777777" w:rsidR="003A41F3" w:rsidRDefault="003A41F3" w:rsidP="00E866B2">
      <w:pPr>
        <w:pStyle w:val="Nadpis"/>
      </w:pPr>
    </w:p>
    <w:sectPr w:rsidR="003A41F3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CBF7" w14:textId="77777777" w:rsidR="003A41F3" w:rsidRDefault="003A41F3" w:rsidP="00091D49">
      <w:r>
        <w:separator/>
      </w:r>
    </w:p>
  </w:endnote>
  <w:endnote w:type="continuationSeparator" w:id="0">
    <w:p w14:paraId="7C3213F0" w14:textId="77777777" w:rsidR="003A41F3" w:rsidRDefault="003A41F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E6BDA" w14:textId="77777777" w:rsidR="003A41F3" w:rsidRDefault="003A41F3" w:rsidP="00091D49">
      <w:r>
        <w:separator/>
      </w:r>
    </w:p>
  </w:footnote>
  <w:footnote w:type="continuationSeparator" w:id="0">
    <w:p w14:paraId="51B68517" w14:textId="77777777" w:rsidR="003A41F3" w:rsidRDefault="003A41F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5D33" w14:textId="77777777" w:rsidR="00091D49" w:rsidRPr="00091D49" w:rsidRDefault="003531B5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57F2E69" wp14:editId="2B24785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64A20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7F2E69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5B464A20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312987BC" wp14:editId="214900E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7CF6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8B37974" wp14:editId="684716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F3"/>
    <w:rsid w:val="00071E4A"/>
    <w:rsid w:val="00080B21"/>
    <w:rsid w:val="00091D49"/>
    <w:rsid w:val="000D79CA"/>
    <w:rsid w:val="001A0294"/>
    <w:rsid w:val="001D6585"/>
    <w:rsid w:val="00266416"/>
    <w:rsid w:val="00301E08"/>
    <w:rsid w:val="0035063B"/>
    <w:rsid w:val="003531B5"/>
    <w:rsid w:val="003A41F3"/>
    <w:rsid w:val="00433020"/>
    <w:rsid w:val="00504549"/>
    <w:rsid w:val="005F0305"/>
    <w:rsid w:val="00637A19"/>
    <w:rsid w:val="007005C0"/>
    <w:rsid w:val="00775254"/>
    <w:rsid w:val="0080133C"/>
    <w:rsid w:val="00852D23"/>
    <w:rsid w:val="00945FA4"/>
    <w:rsid w:val="00961E77"/>
    <w:rsid w:val="009765B4"/>
    <w:rsid w:val="00A257EE"/>
    <w:rsid w:val="00AB3F9B"/>
    <w:rsid w:val="00B1141B"/>
    <w:rsid w:val="00BC32DD"/>
    <w:rsid w:val="00CD06B0"/>
    <w:rsid w:val="00CD33FB"/>
    <w:rsid w:val="00D45854"/>
    <w:rsid w:val="00D7105E"/>
    <w:rsid w:val="00D765CD"/>
    <w:rsid w:val="00DD0D0C"/>
    <w:rsid w:val="00E317C3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7A4326"/>
  <w15:chartTrackingRefBased/>
  <w15:docId w15:val="{B1E606E8-8307-456E-84D4-46B3265E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1F3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uppressAutoHyphens w:val="0"/>
    </w:pPr>
    <w:rPr>
      <w:rFonts w:ascii="Roboto" w:eastAsia="Times New Roman" w:hAnsi="Roboto" w:cs="Times New Roman"/>
      <w:color w:val="auto"/>
      <w:kern w:val="0"/>
      <w:sz w:val="22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suppressAutoHyphens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kern w:val="0"/>
      <w:sz w:val="18"/>
      <w:szCs w:val="18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uppressAutoHyphens w:val="0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paragraph" w:customStyle="1" w:styleId="TelefonEmail">
    <w:name w:val="Telefon Email"/>
    <w:basedOn w:val="Normln"/>
    <w:link w:val="TelefonEmailChar"/>
    <w:qFormat/>
    <w:rsid w:val="00E866B2"/>
    <w:pPr>
      <w:suppressAutoHyphens w:val="0"/>
      <w:jc w:val="right"/>
    </w:pPr>
    <w:rPr>
      <w:rFonts w:ascii="Roboto Medium" w:eastAsia="Times New Roman" w:hAnsi="Roboto Medium" w:cs="Times New Roman"/>
      <w:color w:val="808080" w:themeColor="background1" w:themeShade="80"/>
      <w:kern w:val="0"/>
      <w:sz w:val="20"/>
      <w:szCs w:val="20"/>
      <w:lang w:val="cs-CZ"/>
      <w14:textOutline w14:w="0" w14:cap="rnd" w14:cmpd="sng" w14:algn="ctr">
        <w14:noFill/>
        <w14:prstDash w14:val="solid"/>
        <w14:bevel/>
      </w14:textOutline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kern w:val="0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rsid w:val="003A41F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ricna@ftz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~1\AppData\Local\Temp\7zO870EBA63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9695-5483-4F6A-B449-1323704681A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EC84B2-E367-4E16-BEDF-AE8F209BE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3E698-241A-4262-AE20-259230BB7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4AEA9-42BD-454D-8C7E-5F438BE1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7</TotalTime>
  <Pages>2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5</cp:revision>
  <dcterms:created xsi:type="dcterms:W3CDTF">2021-03-15T08:05:00Z</dcterms:created>
  <dcterms:modified xsi:type="dcterms:W3CDTF">2021-03-15T10:51:00Z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