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5FE2E" w14:textId="77777777" w:rsidR="00CC3DAC" w:rsidRPr="00CC3DAC" w:rsidRDefault="00CC3DAC" w:rsidP="0085767E">
      <w:pPr>
        <w:pStyle w:val="Nadpis"/>
        <w:rPr>
          <w:rFonts w:ascii="Cambria" w:hAnsi="Cambria"/>
          <w:b/>
          <w:bCs/>
          <w:color w:val="093A41"/>
        </w:rPr>
      </w:pPr>
    </w:p>
    <w:p w14:paraId="76583269" w14:textId="77777777" w:rsidR="00CC3DAC" w:rsidRPr="00CC3DAC" w:rsidRDefault="00CC3DAC" w:rsidP="00CC3DAC">
      <w:pPr>
        <w:pStyle w:val="Vchoz"/>
        <w:spacing w:before="0" w:line="240" w:lineRule="auto"/>
        <w:rPr>
          <w:rFonts w:ascii="Cambria" w:eastAsia="Cambria" w:hAnsi="Cambria" w:cs="Cambria"/>
          <w:b/>
          <w:color w:val="00FF99"/>
          <w:u w:val="single"/>
        </w:rPr>
      </w:pPr>
      <w:r w:rsidRPr="00CC3DAC">
        <w:rPr>
          <w:rFonts w:ascii="Cambria" w:hAnsi="Cambria"/>
          <w:b/>
          <w:color w:val="212529"/>
          <w:u w:val="single"/>
        </w:rPr>
        <w:t xml:space="preserve">Sledujte naše jarní téma </w:t>
      </w:r>
      <w:r w:rsidRPr="00B36082">
        <w:rPr>
          <w:rFonts w:ascii="Cambria" w:hAnsi="Cambria"/>
          <w:b/>
          <w:bCs/>
          <w:color w:val="00FF99"/>
          <w:u w:val="single"/>
        </w:rPr>
        <w:t>#</w:t>
      </w:r>
      <w:proofErr w:type="spellStart"/>
      <w:r w:rsidRPr="00B36082">
        <w:rPr>
          <w:rFonts w:ascii="Cambria" w:hAnsi="Cambria"/>
          <w:b/>
          <w:bCs/>
          <w:color w:val="00FF99"/>
          <w:u w:val="single"/>
        </w:rPr>
        <w:t>biodi</w:t>
      </w:r>
      <w:bookmarkStart w:id="0" w:name="_GoBack"/>
      <w:bookmarkEnd w:id="0"/>
      <w:r w:rsidRPr="00B36082">
        <w:rPr>
          <w:rFonts w:ascii="Cambria" w:hAnsi="Cambria"/>
          <w:b/>
          <w:bCs/>
          <w:color w:val="00FF99"/>
          <w:u w:val="single"/>
        </w:rPr>
        <w:t>verzitaFZP</w:t>
      </w:r>
      <w:proofErr w:type="spellEnd"/>
    </w:p>
    <w:p w14:paraId="6C693627" w14:textId="77777777" w:rsidR="00CC3DAC" w:rsidRDefault="00CC3DAC" w:rsidP="0085767E">
      <w:pPr>
        <w:pStyle w:val="Nadpis"/>
        <w:rPr>
          <w:rFonts w:ascii="Cambria" w:hAnsi="Cambria"/>
          <w:b/>
          <w:bCs/>
          <w:color w:val="212529"/>
        </w:rPr>
      </w:pPr>
    </w:p>
    <w:p w14:paraId="28D64F29" w14:textId="57F4FBB5" w:rsidR="0085767E" w:rsidRDefault="00080B21" w:rsidP="0085767E">
      <w:pPr>
        <w:pStyle w:val="Nadpis"/>
        <w:rPr>
          <w:rFonts w:ascii="Cambria" w:eastAsia="Cambria" w:hAnsi="Cambria" w:cs="Cambria"/>
          <w:b/>
          <w:bCs/>
          <w:color w:val="212529"/>
          <w:szCs w:val="24"/>
        </w:rPr>
      </w:pPr>
      <w:r>
        <w:rPr>
          <w:rFonts w:ascii="Roboto Medium" w:hAnsi="Roboto Medium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0" locked="1" layoutInCell="1" allowOverlap="0" wp14:anchorId="0B06D0BE" wp14:editId="1F82BDC6">
                <wp:simplePos x="0" y="0"/>
                <wp:positionH relativeFrom="margin">
                  <wp:posOffset>-90170</wp:posOffset>
                </wp:positionH>
                <wp:positionV relativeFrom="page">
                  <wp:posOffset>1224280</wp:posOffset>
                </wp:positionV>
                <wp:extent cx="2880000" cy="1080000"/>
                <wp:effectExtent l="0" t="0" r="0" b="635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0" cy="108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61424E" w14:textId="77777777" w:rsidR="00080B21" w:rsidRPr="0035063B" w:rsidRDefault="0035063B" w:rsidP="0035063B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6D0B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1pt;margin-top:96.4pt;width:226.75pt;height:85.05pt;z-index:2516623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" o:allowoverlap="f" filled="f" stroked="f" strokeweight=".5pt">
                <v:textbox>
                  <w:txbxContent>
                    <w:p w14:paraId="1961424E" w14:textId="77777777" w:rsidR="00080B21" w:rsidRPr="0035063B" w:rsidRDefault="0035063B" w:rsidP="0035063B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="0085767E">
        <w:rPr>
          <w:rFonts w:ascii="Cambria" w:hAnsi="Cambria"/>
          <w:b/>
          <w:bCs/>
          <w:color w:val="212529"/>
        </w:rPr>
        <w:t>Vědci rozšiřují aktivity v ochraně ptáků zemědělské krajiny EU</w:t>
      </w:r>
    </w:p>
    <w:p w14:paraId="40A7B2A2" w14:textId="77777777" w:rsidR="0085767E" w:rsidRDefault="0085767E" w:rsidP="0085767E">
      <w:pPr>
        <w:pStyle w:val="Vchoz"/>
        <w:spacing w:before="0" w:line="240" w:lineRule="auto"/>
        <w:rPr>
          <w:rFonts w:ascii="Cambria" w:eastAsia="Cambria" w:hAnsi="Cambria" w:cs="Cambria"/>
          <w:color w:val="212529"/>
        </w:rPr>
      </w:pPr>
    </w:p>
    <w:p w14:paraId="7C7CC96A" w14:textId="77777777" w:rsidR="0085767E" w:rsidRDefault="0085767E" w:rsidP="0085767E">
      <w:pPr>
        <w:pStyle w:val="Vchoz"/>
        <w:spacing w:before="0" w:line="240" w:lineRule="auto"/>
        <w:rPr>
          <w:rFonts w:ascii="Cambria" w:eastAsia="Cambria" w:hAnsi="Cambria" w:cs="Cambria"/>
          <w:b/>
          <w:bCs/>
          <w:color w:val="212529"/>
        </w:rPr>
      </w:pPr>
      <w:r w:rsidRPr="0085767E">
        <w:rPr>
          <w:rFonts w:ascii="Cambria" w:hAnsi="Cambria"/>
          <w:b/>
          <w:color w:val="212529"/>
        </w:rPr>
        <w:t>Praha 20. dubna 2021 -</w:t>
      </w:r>
      <w:r>
        <w:rPr>
          <w:rFonts w:ascii="Cambria" w:hAnsi="Cambria"/>
          <w:color w:val="212529"/>
        </w:rPr>
        <w:t xml:space="preserve"> </w:t>
      </w:r>
      <w:r>
        <w:rPr>
          <w:rFonts w:ascii="Cambria" w:hAnsi="Cambria"/>
          <w:b/>
          <w:bCs/>
          <w:color w:val="212529"/>
        </w:rPr>
        <w:t>Vědci z Fakulty životního prostředí ČZU v Praze se zapojili do mezinárodní iniciativy Birds@Farmland podporující ochranu ptáků v zemědělské krajině. Členské státy EU díky ní plní jeden ze závazků strategie ochrany biologick</w:t>
      </w:r>
      <w:r>
        <w:rPr>
          <w:rFonts w:ascii="Cambria" w:hAnsi="Cambria"/>
          <w:b/>
          <w:bCs/>
          <w:color w:val="212529"/>
          <w:lang w:val="fr-FR"/>
        </w:rPr>
        <w:t xml:space="preserve">é </w:t>
      </w:r>
      <w:r>
        <w:rPr>
          <w:rFonts w:ascii="Cambria" w:hAnsi="Cambria"/>
          <w:b/>
          <w:bCs/>
          <w:color w:val="212529"/>
        </w:rPr>
        <w:t>rozmanitosti v rámci Zelené dohody pro Evropu. Český tým odborníků má na starosti identifikaci ubývajících tzv. vlajkových druhů ptáků a analýzu příčin jejich ohrožení napříč deseti státy EU. Projekt financovaný Evropskou komisí rozšiřuje dlouholeté výzkumné aktivity vědců ze Suchdola realizované se zemědě</w:t>
      </w:r>
      <w:r>
        <w:rPr>
          <w:rFonts w:ascii="Cambria" w:hAnsi="Cambria"/>
          <w:b/>
          <w:bCs/>
          <w:color w:val="212529"/>
          <w:lang w:val="it-IT"/>
        </w:rPr>
        <w:t>lci</w:t>
      </w:r>
      <w:r>
        <w:rPr>
          <w:rFonts w:ascii="Cambria" w:hAnsi="Cambria"/>
          <w:b/>
          <w:bCs/>
          <w:color w:val="212529"/>
        </w:rPr>
        <w:t>, např. výzkum čejek chocholatých, dříve běžného druhu zemědělské krajiny. Právě ptáci, coby zvířata snáze sledovatelná, jsou vhodným indikátorem obecného stavu biodiverzity.</w:t>
      </w:r>
    </w:p>
    <w:p w14:paraId="5A47DC2B" w14:textId="77777777" w:rsidR="0085767E" w:rsidRDefault="0085767E" w:rsidP="0085767E">
      <w:pPr>
        <w:pStyle w:val="Vchoz"/>
        <w:spacing w:before="0" w:line="240" w:lineRule="auto"/>
        <w:rPr>
          <w:rFonts w:ascii="Cambria" w:eastAsia="Cambria" w:hAnsi="Cambria" w:cs="Cambria"/>
          <w:color w:val="212529"/>
        </w:rPr>
      </w:pPr>
    </w:p>
    <w:p w14:paraId="11D656C9" w14:textId="77777777" w:rsidR="0085767E" w:rsidRDefault="0085767E" w:rsidP="0085767E">
      <w:pPr>
        <w:pStyle w:val="Vchoz"/>
        <w:spacing w:before="0" w:line="240" w:lineRule="auto"/>
        <w:rPr>
          <w:rFonts w:ascii="Cambria" w:eastAsia="Cambria" w:hAnsi="Cambria" w:cs="Cambria"/>
          <w:color w:val="212529"/>
        </w:rPr>
      </w:pPr>
      <w:r>
        <w:rPr>
          <w:rFonts w:ascii="Cambria" w:hAnsi="Cambria"/>
          <w:color w:val="212529"/>
        </w:rPr>
        <w:t xml:space="preserve">Hlavním úkolem Federika Morelliho a jeho univerzitního týmu </w:t>
      </w:r>
      <w:hyperlink r:id="rId10" w:history="1">
        <w:r>
          <w:rPr>
            <w:rStyle w:val="Hypertextovodkaz"/>
            <w:rFonts w:ascii="Cambria" w:hAnsi="Cambria"/>
            <w:lang w:val="en-US"/>
          </w:rPr>
          <w:t>Community Ecology &amp; Conservation</w:t>
        </w:r>
      </w:hyperlink>
      <w:r>
        <w:rPr>
          <w:rFonts w:ascii="Cambria" w:hAnsi="Cambria"/>
          <w:color w:val="212529"/>
        </w:rPr>
        <w:t xml:space="preserve"> ve spolupráci s Českou společností ornitologickou (ČSO) bude stanovení alespoň patnácti druhů ptáků obývajících zemědělskou krajinu, syntéza všech již dostupných informací o jejich biologii a vlivu lidského hospodaření na jejich stav</w:t>
      </w:r>
      <w:r w:rsidRPr="0085767E">
        <w:rPr>
          <w:rFonts w:ascii="Cambria" w:hAnsi="Cambria"/>
          <w:i/>
          <w:color w:val="212529"/>
        </w:rPr>
        <w:t>. “Máme k dispozici obrovské množství dat. Projekt umožní je vyhodnotit a podívat se na příčiny úbytku ptáků v každé z deseti zemí. To nám identifikuje příčiny, proč určitý ptačí druh v některém státě ubývá a v jiném je naopak stabilní. Zjistíme tak, které praktiky v hospodaření je třeba změnit, i posoudíme jejich efektivitu,”</w:t>
      </w:r>
      <w:r>
        <w:rPr>
          <w:rFonts w:ascii="Cambria" w:hAnsi="Cambria"/>
          <w:color w:val="212529"/>
        </w:rPr>
        <w:t xml:space="preserve"> doplnil Morelli.</w:t>
      </w:r>
    </w:p>
    <w:p w14:paraId="66CC057B" w14:textId="77777777" w:rsidR="0085767E" w:rsidRDefault="0085767E" w:rsidP="0085767E">
      <w:pPr>
        <w:pStyle w:val="Vchoz"/>
        <w:spacing w:before="0" w:line="240" w:lineRule="auto"/>
        <w:rPr>
          <w:rFonts w:ascii="Cambria" w:eastAsia="Cambria" w:hAnsi="Cambria" w:cs="Cambria"/>
          <w:color w:val="212529"/>
        </w:rPr>
      </w:pPr>
    </w:p>
    <w:p w14:paraId="3BFB1CD2" w14:textId="09EE8908" w:rsidR="0085767E" w:rsidRPr="001874DC" w:rsidRDefault="0085767E" w:rsidP="001874DC">
      <w:pPr>
        <w:rPr>
          <w:rFonts w:ascii="Helvetica" w:eastAsia="Times New Roman" w:hAnsi="Helvetica" w:cs="Calibri"/>
          <w:color w:val="auto"/>
          <w:kern w:val="0"/>
          <w:sz w:val="20"/>
          <w:szCs w:val="20"/>
          <w:lang w:val="cs-CZ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mbria" w:hAnsi="Cambria"/>
          <w:color w:val="212529"/>
        </w:rPr>
        <w:t>Na projektu participují instituce z deseti zemí EU: Rakouska, Bulharska, Č</w:t>
      </w:r>
      <w:r>
        <w:rPr>
          <w:rFonts w:ascii="Cambria" w:hAnsi="Cambria"/>
          <w:color w:val="212529"/>
          <w:lang w:val="de-DE"/>
        </w:rPr>
        <w:t>R, Finska, Francie, N</w:t>
      </w:r>
      <w:r>
        <w:rPr>
          <w:rFonts w:ascii="Cambria" w:hAnsi="Cambria"/>
          <w:color w:val="212529"/>
        </w:rPr>
        <w:t>ěmecka, Maďarska, Itá</w:t>
      </w:r>
      <w:r>
        <w:rPr>
          <w:rFonts w:ascii="Cambria" w:hAnsi="Cambria"/>
          <w:color w:val="212529"/>
          <w:lang w:val="pt-PT"/>
        </w:rPr>
        <w:t xml:space="preserve">lie, Portugalska a </w:t>
      </w:r>
      <w:r>
        <w:rPr>
          <w:rFonts w:ascii="Cambria" w:hAnsi="Cambria"/>
          <w:color w:val="212529"/>
        </w:rPr>
        <w:t xml:space="preserve">Španělska. Projekt koordinuje rakouská agentura životního prostředí </w:t>
      </w:r>
      <w:r>
        <w:rPr>
          <w:rFonts w:ascii="Cambria" w:hAnsi="Cambria"/>
          <w:color w:val="212529"/>
          <w:lang w:val="de-DE"/>
        </w:rPr>
        <w:t>Umweltbundesamt GmbH</w:t>
      </w:r>
      <w:r w:rsidRPr="00B63E4A">
        <w:rPr>
          <w:rFonts w:ascii="Cambria" w:hAnsi="Cambria"/>
          <w:color w:val="FF0000"/>
          <w:lang w:val="de-DE"/>
        </w:rPr>
        <w:t xml:space="preserve">. </w:t>
      </w:r>
      <w:r w:rsidR="001874DC" w:rsidRPr="001874DC">
        <w:rPr>
          <w:rFonts w:ascii="Cambria" w:hAnsi="Cambria"/>
          <w:color w:val="212529"/>
          <w:lang w:val="de-DE"/>
        </w:rPr>
        <w:t>Jeho harmonogram je stanoven na roky 2021 a 2022 s celkovým rozpočtem 13 mil. Kč.</w:t>
      </w:r>
      <w:r w:rsidR="001874DC">
        <w:rPr>
          <w:rFonts w:ascii="Helvetica" w:eastAsia="Times New Roman" w:hAnsi="Helvetica"/>
          <w:sz w:val="20"/>
          <w:szCs w:val="20"/>
        </w:rPr>
        <w:t xml:space="preserve"> </w:t>
      </w:r>
      <w:r>
        <w:rPr>
          <w:rFonts w:ascii="Cambria" w:hAnsi="Cambria"/>
          <w:color w:val="212529"/>
        </w:rPr>
        <w:t>Od výstupů projektu se očekává jejich využitelnost a aplikovatelnost v reáln</w:t>
      </w:r>
      <w:r>
        <w:rPr>
          <w:rFonts w:ascii="Cambria" w:hAnsi="Cambria"/>
          <w:color w:val="212529"/>
          <w:lang w:val="fr-FR"/>
        </w:rPr>
        <w:t>é</w:t>
      </w:r>
      <w:r>
        <w:rPr>
          <w:rFonts w:ascii="Cambria" w:hAnsi="Cambria"/>
          <w:color w:val="212529"/>
        </w:rPr>
        <w:t>m zemědělském a krajinotvorn</w:t>
      </w:r>
      <w:r>
        <w:rPr>
          <w:rFonts w:ascii="Cambria" w:hAnsi="Cambria"/>
          <w:color w:val="212529"/>
          <w:lang w:val="fr-FR"/>
        </w:rPr>
        <w:t>é</w:t>
      </w:r>
      <w:r>
        <w:rPr>
          <w:rFonts w:ascii="Cambria" w:hAnsi="Cambria"/>
          <w:color w:val="212529"/>
        </w:rPr>
        <w:t>m provozu.</w:t>
      </w:r>
    </w:p>
    <w:p w14:paraId="2B8D75AA" w14:textId="77777777" w:rsidR="0085767E" w:rsidRDefault="0085767E" w:rsidP="0085767E">
      <w:pPr>
        <w:pStyle w:val="Vchoz"/>
        <w:spacing w:before="0" w:line="240" w:lineRule="auto"/>
        <w:rPr>
          <w:rFonts w:ascii="Cambria" w:eastAsia="Cambria" w:hAnsi="Cambria" w:cs="Cambria"/>
          <w:color w:val="212529"/>
        </w:rPr>
      </w:pPr>
    </w:p>
    <w:p w14:paraId="6CE7B846" w14:textId="77777777" w:rsidR="0085767E" w:rsidRDefault="0085767E" w:rsidP="0085767E">
      <w:pPr>
        <w:pStyle w:val="Vchoz"/>
        <w:spacing w:before="0" w:line="240" w:lineRule="auto"/>
        <w:rPr>
          <w:rFonts w:ascii="Cambria" w:eastAsia="Cambria" w:hAnsi="Cambria" w:cs="Cambria"/>
          <w:color w:val="212529"/>
        </w:rPr>
      </w:pPr>
      <w:r>
        <w:rPr>
          <w:rFonts w:ascii="Cambria" w:hAnsi="Cambria"/>
          <w:color w:val="212529"/>
        </w:rPr>
        <w:t>Intenzivní hospodaření na polích Evropské unie zapříčinilo úbytek mnoha dříve běžných ptačích druhů. Ornitologové z FŽP například již třetí dekádu sledují populace čejek chocholatých, jejichž počty klesly na méně než třetinu oproti 80. letům. Ve spoluprá</w:t>
      </w:r>
      <w:r>
        <w:rPr>
          <w:rFonts w:ascii="Cambria" w:hAnsi="Cambria"/>
          <w:color w:val="212529"/>
          <w:lang w:val="it-IT"/>
        </w:rPr>
        <w:t>ci s</w:t>
      </w:r>
      <w:r>
        <w:rPr>
          <w:rFonts w:ascii="Cambria" w:hAnsi="Cambria"/>
          <w:color w:val="212529"/>
        </w:rPr>
        <w:t xml:space="preserve"> ČSO vznikl i zacílený </w:t>
      </w:r>
      <w:r>
        <w:rPr>
          <w:rFonts w:ascii="Cambria" w:hAnsi="Cambria"/>
          <w:color w:val="212529"/>
          <w:lang w:val="it-IT"/>
        </w:rPr>
        <w:t>dota</w:t>
      </w:r>
      <w:r>
        <w:rPr>
          <w:rFonts w:ascii="Cambria" w:hAnsi="Cambria"/>
          <w:color w:val="212529"/>
        </w:rPr>
        <w:t>ční program, který v případě zájmu zemědělce umožňuje syst</w:t>
      </w:r>
      <w:r>
        <w:rPr>
          <w:rFonts w:ascii="Cambria" w:hAnsi="Cambria"/>
          <w:color w:val="212529"/>
          <w:lang w:val="fr-FR"/>
        </w:rPr>
        <w:t>é</w:t>
      </w:r>
      <w:r>
        <w:rPr>
          <w:rFonts w:ascii="Cambria" w:hAnsi="Cambria"/>
          <w:color w:val="212529"/>
        </w:rPr>
        <w:t xml:space="preserve">mově </w:t>
      </w:r>
      <w:r>
        <w:rPr>
          <w:rFonts w:ascii="Cambria" w:hAnsi="Cambria"/>
          <w:color w:val="212529"/>
          <w:lang w:val="de-DE"/>
        </w:rPr>
        <w:t>chr</w:t>
      </w:r>
      <w:r>
        <w:rPr>
          <w:rFonts w:ascii="Cambria" w:hAnsi="Cambria"/>
          <w:color w:val="212529"/>
        </w:rPr>
        <w:t xml:space="preserve">ánit nejcennější </w:t>
      </w:r>
      <w:r>
        <w:rPr>
          <w:rFonts w:ascii="Cambria" w:hAnsi="Cambria"/>
          <w:color w:val="212529"/>
          <w:lang w:val="de-DE"/>
        </w:rPr>
        <w:t>hn</w:t>
      </w:r>
      <w:r>
        <w:rPr>
          <w:rFonts w:ascii="Cambria" w:hAnsi="Cambria"/>
          <w:color w:val="212529"/>
        </w:rPr>
        <w:t>ízdiště čejek a ostatních bahňáků na orn</w:t>
      </w:r>
      <w:r>
        <w:rPr>
          <w:rFonts w:ascii="Cambria" w:hAnsi="Cambria"/>
          <w:color w:val="212529"/>
          <w:lang w:val="fr-FR"/>
        </w:rPr>
        <w:t xml:space="preserve">é </w:t>
      </w:r>
      <w:r>
        <w:rPr>
          <w:rFonts w:ascii="Cambria" w:hAnsi="Cambria"/>
          <w:color w:val="212529"/>
        </w:rPr>
        <w:t>půdě.</w:t>
      </w:r>
    </w:p>
    <w:p w14:paraId="10953424" w14:textId="77777777" w:rsidR="0085767E" w:rsidRDefault="0085767E" w:rsidP="0085767E">
      <w:pPr>
        <w:pStyle w:val="Vchoz"/>
        <w:spacing w:before="0" w:line="240" w:lineRule="auto"/>
        <w:rPr>
          <w:rFonts w:ascii="Cambria" w:eastAsia="Cambria" w:hAnsi="Cambria" w:cs="Cambria"/>
          <w:color w:val="212529"/>
        </w:rPr>
      </w:pPr>
    </w:p>
    <w:p w14:paraId="46FE1355" w14:textId="77777777" w:rsidR="0085767E" w:rsidRDefault="0085767E" w:rsidP="0085767E">
      <w:pPr>
        <w:pStyle w:val="Vchoz"/>
        <w:spacing w:before="0" w:line="240" w:lineRule="auto"/>
        <w:rPr>
          <w:rFonts w:ascii="Cambria" w:eastAsia="Cambria" w:hAnsi="Cambria" w:cs="Cambria"/>
          <w:color w:val="212529"/>
        </w:rPr>
      </w:pPr>
      <w:r w:rsidRPr="0085767E">
        <w:rPr>
          <w:rFonts w:ascii="Cambria" w:hAnsi="Cambria"/>
          <w:i/>
          <w:color w:val="212529"/>
        </w:rPr>
        <w:lastRenderedPageBreak/>
        <w:t>“Na FŽP vnímáme, ž</w:t>
      </w:r>
      <w:r w:rsidRPr="0085767E">
        <w:rPr>
          <w:rFonts w:ascii="Cambria" w:hAnsi="Cambria"/>
          <w:i/>
          <w:color w:val="212529"/>
          <w:lang w:val="en-US"/>
        </w:rPr>
        <w:t>e ot</w:t>
      </w:r>
      <w:r w:rsidRPr="0085767E">
        <w:rPr>
          <w:rFonts w:ascii="Cambria" w:hAnsi="Cambria"/>
          <w:i/>
          <w:color w:val="212529"/>
        </w:rPr>
        <w:t>ázka podpory biodiverzity se v některý</w:t>
      </w:r>
      <w:r w:rsidRPr="0085767E">
        <w:rPr>
          <w:rFonts w:ascii="Cambria" w:hAnsi="Cambria"/>
          <w:i/>
          <w:color w:val="212529"/>
          <w:lang w:val="it-IT"/>
        </w:rPr>
        <w:t>ch sf</w:t>
      </w:r>
      <w:r w:rsidRPr="0085767E">
        <w:rPr>
          <w:rFonts w:ascii="Cambria" w:hAnsi="Cambria"/>
          <w:i/>
          <w:color w:val="212529"/>
          <w:lang w:val="fr-FR"/>
        </w:rPr>
        <w:t>é</w:t>
      </w:r>
      <w:r w:rsidRPr="0085767E">
        <w:rPr>
          <w:rFonts w:ascii="Cambria" w:hAnsi="Cambria"/>
          <w:i/>
          <w:color w:val="212529"/>
        </w:rPr>
        <w:t>rá</w:t>
      </w:r>
      <w:r w:rsidRPr="0085767E">
        <w:rPr>
          <w:rFonts w:ascii="Cambria" w:hAnsi="Cambria"/>
          <w:i/>
          <w:color w:val="212529"/>
          <w:lang w:val="de-DE"/>
        </w:rPr>
        <w:t>ch ve</w:t>
      </w:r>
      <w:r w:rsidRPr="0085767E">
        <w:rPr>
          <w:rFonts w:ascii="Cambria" w:hAnsi="Cambria"/>
          <w:i/>
          <w:color w:val="212529"/>
        </w:rPr>
        <w:t>řejn</w:t>
      </w:r>
      <w:r w:rsidRPr="0085767E">
        <w:rPr>
          <w:rFonts w:ascii="Cambria" w:hAnsi="Cambria"/>
          <w:i/>
          <w:color w:val="212529"/>
          <w:lang w:val="fr-FR"/>
        </w:rPr>
        <w:t xml:space="preserve">é </w:t>
      </w:r>
      <w:r w:rsidRPr="0085767E">
        <w:rPr>
          <w:rFonts w:ascii="Cambria" w:hAnsi="Cambria"/>
          <w:i/>
          <w:color w:val="212529"/>
        </w:rPr>
        <w:t>diskuze v ČR odsouvá na podružnou kolej oproti směřování EU, která má toto t</w:t>
      </w:r>
      <w:r w:rsidRPr="0085767E">
        <w:rPr>
          <w:rFonts w:ascii="Cambria" w:hAnsi="Cambria"/>
          <w:i/>
          <w:color w:val="212529"/>
          <w:lang w:val="fr-FR"/>
        </w:rPr>
        <w:t>é</w:t>
      </w:r>
      <w:r w:rsidRPr="0085767E">
        <w:rPr>
          <w:rFonts w:ascii="Cambria" w:hAnsi="Cambria"/>
          <w:i/>
          <w:color w:val="212529"/>
        </w:rPr>
        <w:t>ma jako jednu z hlavních priorit. V poslední době jsme zaznamenali i např. poslaneck</w:t>
      </w:r>
      <w:r w:rsidRPr="0085767E">
        <w:rPr>
          <w:rFonts w:ascii="Cambria" w:hAnsi="Cambria"/>
          <w:i/>
          <w:color w:val="212529"/>
          <w:lang w:val="fr-FR"/>
        </w:rPr>
        <w:t xml:space="preserve">é </w:t>
      </w:r>
      <w:r w:rsidRPr="0085767E">
        <w:rPr>
          <w:rFonts w:ascii="Cambria" w:hAnsi="Cambria"/>
          <w:i/>
          <w:color w:val="212529"/>
        </w:rPr>
        <w:t>aktivity, kter</w:t>
      </w:r>
      <w:r w:rsidRPr="0085767E">
        <w:rPr>
          <w:rFonts w:ascii="Cambria" w:hAnsi="Cambria"/>
          <w:i/>
          <w:color w:val="212529"/>
          <w:lang w:val="fr-FR"/>
        </w:rPr>
        <w:t xml:space="preserve">é </w:t>
      </w:r>
      <w:r w:rsidRPr="0085767E">
        <w:rPr>
          <w:rFonts w:ascii="Cambria" w:hAnsi="Cambria"/>
          <w:i/>
          <w:color w:val="212529"/>
        </w:rPr>
        <w:t>jdou přímo proti ochraně biodiverzity. Nejde jen o vybrané ž</w:t>
      </w:r>
      <w:r w:rsidRPr="0085767E">
        <w:rPr>
          <w:rFonts w:ascii="Cambria" w:hAnsi="Cambria"/>
          <w:i/>
          <w:color w:val="212529"/>
          <w:lang w:val="it-IT"/>
        </w:rPr>
        <w:t>ivo</w:t>
      </w:r>
      <w:r w:rsidRPr="0085767E">
        <w:rPr>
          <w:rFonts w:ascii="Cambria" w:hAnsi="Cambria"/>
          <w:i/>
          <w:color w:val="212529"/>
        </w:rPr>
        <w:t>čišné či rostlinné druhy, ale o zajištění fungování cel</w:t>
      </w:r>
      <w:r w:rsidRPr="0085767E">
        <w:rPr>
          <w:rFonts w:ascii="Cambria" w:hAnsi="Cambria"/>
          <w:i/>
          <w:color w:val="212529"/>
          <w:lang w:val="fr-FR"/>
        </w:rPr>
        <w:t>é</w:t>
      </w:r>
      <w:r w:rsidRPr="0085767E">
        <w:rPr>
          <w:rFonts w:ascii="Cambria" w:hAnsi="Cambria"/>
          <w:i/>
          <w:color w:val="212529"/>
        </w:rPr>
        <w:t>ho ekosyst</w:t>
      </w:r>
      <w:r w:rsidRPr="0085767E">
        <w:rPr>
          <w:rFonts w:ascii="Cambria" w:hAnsi="Cambria"/>
          <w:i/>
          <w:color w:val="212529"/>
          <w:lang w:val="fr-FR"/>
        </w:rPr>
        <w:t>é</w:t>
      </w:r>
      <w:r w:rsidRPr="0085767E">
        <w:rPr>
          <w:rFonts w:ascii="Cambria" w:hAnsi="Cambria"/>
          <w:i/>
          <w:color w:val="212529"/>
        </w:rPr>
        <w:t>mu, a to je možné jen při zachování jeho bohatosti. Jen</w:t>
      </w:r>
      <w:r>
        <w:rPr>
          <w:rFonts w:ascii="Cambria" w:hAnsi="Cambria"/>
          <w:color w:val="212529"/>
        </w:rPr>
        <w:t xml:space="preserve"> </w:t>
      </w:r>
      <w:r w:rsidRPr="0085767E">
        <w:rPr>
          <w:rFonts w:ascii="Cambria" w:hAnsi="Cambria"/>
          <w:i/>
          <w:color w:val="212529"/>
        </w:rPr>
        <w:t>tak můžeme odolávat nadcházející klimatick</w:t>
      </w:r>
      <w:r w:rsidRPr="0085767E">
        <w:rPr>
          <w:rFonts w:ascii="Cambria" w:hAnsi="Cambria"/>
          <w:i/>
          <w:color w:val="212529"/>
          <w:lang w:val="fr-FR"/>
        </w:rPr>
        <w:t xml:space="preserve">é </w:t>
      </w:r>
      <w:r w:rsidRPr="0085767E">
        <w:rPr>
          <w:rFonts w:ascii="Cambria" w:hAnsi="Cambria"/>
          <w:i/>
          <w:color w:val="212529"/>
        </w:rPr>
        <w:t>změně a efektivně hospodařit</w:t>
      </w:r>
      <w:r>
        <w:rPr>
          <w:rFonts w:ascii="Cambria" w:hAnsi="Cambria"/>
          <w:color w:val="212529"/>
        </w:rPr>
        <w:t>,” doplnila proděkanka pro rozvoj fakulty Kateřina Černý Pixová.</w:t>
      </w:r>
    </w:p>
    <w:p w14:paraId="1C387DF2" w14:textId="77777777" w:rsidR="0085767E" w:rsidRDefault="0085767E" w:rsidP="0085767E">
      <w:pPr>
        <w:pStyle w:val="Vchoz"/>
        <w:spacing w:before="0" w:line="240" w:lineRule="auto"/>
        <w:rPr>
          <w:rFonts w:ascii="Cambria" w:eastAsia="Cambria" w:hAnsi="Cambria" w:cs="Cambria"/>
          <w:color w:val="212529"/>
        </w:rPr>
      </w:pPr>
      <w:r>
        <w:rPr>
          <w:rFonts w:ascii="Cambria" w:hAnsi="Cambria"/>
          <w:color w:val="212529"/>
        </w:rPr>
        <w:t> </w:t>
      </w:r>
    </w:p>
    <w:p w14:paraId="3E446D21" w14:textId="77777777" w:rsidR="0085767E" w:rsidRDefault="0085767E" w:rsidP="0085767E">
      <w:pPr>
        <w:pStyle w:val="Vchoz"/>
        <w:spacing w:before="0" w:line="240" w:lineRule="auto"/>
        <w:rPr>
          <w:rFonts w:ascii="Cambria" w:eastAsia="Cambria" w:hAnsi="Cambria" w:cs="Cambria"/>
          <w:color w:val="212529"/>
        </w:rPr>
      </w:pPr>
      <w:r>
        <w:rPr>
          <w:rFonts w:ascii="Cambria" w:hAnsi="Cambria"/>
          <w:color w:val="212529"/>
        </w:rPr>
        <w:t>Globální úbytek biodiverzity je jednou z hlavních environmentálních výzev současnosti. Přibližně jednomu milionu volně žijících druhů organismů hrozí vyhubení. Polovina světového HDP přitom přímo závisí na fungujících ekosystémech.</w:t>
      </w:r>
    </w:p>
    <w:p w14:paraId="621B5803" w14:textId="77777777" w:rsidR="0085767E" w:rsidRDefault="0085767E" w:rsidP="0085767E">
      <w:pPr>
        <w:pStyle w:val="Vchoz"/>
        <w:spacing w:before="0" w:line="240" w:lineRule="auto"/>
        <w:rPr>
          <w:rFonts w:ascii="Cambria" w:eastAsia="Cambria" w:hAnsi="Cambria" w:cs="Cambria"/>
          <w:color w:val="212529"/>
        </w:rPr>
      </w:pPr>
    </w:p>
    <w:p w14:paraId="4E0C60CD" w14:textId="77777777" w:rsidR="0085767E" w:rsidRDefault="0085767E" w:rsidP="0085767E">
      <w:pPr>
        <w:pStyle w:val="Nadpis"/>
        <w:pBdr>
          <w:bottom w:val="single" w:sz="12" w:space="1" w:color="auto"/>
        </w:pBdr>
      </w:pPr>
    </w:p>
    <w:p w14:paraId="4BEA8006" w14:textId="77777777" w:rsidR="0085767E" w:rsidRPr="007B65D6" w:rsidRDefault="0085767E" w:rsidP="0085767E">
      <w:pPr>
        <w:spacing w:after="240" w:line="276" w:lineRule="auto"/>
        <w:jc w:val="both"/>
        <w:rPr>
          <w:rFonts w:cs="Calibri"/>
          <w:b/>
          <w:sz w:val="22"/>
          <w:szCs w:val="22"/>
          <w:lang w:eastAsia="ar-SA"/>
        </w:rPr>
      </w:pPr>
      <w:r w:rsidRPr="007B65D6">
        <w:rPr>
          <w:rFonts w:cs="Calibri"/>
          <w:b/>
          <w:sz w:val="22"/>
          <w:szCs w:val="22"/>
          <w:lang w:eastAsia="ar-SA"/>
        </w:rPr>
        <w:t xml:space="preserve">Česká zemědělská univerzita v Praze </w:t>
      </w:r>
    </w:p>
    <w:p w14:paraId="7E3E4110" w14:textId="77777777" w:rsidR="0085767E" w:rsidRDefault="0085767E" w:rsidP="0085767E">
      <w:pPr>
        <w:spacing w:after="240" w:line="276" w:lineRule="auto"/>
        <w:jc w:val="both"/>
        <w:rPr>
          <w:rFonts w:cstheme="minorHAnsi"/>
        </w:rPr>
      </w:pPr>
      <w:r>
        <w:rPr>
          <w:sz w:val="20"/>
          <w:szCs w:val="20"/>
          <w:lang w:eastAsia="ar-SA"/>
        </w:rPr>
        <w:t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světě. V roce 2020 se ČZU se stala 53. nejekologičtější univerzitou na světě díky umístění v žebříčku UI Green Metric World University Rankings. V žebříčku Academic Ranking of World Universities (tzv. Šanghajský žebříček) se v roce 2020 umístila na 801. –  900. místě na světě a na 5. místě z hodnocených univerzit v ČR.</w:t>
      </w:r>
    </w:p>
    <w:p w14:paraId="35530FAE" w14:textId="77777777" w:rsidR="0085767E" w:rsidRPr="007B65D6" w:rsidRDefault="0085767E" w:rsidP="0085767E">
      <w:pPr>
        <w:pBdr>
          <w:bottom w:val="single" w:sz="6" w:space="1" w:color="auto"/>
        </w:pBdr>
        <w:rPr>
          <w:b/>
          <w:sz w:val="22"/>
          <w:szCs w:val="22"/>
        </w:rPr>
      </w:pPr>
      <w:r w:rsidRPr="007B65D6">
        <w:rPr>
          <w:b/>
          <w:sz w:val="22"/>
          <w:szCs w:val="22"/>
        </w:rPr>
        <w:t>Kontakt pro novináře:</w:t>
      </w:r>
      <w:r w:rsidRPr="007B65D6">
        <w:rPr>
          <w:b/>
          <w:sz w:val="22"/>
          <w:szCs w:val="22"/>
        </w:rPr>
        <w:tab/>
      </w:r>
    </w:p>
    <w:p w14:paraId="4E8D4C45" w14:textId="77777777" w:rsidR="0085767E" w:rsidRPr="007B65D6" w:rsidRDefault="0085767E" w:rsidP="0085767E">
      <w:pPr>
        <w:pStyle w:val="Zpat"/>
        <w:rPr>
          <w:sz w:val="20"/>
        </w:rPr>
      </w:pPr>
      <w:r w:rsidRPr="007B65D6">
        <w:rPr>
          <w:rStyle w:val="Hypertextovodkaz"/>
          <w:sz w:val="16"/>
          <w:szCs w:val="20"/>
        </w:rPr>
        <w:t xml:space="preserve">Karla Mráčková, tisková mluvčí ČZU, +420 603 203 703; </w:t>
      </w:r>
      <w:hyperlink r:id="rId11" w:history="1">
        <w:r w:rsidRPr="007B65D6">
          <w:rPr>
            <w:rStyle w:val="Hypertextovodkaz"/>
            <w:sz w:val="16"/>
            <w:szCs w:val="20"/>
          </w:rPr>
          <w:t>mrackovak@rektorat.czu.cz</w:t>
        </w:r>
      </w:hyperlink>
    </w:p>
    <w:p w14:paraId="14D45CF3" w14:textId="4C2EC343" w:rsidR="0085767E" w:rsidRPr="0085767E" w:rsidRDefault="001874DC" w:rsidP="0085767E">
      <w:pPr>
        <w:pStyle w:val="Vchoz"/>
        <w:spacing w:before="0" w:line="240" w:lineRule="auto"/>
        <w:rPr>
          <w:rStyle w:val="Hypertextovodkaz"/>
          <w:rFonts w:ascii="Roboto" w:eastAsia="Times New Roman" w:hAnsi="Roboto" w:cs="Times New Roman"/>
          <w:sz w:val="16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Style w:val="Hypertextovodkaz"/>
          <w:rFonts w:ascii="Roboto" w:eastAsia="Times New Roman" w:hAnsi="Roboto" w:cs="Times New Roman"/>
          <w:sz w:val="16"/>
          <w:szCs w:val="20"/>
          <w14:textOutline w14:w="0" w14:cap="rnd" w14:cmpd="sng" w14:algn="ctr">
            <w14:noFill/>
            <w14:prstDash w14:val="solid"/>
            <w14:bevel/>
          </w14:textOutline>
        </w:rPr>
        <w:t>F</w:t>
      </w:r>
      <w:r w:rsidR="0085767E" w:rsidRPr="0085767E">
        <w:rPr>
          <w:rStyle w:val="Hypertextovodkaz"/>
          <w:rFonts w:ascii="Roboto" w:eastAsia="Times New Roman" w:hAnsi="Roboto" w:cs="Times New Roman"/>
          <w:sz w:val="16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ederico </w:t>
      </w:r>
      <w:proofErr w:type="spellStart"/>
      <w:r w:rsidR="0085767E" w:rsidRPr="0085767E">
        <w:rPr>
          <w:rStyle w:val="Hypertextovodkaz"/>
          <w:rFonts w:ascii="Roboto" w:eastAsia="Times New Roman" w:hAnsi="Roboto" w:cs="Times New Roman"/>
          <w:sz w:val="16"/>
          <w:szCs w:val="20"/>
          <w14:textOutline w14:w="0" w14:cap="rnd" w14:cmpd="sng" w14:algn="ctr">
            <w14:noFill/>
            <w14:prstDash w14:val="solid"/>
            <w14:bevel/>
          </w14:textOutline>
        </w:rPr>
        <w:t>Morelli</w:t>
      </w:r>
      <w:proofErr w:type="spellEnd"/>
      <w:r w:rsidR="0085767E" w:rsidRPr="0085767E">
        <w:rPr>
          <w:rStyle w:val="Hypertextovodkaz"/>
          <w:rFonts w:ascii="Roboto" w:eastAsia="Times New Roman" w:hAnsi="Roboto" w:cs="Times New Roman"/>
          <w:sz w:val="16"/>
          <w:szCs w:val="20"/>
          <w14:textOutline w14:w="0" w14:cap="rnd" w14:cmpd="sng" w14:algn="ctr">
            <w14:noFill/>
            <w14:prstDash w14:val="solid"/>
            <w14:bevel/>
          </w14:textOutline>
        </w:rPr>
        <w:t>, morelli@fzp.czu.cz</w:t>
      </w:r>
    </w:p>
    <w:p w14:paraId="0DA6DAE6" w14:textId="77777777" w:rsidR="0085767E" w:rsidRPr="0085767E" w:rsidRDefault="0085767E" w:rsidP="0085767E">
      <w:pPr>
        <w:pStyle w:val="Vchoz"/>
        <w:spacing w:before="0" w:line="240" w:lineRule="auto"/>
        <w:rPr>
          <w:rStyle w:val="Hypertextovodkaz"/>
          <w:rFonts w:ascii="Roboto" w:eastAsia="Times New Roman" w:hAnsi="Roboto" w:cs="Times New Roman"/>
          <w:sz w:val="16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85767E">
        <w:rPr>
          <w:rStyle w:val="Hypertextovodkaz"/>
          <w:rFonts w:ascii="Roboto" w:eastAsia="Times New Roman" w:hAnsi="Roboto" w:cs="Times New Roman"/>
          <w:sz w:val="16"/>
          <w:szCs w:val="20"/>
          <w14:textOutline w14:w="0" w14:cap="rnd" w14:cmpd="sng" w14:algn="ctr">
            <w14:noFill/>
            <w14:prstDash w14:val="solid"/>
            <w14:bevel/>
          </w14:textOutline>
        </w:rPr>
        <w:t>Václav Zámečník, zamecnik@birdlife.cz</w:t>
      </w:r>
    </w:p>
    <w:p w14:paraId="55286DBD" w14:textId="77777777" w:rsidR="00091D49" w:rsidRPr="00080B21" w:rsidRDefault="00091D49" w:rsidP="0085767E">
      <w:pPr>
        <w:pStyle w:val="DatumRoboto"/>
      </w:pPr>
    </w:p>
    <w:sectPr w:rsidR="00091D49" w:rsidRPr="00080B21" w:rsidSect="00504549">
      <w:headerReference w:type="default" r:id="rId12"/>
      <w:headerReference w:type="first" r:id="rId13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7E20C" w14:textId="77777777" w:rsidR="0085767E" w:rsidRDefault="0085767E" w:rsidP="00091D49">
      <w:r>
        <w:separator/>
      </w:r>
    </w:p>
  </w:endnote>
  <w:endnote w:type="continuationSeparator" w:id="0">
    <w:p w14:paraId="3158E538" w14:textId="77777777" w:rsidR="0085767E" w:rsidRDefault="0085767E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19A7B" w14:textId="77777777" w:rsidR="0085767E" w:rsidRDefault="0085767E" w:rsidP="00091D49">
      <w:r>
        <w:separator/>
      </w:r>
    </w:p>
  </w:footnote>
  <w:footnote w:type="continuationSeparator" w:id="0">
    <w:p w14:paraId="1A0BD731" w14:textId="77777777" w:rsidR="0085767E" w:rsidRDefault="0085767E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168B5" w14:textId="77777777" w:rsidR="00091D49" w:rsidRPr="00091D49" w:rsidRDefault="00B36082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6283607" wp14:editId="4FAD6F1A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1E9806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6283607" id="Obdélník 12" o:spid="_x0000_s1027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" o:allowincell="f" stroked="f">
                  <v:textbox>
                    <w:txbxContent>
                      <w:p w14:paraId="681E9806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4B8C1A00" wp14:editId="58CE5EDF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6A863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001A67EF" wp14:editId="1011E3E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770" cy="10690860"/>
          <wp:effectExtent l="0" t="0" r="5080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67E"/>
    <w:rsid w:val="00071E4A"/>
    <w:rsid w:val="00080B21"/>
    <w:rsid w:val="00091D49"/>
    <w:rsid w:val="00183A3F"/>
    <w:rsid w:val="001874DC"/>
    <w:rsid w:val="001A0294"/>
    <w:rsid w:val="001D6585"/>
    <w:rsid w:val="00266416"/>
    <w:rsid w:val="002E4DB6"/>
    <w:rsid w:val="0035063B"/>
    <w:rsid w:val="00433020"/>
    <w:rsid w:val="00504549"/>
    <w:rsid w:val="005F0305"/>
    <w:rsid w:val="00637A19"/>
    <w:rsid w:val="007005C0"/>
    <w:rsid w:val="0085767E"/>
    <w:rsid w:val="00945FA4"/>
    <w:rsid w:val="00961E77"/>
    <w:rsid w:val="009765B4"/>
    <w:rsid w:val="009A0C31"/>
    <w:rsid w:val="00A257EE"/>
    <w:rsid w:val="00B1141B"/>
    <w:rsid w:val="00B36082"/>
    <w:rsid w:val="00B63E4A"/>
    <w:rsid w:val="00BC32DD"/>
    <w:rsid w:val="00CC3DAC"/>
    <w:rsid w:val="00CC5C1A"/>
    <w:rsid w:val="00CD33FB"/>
    <w:rsid w:val="00D7105E"/>
    <w:rsid w:val="00D765CD"/>
    <w:rsid w:val="00DD0D0C"/>
    <w:rsid w:val="00E85136"/>
    <w:rsid w:val="00E866B2"/>
    <w:rsid w:val="00FA6D4B"/>
    <w:rsid w:val="00FC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E13DA2"/>
  <w15:chartTrackingRefBased/>
  <w15:docId w15:val="{7A8FBCDF-C0E0-4B98-8BE2-2E2F6A54F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5767E"/>
    <w:pP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lang w:val="en-US" w:eastAsia="cs-CZ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  <w:suppressAutoHyphens w:val="0"/>
    </w:pPr>
    <w:rPr>
      <w:rFonts w:ascii="Roboto" w:eastAsia="Times New Roman" w:hAnsi="Roboto" w:cs="Times New Roman"/>
      <w:color w:val="auto"/>
      <w:kern w:val="0"/>
      <w:sz w:val="22"/>
      <w:lang w:val="cs-CZ"/>
      <w14:textOutline w14:w="0" w14:cap="rnd" w14:cmpd="sng" w14:algn="ctr">
        <w14:noFill/>
        <w14:prstDash w14:val="solid"/>
        <w14:bevel/>
      </w14:textOutline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  <w:suppressAutoHyphens w:val="0"/>
    </w:pPr>
    <w:rPr>
      <w:rFonts w:ascii="Roboto" w:eastAsia="Times New Roman" w:hAnsi="Roboto" w:cs="Times New Roman"/>
      <w:color w:val="auto"/>
      <w:kern w:val="0"/>
      <w:sz w:val="22"/>
      <w:lang w:val="cs-CZ"/>
      <w14:textOutline w14:w="0" w14:cap="rnd" w14:cmpd="sng" w14:algn="ctr">
        <w14:noFill/>
        <w14:prstDash w14:val="solid"/>
        <w14:bevel/>
      </w14:textOutline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suppressAutoHyphens w:val="0"/>
      <w:autoSpaceDE w:val="0"/>
      <w:autoSpaceDN w:val="0"/>
      <w:adjustRightInd w:val="0"/>
      <w:spacing w:line="360" w:lineRule="auto"/>
      <w:jc w:val="both"/>
      <w:textAlignment w:val="center"/>
    </w:pPr>
    <w:rPr>
      <w:rFonts w:ascii="Roboto" w:eastAsiaTheme="minorHAnsi" w:hAnsi="Roboto" w:cs="Roboto"/>
      <w:color w:val="404040" w:themeColor="text1" w:themeTint="BF"/>
      <w:kern w:val="0"/>
      <w:sz w:val="18"/>
      <w:szCs w:val="18"/>
      <w:lang w:val="cs-CZ"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pPr>
      <w:suppressAutoHyphens w:val="0"/>
    </w:pPr>
    <w:rPr>
      <w:rFonts w:ascii="Roboto Medium" w:eastAsia="Times New Roman" w:hAnsi="Roboto Medium" w:cs="Times New Roman"/>
      <w:color w:val="808080" w:themeColor="background1" w:themeShade="80"/>
      <w:kern w:val="0"/>
      <w:sz w:val="20"/>
      <w:szCs w:val="20"/>
      <w:lang w:val="cs-CZ"/>
      <w14:textOutline w14:w="0" w14:cap="rnd" w14:cmpd="sng" w14:algn="ctr">
        <w14:noFill/>
        <w14:prstDash w14:val="solid"/>
        <w14:bevel/>
      </w14:textOutline>
    </w:rPr>
  </w:style>
  <w:style w:type="paragraph" w:customStyle="1" w:styleId="TelefonEmail">
    <w:name w:val="Telefon Email"/>
    <w:basedOn w:val="Normln"/>
    <w:link w:val="TelefonEmailChar"/>
    <w:qFormat/>
    <w:rsid w:val="00E866B2"/>
    <w:pPr>
      <w:suppressAutoHyphens w:val="0"/>
      <w:jc w:val="right"/>
    </w:pPr>
    <w:rPr>
      <w:rFonts w:ascii="Roboto Medium" w:eastAsia="Times New Roman" w:hAnsi="Roboto Medium" w:cs="Times New Roman"/>
      <w:color w:val="808080" w:themeColor="background1" w:themeShade="80"/>
      <w:kern w:val="0"/>
      <w:sz w:val="20"/>
      <w:szCs w:val="20"/>
      <w:lang w:val="cs-CZ"/>
      <w14:textOutline w14:w="0" w14:cap="rnd" w14:cmpd="sng" w14:algn="ctr">
        <w14:noFill/>
        <w14:prstDash w14:val="solid"/>
        <w14:bevel/>
      </w14:textOutline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kern w:val="0"/>
      <w:lang w:val="cs-CZ" w:eastAsia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5767E"/>
    <w:rPr>
      <w:color w:val="0563C1" w:themeColor="hyperlink"/>
      <w:u w:val="single"/>
    </w:rPr>
  </w:style>
  <w:style w:type="paragraph" w:customStyle="1" w:styleId="Vchoz">
    <w:name w:val="Výchozí"/>
    <w:rsid w:val="0085767E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eastAsia="cs-CZ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Standardnpsmoodstavce"/>
    <w:rsid w:val="0085767E"/>
    <w:rPr>
      <w:outline w:val="0"/>
      <w:shadow w:val="0"/>
      <w:emboss w:val="0"/>
      <w:imprint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rackovak@rektorat.czu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fzp.czu.cz/en/r-9409-science-research/r-9674-leading-research-groups/r-13996-community-ecology-and-conservation/r-14003-team-new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FZP\CZU_FZP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6F64B6D280D46A505E1948D7828CB" ma:contentTypeVersion="10" ma:contentTypeDescription="Vytvoří nový dokument" ma:contentTypeScope="" ma:versionID="2fc7f6092aa75bef376583759ada059a">
  <xsd:schema xmlns:xsd="http://www.w3.org/2001/XMLSchema" xmlns:xs="http://www.w3.org/2001/XMLSchema" xmlns:p="http://schemas.microsoft.com/office/2006/metadata/properties" xmlns:ns3="a7a4647f-a224-445a-b14b-39d0c1e72051" targetNamespace="http://schemas.microsoft.com/office/2006/metadata/properties" ma:root="true" ma:fieldsID="ca4777da73ee415f93a6c3b9d959795e" ns3:_="">
    <xsd:import namespace="a7a4647f-a224-445a-b14b-39d0c1e720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647f-a224-445a-b14b-39d0c1e72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35D8C-5698-4322-9AC6-23D242126D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293C10-00F3-4C89-AB88-6F3149A06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647f-a224-445a-b14b-39d0c1e72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A8CBDA-C4AD-4409-AED8-D3CDCB528574}">
  <ds:schemaRefs>
    <ds:schemaRef ds:uri="http://purl.org/dc/elements/1.1/"/>
    <ds:schemaRef ds:uri="http://schemas.microsoft.com/office/2006/metadata/properties"/>
    <ds:schemaRef ds:uri="a7a4647f-a224-445a-b14b-39d0c1e7205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2208A02-03C1-4BAD-9192-E5C7556E2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CZU_FZP_Tiskova zprava.dotx</Template>
  <TotalTime>3</TotalTime>
  <Pages>2</Pages>
  <Words>660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4</cp:revision>
  <dcterms:created xsi:type="dcterms:W3CDTF">2021-04-20T07:23:00Z</dcterms:created>
  <dcterms:modified xsi:type="dcterms:W3CDTF">2021-04-20T07:38:00Z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0x01010055E6F64B6D280D46A505E1948D7828CB</vt:lpwstr>
  </property>
</Properties>
</file>