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B3" w:rsidRDefault="00E315B3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84BE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cs-CZ"/>
        </w:rPr>
        <w:t>Ukazatele pro elektronickou přihlášku za uchazeče Českou zemědělskou univerzitu v Praze</w:t>
      </w:r>
      <w:r w:rsidRPr="00606DF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Pr="00606DF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2</w:t>
      </w:r>
      <w:r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. Uchazeči projektu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Pr="00D36F4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Identifikační údaje uchazeče</w:t>
      </w:r>
      <w:r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  <w:t>Česká z</w:t>
      </w:r>
      <w:r w:rsidRPr="00D36F4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 xml:space="preserve">emědělská </w:t>
      </w:r>
      <w:r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univerzita v Praze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br/>
      </w:r>
      <w:r w:rsidRPr="00590AAA">
        <w:rPr>
          <w:rFonts w:ascii="Arial" w:hAnsi="Arial" w:cs="Arial"/>
          <w:b/>
          <w:bCs/>
          <w:sz w:val="20"/>
          <w:szCs w:val="20"/>
        </w:rPr>
        <w:t xml:space="preserve">Role uchazeče na projektu: </w:t>
      </w:r>
      <w:r w:rsidRPr="00590AAA">
        <w:rPr>
          <w:rFonts w:ascii="Arial" w:hAnsi="Arial" w:cs="Arial"/>
          <w:b/>
          <w:bCs/>
          <w:sz w:val="20"/>
          <w:szCs w:val="20"/>
        </w:rPr>
        <w:br/>
      </w:r>
      <w:r w:rsidRPr="008C1A76">
        <w:rPr>
          <w:rFonts w:ascii="Arial" w:hAnsi="Arial" w:cs="Arial"/>
          <w:color w:val="4472C4"/>
          <w:sz w:val="20"/>
          <w:szCs w:val="20"/>
          <w:lang w:eastAsia="cs-CZ"/>
        </w:rPr>
        <w:t>P – Hlavní příjemce</w:t>
      </w:r>
      <w:r w:rsidRPr="008C1A76">
        <w:rPr>
          <w:rFonts w:ascii="Arial" w:hAnsi="Arial" w:cs="Arial"/>
          <w:color w:val="4472C4"/>
          <w:sz w:val="20"/>
          <w:szCs w:val="20"/>
          <w:lang w:eastAsia="cs-CZ"/>
        </w:rPr>
        <w:br/>
        <w:t xml:space="preserve">S – </w:t>
      </w:r>
      <w:proofErr w:type="spellStart"/>
      <w:r w:rsidRPr="008C1A76">
        <w:rPr>
          <w:rFonts w:ascii="Arial" w:hAnsi="Arial" w:cs="Arial"/>
          <w:color w:val="4472C4"/>
          <w:sz w:val="20"/>
          <w:szCs w:val="20"/>
          <w:lang w:eastAsia="cs-CZ"/>
        </w:rPr>
        <w:t>Spolupříjemce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 w:rsidRPr="005E0636">
        <w:rPr>
          <w:rFonts w:ascii="Arial" w:hAnsi="Arial" w:cs="Arial"/>
          <w:color w:val="000000"/>
          <w:sz w:val="20"/>
          <w:szCs w:val="20"/>
          <w:lang w:eastAsia="cs-CZ"/>
        </w:rPr>
        <w:br/>
      </w:r>
      <w:r w:rsidRPr="00590AAA">
        <w:rPr>
          <w:rFonts w:ascii="Arial" w:hAnsi="Arial" w:cs="Arial"/>
          <w:b/>
          <w:bCs/>
          <w:sz w:val="20"/>
          <w:szCs w:val="20"/>
        </w:rPr>
        <w:t xml:space="preserve">IČ: </w:t>
      </w:r>
      <w:r w:rsidR="009C7AD3">
        <w:rPr>
          <w:rFonts w:ascii="Arial" w:hAnsi="Arial" w:cs="Arial"/>
          <w:b/>
          <w:bCs/>
          <w:sz w:val="20"/>
          <w:szCs w:val="20"/>
        </w:rPr>
        <w:tab/>
      </w:r>
      <w:r w:rsidR="009C7AD3">
        <w:rPr>
          <w:rFonts w:ascii="Arial" w:hAnsi="Arial" w:cs="Arial"/>
          <w:b/>
          <w:bCs/>
          <w:sz w:val="20"/>
          <w:szCs w:val="20"/>
        </w:rPr>
        <w:tab/>
      </w:r>
      <w:r w:rsidR="009C7AD3">
        <w:rPr>
          <w:rFonts w:ascii="Arial" w:hAnsi="Arial" w:cs="Arial"/>
          <w:b/>
          <w:bCs/>
          <w:sz w:val="20"/>
          <w:szCs w:val="20"/>
        </w:rPr>
        <w:tab/>
      </w:r>
      <w:r w:rsidR="009C7AD3">
        <w:rPr>
          <w:rFonts w:ascii="Arial" w:hAnsi="Arial" w:cs="Arial"/>
          <w:b/>
          <w:bCs/>
          <w:sz w:val="20"/>
          <w:szCs w:val="20"/>
        </w:rPr>
        <w:tab/>
      </w:r>
      <w:r w:rsidR="009C7AD3">
        <w:rPr>
          <w:rFonts w:ascii="Arial" w:hAnsi="Arial" w:cs="Arial"/>
          <w:b/>
          <w:bCs/>
          <w:sz w:val="20"/>
          <w:szCs w:val="20"/>
        </w:rPr>
        <w:tab/>
        <w:t>D</w:t>
      </w:r>
      <w:r w:rsidR="009C7AD3" w:rsidRPr="00590AAA">
        <w:rPr>
          <w:rFonts w:ascii="Arial" w:hAnsi="Arial" w:cs="Arial"/>
          <w:b/>
          <w:bCs/>
          <w:sz w:val="20"/>
          <w:szCs w:val="20"/>
        </w:rPr>
        <w:t>IČ:</w:t>
      </w:r>
      <w:r w:rsidRPr="00590AAA">
        <w:rPr>
          <w:rFonts w:ascii="Arial" w:hAnsi="Arial" w:cs="Arial"/>
          <w:b/>
          <w:bCs/>
          <w:sz w:val="20"/>
          <w:szCs w:val="20"/>
        </w:rPr>
        <w:br/>
      </w:r>
      <w:r w:rsidRPr="008C1A76">
        <w:rPr>
          <w:rFonts w:ascii="Arial" w:hAnsi="Arial" w:cs="Arial"/>
          <w:color w:val="4472C4"/>
          <w:sz w:val="20"/>
          <w:szCs w:val="20"/>
          <w:lang w:eastAsia="cs-CZ"/>
        </w:rPr>
        <w:t xml:space="preserve">60460709 </w:t>
      </w:r>
      <w:r w:rsidR="009C7AD3">
        <w:rPr>
          <w:rFonts w:ascii="Arial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hAnsi="Arial" w:cs="Arial"/>
          <w:color w:val="4472C4"/>
          <w:sz w:val="20"/>
          <w:szCs w:val="20"/>
          <w:lang w:eastAsia="cs-CZ"/>
        </w:rPr>
        <w:tab/>
      </w:r>
      <w:r w:rsidR="00CB5D46">
        <w:rPr>
          <w:rFonts w:ascii="Arial" w:hAnsi="Arial" w:cs="Arial"/>
          <w:color w:val="4472C4"/>
          <w:sz w:val="20"/>
          <w:szCs w:val="20"/>
          <w:lang w:eastAsia="cs-CZ"/>
        </w:rPr>
        <w:t>CZ</w:t>
      </w:r>
      <w:r w:rsidR="009C7AD3" w:rsidRPr="008C1A76">
        <w:rPr>
          <w:rFonts w:ascii="Arial" w:hAnsi="Arial" w:cs="Arial"/>
          <w:color w:val="4472C4"/>
          <w:sz w:val="20"/>
          <w:szCs w:val="20"/>
          <w:lang w:eastAsia="cs-CZ"/>
        </w:rPr>
        <w:t>60460709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>Obchodní jméno</w:t>
      </w:r>
      <w:r w:rsidRPr="00590AA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90AAA">
        <w:rPr>
          <w:rFonts w:ascii="Arial" w:hAnsi="Arial" w:cs="Arial"/>
          <w:b/>
          <w:bCs/>
          <w:sz w:val="20"/>
          <w:szCs w:val="20"/>
        </w:rPr>
        <w:br/>
      </w:r>
      <w:r w:rsidRPr="008C1A76">
        <w:rPr>
          <w:rFonts w:ascii="Arial" w:hAnsi="Arial" w:cs="Arial"/>
          <w:color w:val="4472C4"/>
          <w:sz w:val="20"/>
          <w:szCs w:val="20"/>
          <w:lang w:eastAsia="cs-CZ"/>
        </w:rPr>
        <w:t>Česká zemědělská univerzita v Praze</w:t>
      </w:r>
      <w:r w:rsidRPr="005E0636"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sz w:val="20"/>
          <w:szCs w:val="20"/>
        </w:rPr>
        <w:t>Organizační jednotka</w:t>
      </w:r>
      <w:r w:rsidRPr="00590AA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90AAA">
        <w:rPr>
          <w:rFonts w:ascii="Arial" w:hAnsi="Arial" w:cs="Arial"/>
          <w:b/>
          <w:bCs/>
          <w:sz w:val="20"/>
          <w:szCs w:val="20"/>
        </w:rPr>
        <w:br/>
      </w:r>
      <w:r w:rsidRPr="008C1A76">
        <w:rPr>
          <w:rFonts w:ascii="Arial" w:hAnsi="Arial" w:cs="Arial"/>
          <w:color w:val="4472C4"/>
          <w:sz w:val="20"/>
          <w:szCs w:val="20"/>
          <w:lang w:eastAsia="cs-CZ"/>
        </w:rPr>
        <w:t>Fakulta řešitele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b/>
          <w:bCs/>
          <w:sz w:val="20"/>
          <w:szCs w:val="20"/>
        </w:rPr>
        <w:t>Kód organizační jednotky</w:t>
      </w:r>
      <w:r w:rsidRPr="00590AA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90AAA">
        <w:rPr>
          <w:rFonts w:ascii="Arial" w:hAnsi="Arial" w:cs="Arial"/>
          <w:b/>
          <w:bCs/>
          <w:sz w:val="20"/>
          <w:szCs w:val="20"/>
        </w:rPr>
        <w:br/>
      </w:r>
      <w:r w:rsidRPr="008C1A76">
        <w:rPr>
          <w:rFonts w:ascii="Arial" w:hAnsi="Arial" w:cs="Arial"/>
          <w:color w:val="4472C4"/>
          <w:sz w:val="20"/>
          <w:szCs w:val="20"/>
          <w:lang w:eastAsia="cs-CZ"/>
        </w:rPr>
        <w:t>Kód fakulty</w:t>
      </w:r>
      <w:r>
        <w:rPr>
          <w:rFonts w:ascii="Arial" w:hAnsi="Arial" w:cs="Arial"/>
          <w:color w:val="000000"/>
          <w:sz w:val="20"/>
          <w:szCs w:val="20"/>
          <w:lang w:eastAsia="cs-CZ"/>
        </w:rPr>
        <w:br/>
      </w:r>
    </w:p>
    <w:p w:rsidR="00E315B3" w:rsidRPr="00184BE1" w:rsidRDefault="00E315B3" w:rsidP="00E3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4BE1">
        <w:rPr>
          <w:rFonts w:ascii="Arial" w:eastAsia="Calibri" w:hAnsi="Arial" w:cs="Arial"/>
          <w:b/>
          <w:bCs/>
          <w:sz w:val="20"/>
          <w:szCs w:val="20"/>
        </w:rPr>
        <w:t>Právní forma: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 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VVS - Veřejná nebo státní vysoká škola (zákon č. 111/1998 Sb., o vysokých školách a o změně a doplnění dalších zákonů) - Vysoká škola (veřejná, státní)</w:t>
      </w:r>
      <w:r w:rsidRPr="00184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15B3" w:rsidRDefault="00E315B3" w:rsidP="00E315B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Typ organizace:</w:t>
      </w:r>
      <w:r w:rsidRPr="00184BE1">
        <w:rPr>
          <w:rFonts w:ascii="Arial" w:eastAsia="Calibri" w:hAnsi="Arial" w:cs="Arial"/>
          <w:b/>
          <w:bCs/>
          <w:sz w:val="20"/>
          <w:szCs w:val="20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VO – Výzkumná organizace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Typ výzkumné organizace – podrobnější specifikace:</w:t>
      </w:r>
      <w:r w:rsidRPr="00184BE1">
        <w:rPr>
          <w:rFonts w:ascii="Calibri" w:eastAsia="Calibri" w:hAnsi="Calibri" w:cs="Times New Roman"/>
          <w:sz w:val="18"/>
          <w:szCs w:val="18"/>
        </w:rPr>
        <w:br/>
      </w:r>
      <w:r w:rsidRPr="00184BE1">
        <w:rPr>
          <w:rFonts w:ascii="Arial" w:eastAsia="Calibri" w:hAnsi="Arial" w:cs="Arial"/>
          <w:bCs/>
          <w:color w:val="4472C4"/>
          <w:sz w:val="20"/>
          <w:szCs w:val="20"/>
          <w:lang w:eastAsia="cs-CZ"/>
        </w:rPr>
        <w:t>VVS - veřejná vysoká škola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</w:p>
    <w:p w:rsidR="00E315B3" w:rsidRPr="009C7AD3" w:rsidRDefault="00E315B3" w:rsidP="009C7AD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84BE1">
        <w:rPr>
          <w:rFonts w:ascii="Arial" w:eastAsia="Calibri" w:hAnsi="Arial" w:cs="Arial"/>
          <w:b/>
          <w:bCs/>
          <w:sz w:val="20"/>
          <w:szCs w:val="20"/>
        </w:rPr>
        <w:t>Adresa sídla</w:t>
      </w:r>
      <w:r w:rsidRPr="00184BE1">
        <w:rPr>
          <w:rFonts w:ascii="Arial" w:eastAsia="Calibri" w:hAnsi="Arial" w:cs="Arial"/>
          <w:b/>
          <w:bCs/>
          <w:sz w:val="20"/>
          <w:szCs w:val="20"/>
        </w:rPr>
        <w:br/>
        <w:t>Název ulice: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 </w:t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 w:rsidRPr="00184BE1">
        <w:rPr>
          <w:rFonts w:ascii="Arial" w:eastAsia="Calibri" w:hAnsi="Arial" w:cs="Arial"/>
          <w:b/>
          <w:bCs/>
          <w:sz w:val="20"/>
          <w:szCs w:val="20"/>
        </w:rPr>
        <w:t>Číslo popisné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Kamýck</w:t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 xml:space="preserve">á </w:t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129</w:t>
      </w:r>
      <w:r w:rsidRPr="00184BE1">
        <w:rPr>
          <w:rFonts w:ascii="Arial" w:eastAsia="Calibri" w:hAnsi="Arial" w:cs="Arial"/>
          <w:b/>
          <w:bCs/>
          <w:sz w:val="20"/>
          <w:szCs w:val="20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Číslo orientační</w:t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 w:rsidRPr="00184BE1">
        <w:rPr>
          <w:rFonts w:ascii="Arial" w:eastAsia="Calibri" w:hAnsi="Arial" w:cs="Arial"/>
          <w:b/>
          <w:bCs/>
          <w:sz w:val="20"/>
          <w:szCs w:val="20"/>
        </w:rPr>
        <w:t>Obec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  <w:t>Nezadáno</w:t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 xml:space="preserve">Praha </w:t>
      </w:r>
      <w:r w:rsidR="009C7AD3"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- Suchdol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Část obce</w:t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 w:rsidRPr="00184BE1">
        <w:rPr>
          <w:rFonts w:ascii="Arial" w:eastAsia="Calibri" w:hAnsi="Arial" w:cs="Arial"/>
          <w:b/>
          <w:bCs/>
          <w:sz w:val="20"/>
          <w:szCs w:val="20"/>
        </w:rPr>
        <w:t>PSČ</w:t>
      </w:r>
      <w:r w:rsidRPr="00184BE1">
        <w:rPr>
          <w:rFonts w:ascii="Arial" w:eastAsia="Calibri" w:hAnsi="Arial" w:cs="Arial"/>
          <w:b/>
          <w:bCs/>
          <w:sz w:val="20"/>
          <w:szCs w:val="20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Suchdol</w:t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  <w:t>165 00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Okres</w:t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>
        <w:rPr>
          <w:rFonts w:ascii="Arial" w:eastAsia="Calibri" w:hAnsi="Arial" w:cs="Arial"/>
          <w:b/>
          <w:bCs/>
          <w:sz w:val="20"/>
          <w:szCs w:val="20"/>
        </w:rPr>
        <w:tab/>
      </w:r>
      <w:r w:rsidR="009C7AD3" w:rsidRPr="00184BE1">
        <w:rPr>
          <w:rFonts w:ascii="Arial" w:eastAsia="Calibri" w:hAnsi="Arial" w:cs="Arial"/>
          <w:b/>
          <w:bCs/>
          <w:sz w:val="20"/>
          <w:szCs w:val="20"/>
        </w:rPr>
        <w:t>Kraj</w:t>
      </w:r>
      <w:r w:rsidRPr="00184BE1">
        <w:rPr>
          <w:rFonts w:ascii="Arial" w:eastAsia="Calibri" w:hAnsi="Arial" w:cs="Arial"/>
          <w:b/>
          <w:bCs/>
          <w:sz w:val="20"/>
          <w:szCs w:val="20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Hlavní město Praha</w:t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Hlavní město Praha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Ostatní údaje:</w:t>
      </w:r>
      <w:r w:rsidRPr="00184BE1">
        <w:rPr>
          <w:rFonts w:ascii="Arial" w:eastAsia="Calibri" w:hAnsi="Arial" w:cs="Arial"/>
          <w:b/>
          <w:bCs/>
          <w:sz w:val="20"/>
          <w:szCs w:val="20"/>
        </w:rPr>
        <w:br/>
        <w:t>WWW adresa: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 </w:t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000000"/>
          <w:sz w:val="20"/>
          <w:szCs w:val="20"/>
          <w:lang w:eastAsia="cs-CZ"/>
        </w:rPr>
        <w:tab/>
      </w:r>
      <w:r w:rsidR="009C7AD3" w:rsidRPr="00184BE1">
        <w:rPr>
          <w:rFonts w:ascii="Arial" w:eastAsia="Calibri" w:hAnsi="Arial" w:cs="Arial"/>
          <w:b/>
          <w:bCs/>
          <w:sz w:val="20"/>
          <w:szCs w:val="20"/>
        </w:rPr>
        <w:t>ID Datové schránky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hyperlink r:id="rId5" w:history="1">
        <w:r w:rsidR="009C7AD3" w:rsidRPr="002F0652">
          <w:rPr>
            <w:rStyle w:val="Hypertextovodkaz"/>
            <w:rFonts w:ascii="Arial" w:eastAsia="Calibri" w:hAnsi="Arial" w:cs="Arial"/>
            <w:sz w:val="20"/>
            <w:szCs w:val="20"/>
            <w:lang w:eastAsia="cs-CZ"/>
          </w:rPr>
          <w:t>http://www.czu.cz/cs</w:t>
        </w:r>
      </w:hyperlink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>
        <w:rPr>
          <w:rFonts w:ascii="Arial" w:eastAsia="Calibri" w:hAnsi="Arial" w:cs="Arial"/>
          <w:color w:val="4472C4"/>
          <w:sz w:val="20"/>
          <w:szCs w:val="20"/>
          <w:lang w:eastAsia="cs-CZ"/>
        </w:rPr>
        <w:tab/>
      </w:r>
      <w:r w:rsidR="009C7AD3"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3hdj9cb</w:t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Datum vzniku společnosti</w:t>
      </w:r>
      <w:r w:rsidRPr="00184BE1">
        <w:rPr>
          <w:rFonts w:ascii="Arial" w:eastAsia="Calibri" w:hAnsi="Arial" w:cs="Arial"/>
          <w:b/>
          <w:bCs/>
          <w:sz w:val="20"/>
          <w:szCs w:val="20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t>1.1.1995</w:t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br/>
      </w:r>
      <w:r w:rsidRPr="00184BE1">
        <w:rPr>
          <w:rFonts w:ascii="Arial" w:eastAsia="Calibri" w:hAnsi="Arial" w:cs="Arial"/>
          <w:b/>
          <w:bCs/>
          <w:sz w:val="20"/>
          <w:szCs w:val="20"/>
        </w:rPr>
        <w:t>Způsob jednání za společnost:</w:t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br/>
        <w:t xml:space="preserve">Českou zemědělskou univerzitu v Praze, jakožto Veřejnou vysokou školu zastupuje jako jediný na základě zákona č. 111/1998 Sb., o vysokých školách a o změně a doplnění dalších zákonů jeden statutární zástupce, rektor, který jedná za Českou zemědělskou univerzitu v Praze. </w:t>
      </w:r>
      <w:r w:rsidRPr="00184BE1">
        <w:rPr>
          <w:rFonts w:ascii="Arial" w:eastAsia="Calibri" w:hAnsi="Arial" w:cs="Arial"/>
          <w:color w:val="4472C4"/>
          <w:sz w:val="20"/>
          <w:szCs w:val="20"/>
          <w:lang w:eastAsia="cs-CZ"/>
        </w:rPr>
        <w:br/>
      </w:r>
    </w:p>
    <w:p w:rsidR="00AF4F17" w:rsidRDefault="00AF4F17" w:rsidP="00E315B3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</w:pPr>
    </w:p>
    <w:p w:rsidR="006829B8" w:rsidRPr="009C7AD3" w:rsidRDefault="00CB5BB1" w:rsidP="00E315B3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</w:pPr>
      <w:r w:rsidRPr="009C7AD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lastRenderedPageBreak/>
        <w:t>Identi</w:t>
      </w:r>
      <w:r w:rsidR="009C7AD3" w:rsidRPr="009C7AD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fikační údaje ČZU pro návrh projektu v ISTA</w:t>
      </w:r>
      <w:r w:rsidR="009C7AD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:</w:t>
      </w:r>
    </w:p>
    <w:p w:rsidR="006829B8" w:rsidRDefault="006829B8" w:rsidP="00E315B3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</w:pPr>
    </w:p>
    <w:p w:rsidR="0089412F" w:rsidRDefault="0089412F" w:rsidP="00E315B3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</w:pPr>
    </w:p>
    <w:p w:rsidR="0089412F" w:rsidRDefault="0089412F" w:rsidP="00E315B3">
      <w:pPr>
        <w:spacing w:after="0" w:line="240" w:lineRule="auto"/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</w:pPr>
    </w:p>
    <w:p w:rsidR="009C57DE" w:rsidRDefault="0089412F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669280" cy="6492240"/>
            <wp:effectExtent l="0" t="0" r="762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DE" w:rsidRDefault="0089412F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5753100" cy="6696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DE" w:rsidRDefault="00C072C6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5457825" cy="2171700"/>
            <wp:effectExtent l="0" t="0" r="9525" b="0"/>
            <wp:docPr id="3" name="Obrázek 3" descr="cid:image004.png@01D6381C.4301F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png@01D6381C.4301F5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D3" w:rsidRDefault="009C7AD3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CB5D46" w:rsidRDefault="00CB5D46" w:rsidP="00E315B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CB5D46">
        <w:rPr>
          <w:rFonts w:ascii="Arial" w:eastAsia="Calibri" w:hAnsi="Arial" w:cs="Arial"/>
          <w:b/>
          <w:bCs/>
          <w:sz w:val="20"/>
          <w:szCs w:val="20"/>
        </w:rPr>
        <w:t>Obecný komentář k</w:t>
      </w:r>
      <w:r w:rsidR="0064103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CB5D46">
        <w:rPr>
          <w:rFonts w:ascii="Arial" w:eastAsia="Calibri" w:hAnsi="Arial" w:cs="Arial"/>
          <w:b/>
          <w:bCs/>
          <w:sz w:val="20"/>
          <w:szCs w:val="20"/>
        </w:rPr>
        <w:t>neveřejným zdrojům</w:t>
      </w:r>
    </w:p>
    <w:p w:rsidR="0064103F" w:rsidRDefault="0064103F" w:rsidP="00CB5D46">
      <w:pPr>
        <w:pStyle w:val="Normlnweb"/>
        <w:rPr>
          <w:rFonts w:ascii="Arial" w:eastAsia="Times New Roman" w:hAnsi="Arial" w:cs="Arial"/>
          <w:bCs/>
          <w:iCs/>
          <w:color w:val="4472C4"/>
          <w:sz w:val="20"/>
          <w:szCs w:val="20"/>
        </w:rPr>
      </w:pPr>
    </w:p>
    <w:p w:rsidR="00CB5D46" w:rsidRPr="00CB5D46" w:rsidRDefault="00CB5D46" w:rsidP="00CB5D46">
      <w:pPr>
        <w:pStyle w:val="Normlnweb"/>
        <w:rPr>
          <w:rFonts w:ascii="Arial" w:eastAsia="Times New Roman" w:hAnsi="Arial" w:cs="Arial"/>
          <w:bCs/>
          <w:iCs/>
          <w:color w:val="4472C4"/>
          <w:sz w:val="20"/>
          <w:szCs w:val="20"/>
        </w:rPr>
      </w:pPr>
      <w:r w:rsidRPr="00CB5D46">
        <w:rPr>
          <w:rFonts w:ascii="Arial" w:eastAsia="Times New Roman" w:hAnsi="Arial" w:cs="Arial"/>
          <w:bCs/>
          <w:iCs/>
          <w:color w:val="4472C4"/>
          <w:sz w:val="20"/>
          <w:szCs w:val="20"/>
        </w:rPr>
        <w:t>Hlavní objem</w:t>
      </w:r>
      <w:r w:rsidR="00C97BB7">
        <w:rPr>
          <w:rFonts w:ascii="Arial" w:eastAsia="Times New Roman" w:hAnsi="Arial" w:cs="Arial"/>
          <w:bCs/>
          <w:iCs/>
          <w:color w:val="4472C4"/>
          <w:sz w:val="20"/>
          <w:szCs w:val="20"/>
        </w:rPr>
        <w:t xml:space="preserve"> </w:t>
      </w:r>
      <w:r w:rsidR="00C072C6">
        <w:rPr>
          <w:rFonts w:ascii="Arial" w:eastAsia="Times New Roman" w:hAnsi="Arial" w:cs="Arial"/>
          <w:bCs/>
          <w:iCs/>
          <w:color w:val="4472C4"/>
          <w:sz w:val="20"/>
          <w:szCs w:val="20"/>
        </w:rPr>
        <w:t xml:space="preserve">vlastních </w:t>
      </w:r>
      <w:r w:rsidRPr="00CB5D46">
        <w:rPr>
          <w:rFonts w:ascii="Arial" w:eastAsia="Times New Roman" w:hAnsi="Arial" w:cs="Arial"/>
          <w:bCs/>
          <w:iCs/>
          <w:color w:val="4472C4"/>
          <w:sz w:val="20"/>
          <w:szCs w:val="20"/>
        </w:rPr>
        <w:t>neveřejných zdrojů pochází z doplňkové činnosti ČZU v Praze. Doplňkovou činnost</w:t>
      </w:r>
      <w:r w:rsidR="003F408F">
        <w:rPr>
          <w:rFonts w:ascii="Arial" w:eastAsia="Times New Roman" w:hAnsi="Arial" w:cs="Arial"/>
          <w:bCs/>
          <w:iCs/>
          <w:color w:val="4472C4"/>
          <w:sz w:val="20"/>
          <w:szCs w:val="20"/>
        </w:rPr>
        <w:t xml:space="preserve"> </w:t>
      </w:r>
      <w:r w:rsidRPr="00CB5D46">
        <w:rPr>
          <w:rFonts w:ascii="Arial" w:eastAsia="Times New Roman" w:hAnsi="Arial" w:cs="Arial"/>
          <w:bCs/>
          <w:iCs/>
          <w:color w:val="4472C4"/>
          <w:sz w:val="20"/>
          <w:szCs w:val="20"/>
        </w:rPr>
        <w:t>provozují převážně dvě velké součásti ČZU: Školní zemědělský podnik Lány a Školní lesní podnik v</w:t>
      </w:r>
      <w:r w:rsidR="003F408F">
        <w:rPr>
          <w:rFonts w:ascii="Arial" w:eastAsia="Times New Roman" w:hAnsi="Arial" w:cs="Arial"/>
          <w:bCs/>
          <w:iCs/>
          <w:color w:val="4472C4"/>
          <w:sz w:val="20"/>
          <w:szCs w:val="20"/>
        </w:rPr>
        <w:t xml:space="preserve"> </w:t>
      </w:r>
      <w:r w:rsidRPr="00CB5D46">
        <w:rPr>
          <w:rFonts w:ascii="Arial" w:eastAsia="Times New Roman" w:hAnsi="Arial" w:cs="Arial"/>
          <w:bCs/>
          <w:iCs/>
          <w:color w:val="4472C4"/>
          <w:sz w:val="20"/>
          <w:szCs w:val="20"/>
        </w:rPr>
        <w:t>Kostelci nad Černými lesy. Neveřejné finanční zdroje pochází zejména z tržeb za prodej výrobků,</w:t>
      </w:r>
      <w:r w:rsidR="003F408F">
        <w:rPr>
          <w:rFonts w:ascii="Arial" w:eastAsia="Times New Roman" w:hAnsi="Arial" w:cs="Arial"/>
          <w:bCs/>
          <w:iCs/>
          <w:color w:val="4472C4"/>
          <w:sz w:val="20"/>
          <w:szCs w:val="20"/>
        </w:rPr>
        <w:t xml:space="preserve"> </w:t>
      </w:r>
      <w:r w:rsidRPr="00CB5D46">
        <w:rPr>
          <w:rFonts w:ascii="Arial" w:eastAsia="Times New Roman" w:hAnsi="Arial" w:cs="Arial"/>
          <w:bCs/>
          <w:iCs/>
          <w:color w:val="4472C4"/>
          <w:sz w:val="20"/>
          <w:szCs w:val="20"/>
        </w:rPr>
        <w:t>služeb a zboží, dále z bankovních výnosů (kurzovní zisky, úroky apod.), z pronájmů, z prodeje majetku (prodeje dlouhodobého nehmotného a hmotného majetku, materiálu apod.) a z činností typu konference, výstavy, akce pro veřejnost atd. Údaje o výnosech z doplňkové činnosti jsou veřejně dostupné např. v každoročně zveřejňované výroční zprávě o hospodaření ČZU v Praze (na</w:t>
      </w:r>
    </w:p>
    <w:p w:rsidR="00CB5D46" w:rsidRPr="00CB5D46" w:rsidRDefault="00D270A6" w:rsidP="00CB5D46">
      <w:pPr>
        <w:pStyle w:val="Normlnweb"/>
        <w:rPr>
          <w:rFonts w:ascii="Arial" w:eastAsia="Times New Roman" w:hAnsi="Arial" w:cs="Arial"/>
          <w:bCs/>
          <w:iCs/>
          <w:color w:val="4472C4"/>
          <w:sz w:val="20"/>
          <w:szCs w:val="20"/>
        </w:rPr>
      </w:pPr>
      <w:hyperlink r:id="rId10" w:history="1">
        <w:r w:rsidR="00CB5D46" w:rsidRPr="00CB5D46">
          <w:rPr>
            <w:rFonts w:ascii="Arial" w:eastAsia="Times New Roman" w:hAnsi="Arial" w:cs="Arial"/>
            <w:bCs/>
            <w:iCs/>
            <w:color w:val="4472C4"/>
            <w:sz w:val="20"/>
            <w:szCs w:val="20"/>
          </w:rPr>
          <w:t>http://www.czu.cz</w:t>
        </w:r>
      </w:hyperlink>
      <w:r w:rsidR="00CB5D46" w:rsidRPr="00CB5D46">
        <w:rPr>
          <w:rFonts w:ascii="Arial" w:eastAsia="Times New Roman" w:hAnsi="Arial" w:cs="Arial"/>
          <w:bCs/>
          <w:iCs/>
          <w:color w:val="4472C4"/>
          <w:sz w:val="20"/>
          <w:szCs w:val="20"/>
        </w:rPr>
        <w:t>).</w:t>
      </w:r>
    </w:p>
    <w:p w:rsidR="00CB5D46" w:rsidRPr="00CB5D46" w:rsidRDefault="00CB5D46" w:rsidP="00E315B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CB5D46" w:rsidRDefault="00CB5D46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C57DE" w:rsidRDefault="00AF4F17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3</w:t>
      </w:r>
      <w:r w:rsidR="006829B8" w:rsidRPr="00D36F4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. Představení projektu</w:t>
      </w:r>
      <w:r w:rsidR="006829B8"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 w:rsidRPr="00D36F40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>Motivační účinek</w:t>
      </w:r>
      <w:r w:rsidR="006829B8"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t xml:space="preserve">Vybrat jeden z níže uvedených motivačních účinků v kontextu obsahu návrhu projektu popsat, jaký vliv bude mít veřejná podpora (finanční) díky projektu na výsledky a jejich aplikaci. </w:t>
      </w:r>
      <w:r w:rsidR="006829B8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 w:rsidRPr="008C1A76">
        <w:rPr>
          <w:rFonts w:ascii="Arial" w:eastAsia="Times New Roman" w:hAnsi="Arial" w:cs="Arial"/>
          <w:bCs/>
          <w:iCs/>
          <w:color w:val="4472C4"/>
          <w:sz w:val="20"/>
          <w:szCs w:val="20"/>
          <w:lang w:eastAsia="cs-CZ"/>
        </w:rPr>
        <w:t xml:space="preserve">a) značné zvětšení velikosti projektu či činnosti v případě přidělení podpory; </w:t>
      </w:r>
      <w:r w:rsidR="006829B8" w:rsidRPr="008C1A76">
        <w:rPr>
          <w:rFonts w:ascii="Arial" w:eastAsia="Times New Roman" w:hAnsi="Arial" w:cs="Arial"/>
          <w:bCs/>
          <w:iCs/>
          <w:color w:val="4472C4"/>
          <w:sz w:val="20"/>
          <w:szCs w:val="20"/>
          <w:lang w:eastAsia="cs-CZ"/>
        </w:rPr>
        <w:br/>
        <w:t xml:space="preserve">b) značné zvětšení rozsahu projektu či činnosti v případě přidělení podpory; </w:t>
      </w:r>
      <w:r w:rsidR="006829B8" w:rsidRPr="008C1A76">
        <w:rPr>
          <w:rFonts w:ascii="Arial" w:eastAsia="Times New Roman" w:hAnsi="Arial" w:cs="Arial"/>
          <w:bCs/>
          <w:iCs/>
          <w:color w:val="4472C4"/>
          <w:sz w:val="20"/>
          <w:szCs w:val="20"/>
          <w:lang w:eastAsia="cs-CZ"/>
        </w:rPr>
        <w:br/>
        <w:t xml:space="preserve">c) značné zvýšení celkové částky vynaložené příjemcem na projekt či činnost v případě přidělení podpory; </w:t>
      </w:r>
      <w:r w:rsidR="006829B8" w:rsidRPr="008C1A76">
        <w:rPr>
          <w:rFonts w:ascii="Arial" w:eastAsia="Times New Roman" w:hAnsi="Arial" w:cs="Arial"/>
          <w:bCs/>
          <w:iCs/>
          <w:color w:val="4472C4"/>
          <w:sz w:val="20"/>
          <w:szCs w:val="20"/>
          <w:lang w:eastAsia="cs-CZ"/>
        </w:rPr>
        <w:br/>
        <w:t xml:space="preserve">d) značné zkrácení doby řešení či urychlení příslušné činnosti; </w:t>
      </w:r>
      <w:r w:rsidR="006829B8" w:rsidRPr="008C1A76">
        <w:rPr>
          <w:rFonts w:ascii="Arial" w:eastAsia="Times New Roman" w:hAnsi="Arial" w:cs="Arial"/>
          <w:bCs/>
          <w:iCs/>
          <w:color w:val="4472C4"/>
          <w:sz w:val="20"/>
          <w:szCs w:val="20"/>
          <w:lang w:eastAsia="cs-CZ"/>
        </w:rPr>
        <w:br/>
        <w:t>e) předložení žádosti o podporu před zahájením prací na projektu nebo činnosti.</w:t>
      </w:r>
      <w:r w:rsidR="006829B8"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 w:rsidRPr="00C11D1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cs-CZ"/>
        </w:rPr>
        <w:br/>
      </w:r>
      <w:r w:rsidR="006829B8" w:rsidRPr="00FE48FF">
        <w:rPr>
          <w:b/>
        </w:rPr>
        <w:t>Obdobné a související projekty, výzkumné záměry a výsledky</w:t>
      </w:r>
      <w:r w:rsidR="006829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br/>
      </w:r>
      <w:r w:rsidR="006829B8" w:rsidRPr="008C1A76">
        <w:rPr>
          <w:color w:val="4472C4"/>
        </w:rPr>
        <w:t>- Identifikační kód projektu: Vybrat projekty z databáze CEP, které mají charakterově podobní téma: https://www.rvvi.cz/cep</w:t>
      </w:r>
      <w:r w:rsidR="006829B8" w:rsidRPr="008C1A76">
        <w:rPr>
          <w:color w:val="4472C4"/>
        </w:rPr>
        <w:br/>
      </w:r>
      <w:r w:rsidR="006829B8" w:rsidRPr="008C1A76">
        <w:rPr>
          <w:rFonts w:ascii="Arial" w:eastAsia="Times New Roman" w:hAnsi="Arial" w:cs="Arial"/>
          <w:b/>
          <w:bCs/>
          <w:i/>
          <w:iCs/>
          <w:color w:val="4472C4"/>
          <w:sz w:val="20"/>
          <w:szCs w:val="20"/>
          <w:lang w:eastAsia="cs-CZ"/>
        </w:rPr>
        <w:br/>
      </w:r>
      <w:r w:rsidR="006829B8" w:rsidRPr="008C1A76">
        <w:rPr>
          <w:color w:val="4472C4"/>
        </w:rPr>
        <w:t>- Popis vztahu k navrhovanému projektu/výsledku</w:t>
      </w:r>
      <w:r w:rsidR="006829B8" w:rsidRPr="008C1A76">
        <w:rPr>
          <w:rFonts w:ascii="Arial" w:eastAsia="Times New Roman" w:hAnsi="Arial" w:cs="Arial"/>
          <w:b/>
          <w:bCs/>
          <w:i/>
          <w:iCs/>
          <w:color w:val="4472C4"/>
          <w:sz w:val="20"/>
          <w:szCs w:val="20"/>
          <w:lang w:eastAsia="cs-CZ"/>
        </w:rPr>
        <w:br/>
      </w:r>
      <w:r w:rsidR="006829B8" w:rsidRPr="008C1A76">
        <w:rPr>
          <w:rFonts w:ascii="Arial" w:eastAsia="Times New Roman" w:hAnsi="Arial" w:cs="Arial"/>
          <w:bCs/>
          <w:iCs/>
          <w:color w:val="4472C4"/>
          <w:sz w:val="20"/>
          <w:szCs w:val="20"/>
          <w:lang w:eastAsia="cs-CZ"/>
        </w:rPr>
        <w:t>Podrobněji popsat vztah již realizovaného projektu z databáze CEP a navrhovaného projektu řešitelem.</w:t>
      </w:r>
      <w:r w:rsidR="006829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r w:rsidR="006829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br/>
      </w:r>
    </w:p>
    <w:p w:rsidR="006829B8" w:rsidRDefault="006829B8" w:rsidP="00E315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5D7985" w:rsidRDefault="00E315B3" w:rsidP="005D7985">
      <w:pPr>
        <w:pStyle w:val="Nadpis2"/>
        <w:shd w:val="clear" w:color="auto" w:fill="FFFFFF"/>
        <w:spacing w:before="0" w:beforeAutospacing="0" w:after="120" w:afterAutospacing="0"/>
        <w:rPr>
          <w:rFonts w:ascii="Arial" w:eastAsia="Calibri" w:hAnsi="Arial" w:cs="Arial"/>
          <w:color w:val="4472C4"/>
          <w:sz w:val="20"/>
          <w:szCs w:val="20"/>
        </w:rPr>
      </w:pPr>
      <w:r w:rsidRPr="00184BE1">
        <w:rPr>
          <w:rFonts w:ascii="Arial" w:eastAsia="Calibri" w:hAnsi="Arial" w:cs="Arial"/>
          <w:sz w:val="20"/>
          <w:szCs w:val="20"/>
        </w:rPr>
        <w:t xml:space="preserve">Dosavadní spolupráce uchazeče ve </w:t>
      </w:r>
      <w:proofErr w:type="spellStart"/>
      <w:r w:rsidRPr="00184BE1">
        <w:rPr>
          <w:rFonts w:ascii="Arial" w:eastAsia="Calibri" w:hAnsi="Arial" w:cs="Arial"/>
          <w:sz w:val="20"/>
          <w:szCs w:val="20"/>
        </w:rPr>
        <w:t>VaVaI</w:t>
      </w:r>
      <w:proofErr w:type="spellEnd"/>
      <w:r w:rsidRPr="00184BE1">
        <w:rPr>
          <w:rFonts w:ascii="Arial" w:eastAsia="Calibri" w:hAnsi="Arial" w:cs="Arial"/>
          <w:sz w:val="20"/>
          <w:szCs w:val="20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Česká zemědělská univerzita v Praze je dlouholetým partnerem v oblasti realizace vědecko-výzkumných projektů aplikovaného výzkumu ve spolupráci s partnery průmyslových a zemědělských podniků a společností odvětví lesnictví, životního prostředí a výzkumných ústavů. Mezi hlavní partnery odvětví strojírenství patří společnosti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Farmet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a.s., M+W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Process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Automation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s.r.o., mezi podniky odvětví zemědělství jsou to AGRO CS, a.s., AGROFERT HOLDING a.s., AGROEKO Žamberk, s.r.o., SEMPRA Litoměřice s.r.o., PROPHER, s.r.o., ZD Krásná Hora nad Vltavou a.s. V odvětví lesnictví a dřevařství jsou již po několik let hlavními partnery Lesy ČR,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s.p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., Vojenské lesy a statky,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s.p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., LESS, a.s., Správa Krkonošského národního parku,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s.p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.,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Lesprojekt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východní Čechy, s.r.o. a v odvětví životního prostředí společnosti </w:t>
      </w:r>
      <w:proofErr w:type="spellStart"/>
      <w:r w:rsidRPr="00184BE1">
        <w:rPr>
          <w:rFonts w:ascii="Arial" w:eastAsia="Calibri" w:hAnsi="Arial" w:cs="Arial"/>
          <w:color w:val="4472C4"/>
          <w:sz w:val="20"/>
          <w:szCs w:val="20"/>
        </w:rPr>
        <w:t>Aquion</w:t>
      </w:r>
      <w:proofErr w:type="spellEnd"/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, s.r.o., Vodní zdroje Chrudim, spol. s r.o. a další. 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454A47">
        <w:rPr>
          <w:rFonts w:ascii="Arial" w:eastAsia="Calibri" w:hAnsi="Arial" w:cs="Arial"/>
          <w:color w:val="4472C4"/>
          <w:sz w:val="20"/>
          <w:szCs w:val="20"/>
        </w:rPr>
        <w:t>Od roku 2017 probíhá na České zemědělská univerzitě 16 projektů OP VVV</w:t>
      </w:r>
      <w:r w:rsidR="00AA43AB">
        <w:rPr>
          <w:rFonts w:ascii="Arial" w:eastAsia="Calibri" w:hAnsi="Arial" w:cs="Arial"/>
          <w:color w:val="4472C4"/>
          <w:sz w:val="20"/>
          <w:szCs w:val="20"/>
        </w:rPr>
        <w:t>: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>Excelentní Výzkum jako podpora</w:t>
      </w:r>
      <w:r w:rsidR="007F09FA">
        <w:rPr>
          <w:rFonts w:ascii="Arial" w:hAnsi="Arial" w:cs="Arial"/>
          <w:color w:val="333333"/>
          <w:sz w:val="45"/>
          <w:szCs w:val="45"/>
        </w:rPr>
        <w:t xml:space="preserve"> </w:t>
      </w:r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>Adaptace lesnictví a dřevařství na globální změnu a 4. průmyslovou revoluci</w:t>
      </w:r>
      <w:r w:rsidR="007F09FA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>CZ.02.1.01/0.0/0.0/16_019/0000803</w:t>
      </w:r>
    </w:p>
    <w:p w:rsidR="00C32F8E" w:rsidRDefault="00E315B3" w:rsidP="005D7985">
      <w:pPr>
        <w:pStyle w:val="Nadpis2"/>
        <w:shd w:val="clear" w:color="auto" w:fill="FFFFFF"/>
        <w:spacing w:before="0" w:beforeAutospacing="0" w:after="120" w:afterAutospacing="0"/>
        <w:rPr>
          <w:rFonts w:ascii="Arial" w:eastAsia="Calibri" w:hAnsi="Arial" w:cs="Arial"/>
          <w:color w:val="4472C4"/>
          <w:sz w:val="20"/>
          <w:szCs w:val="20"/>
        </w:rPr>
      </w:pP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 xml:space="preserve">Role </w:t>
      </w:r>
      <w:proofErr w:type="spellStart"/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>prolyl</w:t>
      </w:r>
      <w:proofErr w:type="spellEnd"/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>oligopeptidázy</w:t>
      </w:r>
      <w:proofErr w:type="spellEnd"/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 xml:space="preserve"> u parazitických motolic</w:t>
      </w:r>
      <w:r w:rsidR="007F09FA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7F09FA" w:rsidRPr="007F09FA">
        <w:rPr>
          <w:rFonts w:ascii="Arial" w:eastAsia="Calibri" w:hAnsi="Arial" w:cs="Arial"/>
          <w:color w:val="4472C4"/>
          <w:sz w:val="20"/>
          <w:szCs w:val="20"/>
        </w:rPr>
        <w:t>CZ.02.2.69/0.0/0.0/17_050/0008014</w:t>
      </w:r>
    </w:p>
    <w:p w:rsidR="003376DE" w:rsidRDefault="00E315B3" w:rsidP="005D7985">
      <w:pPr>
        <w:pStyle w:val="Nadpis2"/>
        <w:shd w:val="clear" w:color="auto" w:fill="FFFFFF"/>
        <w:spacing w:before="0" w:beforeAutospacing="0" w:after="120" w:afterAutospacing="0"/>
        <w:rPr>
          <w:rFonts w:ascii="Arial" w:eastAsia="Calibri" w:hAnsi="Arial" w:cs="Arial"/>
          <w:color w:val="4472C4"/>
          <w:sz w:val="20"/>
          <w:szCs w:val="20"/>
        </w:rPr>
      </w:pP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3376DE" w:rsidRPr="003376DE">
        <w:rPr>
          <w:rFonts w:ascii="Arial" w:eastAsia="Calibri" w:hAnsi="Arial" w:cs="Arial"/>
          <w:color w:val="4472C4"/>
          <w:sz w:val="20"/>
          <w:szCs w:val="20"/>
        </w:rPr>
        <w:t>Podpora rozvoje mezinárodních mobilit výzkumných pracovníků ČZU v Praze (PROMO)</w:t>
      </w:r>
      <w:r w:rsidR="003376DE">
        <w:rPr>
          <w:rFonts w:ascii="Arial" w:eastAsia="Calibri" w:hAnsi="Arial" w:cs="Arial"/>
          <w:color w:val="4472C4"/>
          <w:sz w:val="20"/>
          <w:szCs w:val="20"/>
        </w:rPr>
        <w:t> CZ</w:t>
      </w:r>
      <w:r w:rsidR="003376DE" w:rsidRPr="003376DE">
        <w:rPr>
          <w:rFonts w:ascii="Arial" w:eastAsia="Calibri" w:hAnsi="Arial" w:cs="Arial"/>
          <w:color w:val="4472C4"/>
          <w:sz w:val="20"/>
          <w:szCs w:val="20"/>
        </w:rPr>
        <w:t>.02.2.69/0.0/0.0/16_027/0008366</w:t>
      </w:r>
    </w:p>
    <w:p w:rsidR="00AA43AB" w:rsidRDefault="00AA43AB" w:rsidP="005D7985">
      <w:pPr>
        <w:pStyle w:val="Nadpis2"/>
        <w:shd w:val="clear" w:color="auto" w:fill="FFFFFF"/>
        <w:spacing w:before="0" w:beforeAutospacing="0" w:after="120" w:afterAutospacing="0"/>
        <w:rPr>
          <w:rFonts w:ascii="Arial" w:eastAsia="Calibri" w:hAnsi="Arial" w:cs="Arial"/>
          <w:color w:val="4472C4"/>
          <w:sz w:val="20"/>
          <w:szCs w:val="20"/>
        </w:rPr>
      </w:pPr>
      <w:r w:rsidRPr="00AA43AB">
        <w:rPr>
          <w:rFonts w:ascii="Arial" w:eastAsia="Calibri" w:hAnsi="Arial" w:cs="Arial"/>
          <w:color w:val="4472C4"/>
          <w:sz w:val="20"/>
          <w:szCs w:val="20"/>
        </w:rPr>
        <w:t>Rozvoj studijního prostředí na ČZU/ PROSTUDENT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AA43AB">
        <w:rPr>
          <w:rFonts w:ascii="Arial" w:eastAsia="Calibri" w:hAnsi="Arial" w:cs="Arial"/>
          <w:color w:val="4472C4"/>
          <w:sz w:val="20"/>
          <w:szCs w:val="20"/>
        </w:rPr>
        <w:t>CZ.02.2.67/0.0/0.0/17_044/0008530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lastRenderedPageBreak/>
        <w:t>Centrum pro studium vzniku a transformací nutričně významných látek v potravinovém řetězci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CZ.02.1.01/0.0/0.0/16_019/0000845</w:t>
      </w:r>
    </w:p>
    <w:p w:rsidR="00AA43AB" w:rsidRDefault="00AA43AB" w:rsidP="005D7985">
      <w:pPr>
        <w:pStyle w:val="Nadpis2"/>
        <w:shd w:val="clear" w:color="auto" w:fill="FFFFFF"/>
        <w:spacing w:before="0" w:beforeAutospacing="0" w:after="120" w:afterAutospacing="0"/>
        <w:rPr>
          <w:rFonts w:ascii="Arial" w:eastAsia="Calibri" w:hAnsi="Arial" w:cs="Arial"/>
          <w:color w:val="4472C4"/>
          <w:sz w:val="20"/>
          <w:szCs w:val="20"/>
        </w:rPr>
      </w:pPr>
      <w:r w:rsidRPr="00AA43AB">
        <w:rPr>
          <w:rFonts w:ascii="Arial" w:eastAsia="Calibri" w:hAnsi="Arial" w:cs="Arial"/>
          <w:color w:val="4472C4"/>
          <w:sz w:val="20"/>
          <w:szCs w:val="20"/>
        </w:rPr>
        <w:t>Modernizace studia a studijních programů, kvalita a poradenství na ČZU v</w:t>
      </w:r>
      <w:r>
        <w:rPr>
          <w:rFonts w:ascii="Arial" w:eastAsia="Calibri" w:hAnsi="Arial" w:cs="Arial"/>
          <w:color w:val="4472C4"/>
          <w:sz w:val="20"/>
          <w:szCs w:val="20"/>
        </w:rPr>
        <w:t> </w:t>
      </w:r>
      <w:r w:rsidRPr="00AA43AB">
        <w:rPr>
          <w:rFonts w:ascii="Arial" w:eastAsia="Calibri" w:hAnsi="Arial" w:cs="Arial"/>
          <w:color w:val="4472C4"/>
          <w:sz w:val="20"/>
          <w:szCs w:val="20"/>
        </w:rPr>
        <w:t>Praze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AA43AB">
        <w:rPr>
          <w:rFonts w:ascii="Arial" w:eastAsia="Calibri" w:hAnsi="Arial" w:cs="Arial"/>
          <w:color w:val="4472C4"/>
          <w:sz w:val="20"/>
          <w:szCs w:val="20"/>
        </w:rPr>
        <w:t>CZ.02.2.69/0.0/0.0/16_015/0002386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Rozvoj výzkumně zaměřených studijních programů ČZU v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 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Praze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CZ.02.2.69/0.0/0.0/16_018/0002734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Pavilon tropického zemědělství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CZ.02.2.67/0.0/0.0/16_016/0002514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proofErr w:type="spellStart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High-tech</w:t>
      </w:r>
      <w:proofErr w:type="spellEnd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technologicko-výukový pavilon FLD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CZ.02.2.67/0.0/0.0/16_016/0002471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Výukové centrum zpracování zemědělských produktů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CZ.02.2.67/0.0/0.0/16_016/0002532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Vzdělávací infrastruktura pro ekonomické a environmentální programy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CZ.02.2.67/0.0/0.0/16_016/0002524</w:t>
      </w:r>
    </w:p>
    <w:p w:rsidR="00AA43AB" w:rsidRP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Výzkumná a vzdělávací infrastruktura pro podporu národní iniciativy Průmysl 4.0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CZ.02.1.01/0.0/0.0/16_017/0002634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Vznik nových výzkumných studijních programů na FLD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CZ.02.2.69/0.0/0.0/16_018/0002714</w:t>
      </w:r>
    </w:p>
    <w:p w:rsid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Protipožární ochrana lesa, dřevěných materiálů a materiálů na bázi dřeva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CZ.02.1.01/0.0/0.0/16_017/0002655</w:t>
      </w:r>
    </w:p>
    <w:p w:rsidR="00AA43AB" w:rsidRPr="00AA43AB" w:rsidRDefault="00AA43AB" w:rsidP="005D79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proofErr w:type="spellStart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Global</w:t>
      </w:r>
      <w:proofErr w:type="spellEnd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proofErr w:type="spellStart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Change</w:t>
      </w:r>
      <w:proofErr w:type="spellEnd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proofErr w:type="spellStart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Forestry</w:t>
      </w:r>
      <w:proofErr w:type="spellEnd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a Aplikovaná </w:t>
      </w:r>
      <w:proofErr w:type="spellStart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geoinformatika</w:t>
      </w:r>
      <w:proofErr w:type="spellEnd"/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a DPZ v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 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lesnictví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AA43AB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CZ.02.1.01/0.0/0.0/16_017/0002657</w:t>
      </w:r>
    </w:p>
    <w:p w:rsidR="00AA43AB" w:rsidRPr="005D7985" w:rsidRDefault="00AA43AB" w:rsidP="005D7985">
      <w:pPr>
        <w:pStyle w:val="Nadpis2"/>
        <w:shd w:val="clear" w:color="auto" w:fill="FFFFFF"/>
        <w:spacing w:before="0" w:beforeAutospacing="0" w:after="120" w:afterAutospacing="0"/>
        <w:rPr>
          <w:rFonts w:ascii="Arial" w:eastAsia="Calibri" w:hAnsi="Arial" w:cs="Arial"/>
          <w:color w:val="4472C4"/>
          <w:sz w:val="20"/>
          <w:szCs w:val="20"/>
        </w:rPr>
      </w:pPr>
      <w:proofErr w:type="spellStart"/>
      <w:r w:rsidRPr="00AA43AB">
        <w:rPr>
          <w:rFonts w:ascii="Arial" w:eastAsia="Calibri" w:hAnsi="Arial" w:cs="Arial"/>
          <w:color w:val="4472C4"/>
          <w:sz w:val="20"/>
          <w:szCs w:val="20"/>
        </w:rPr>
        <w:t>Extemit</w:t>
      </w:r>
      <w:proofErr w:type="spellEnd"/>
      <w:r w:rsidRPr="00AA43AB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>
        <w:rPr>
          <w:rFonts w:ascii="Arial" w:eastAsia="Calibri" w:hAnsi="Arial" w:cs="Arial"/>
          <w:color w:val="4472C4"/>
          <w:sz w:val="20"/>
          <w:szCs w:val="20"/>
        </w:rPr>
        <w:t>–</w:t>
      </w:r>
      <w:r w:rsidRPr="00AA43AB">
        <w:rPr>
          <w:rFonts w:ascii="Arial" w:eastAsia="Calibri" w:hAnsi="Arial" w:cs="Arial"/>
          <w:color w:val="4472C4"/>
          <w:sz w:val="20"/>
          <w:szCs w:val="20"/>
        </w:rPr>
        <w:t xml:space="preserve"> K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AA43AB">
        <w:rPr>
          <w:rFonts w:ascii="Arial" w:eastAsia="Calibri" w:hAnsi="Arial" w:cs="Arial"/>
          <w:color w:val="4472C4"/>
          <w:sz w:val="20"/>
          <w:szCs w:val="20"/>
        </w:rPr>
        <w:t>CZ.02.1.01/0.0/0.0/ 15_003/0000433</w:t>
      </w:r>
    </w:p>
    <w:p w:rsidR="007B1885" w:rsidRDefault="00E315B3" w:rsidP="007B1885">
      <w:pPr>
        <w:pStyle w:val="Nadpis2"/>
        <w:shd w:val="clear" w:color="auto" w:fill="FFFFFF"/>
        <w:spacing w:before="0" w:beforeAutospacing="0" w:after="120" w:afterAutospacing="0"/>
        <w:rPr>
          <w:rFonts w:ascii="Arial" w:eastAsia="Calibri" w:hAnsi="Arial" w:cs="Arial"/>
          <w:color w:val="4472C4"/>
          <w:sz w:val="20"/>
          <w:szCs w:val="20"/>
        </w:rPr>
      </w:pP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7B1885" w:rsidRPr="007B1885">
        <w:rPr>
          <w:rFonts w:ascii="Arial" w:eastAsia="Calibri" w:hAnsi="Arial" w:cs="Arial"/>
          <w:color w:val="4472C4"/>
          <w:sz w:val="20"/>
          <w:szCs w:val="20"/>
        </w:rPr>
        <w:t>Projekty OP PPR</w:t>
      </w:r>
      <w:r w:rsidR="007B1885">
        <w:rPr>
          <w:rFonts w:ascii="Arial" w:eastAsia="Calibri" w:hAnsi="Arial" w:cs="Arial"/>
          <w:color w:val="4472C4"/>
          <w:sz w:val="20"/>
          <w:szCs w:val="20"/>
        </w:rPr>
        <w:t>:</w:t>
      </w:r>
    </w:p>
    <w:p w:rsidR="007B1885" w:rsidRDefault="007B1885" w:rsidP="007B18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Rozšíření a podpora transferu technologií a znalostí na ČZU realizací aktivit "</w:t>
      </w:r>
      <w:proofErr w:type="spellStart"/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proof-of-concept</w:t>
      </w:r>
      <w:proofErr w:type="spellEnd"/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"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CZ.07.1.02/0.0/0.0/16_023/0000111</w:t>
      </w:r>
    </w:p>
    <w:p w:rsidR="007B1885" w:rsidRDefault="007B1885" w:rsidP="007B18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proofErr w:type="spellStart"/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Proof-of-concept</w:t>
      </w:r>
      <w:proofErr w:type="spellEnd"/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FLD – ČZU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</w:p>
    <w:p w:rsidR="007B1885" w:rsidRPr="007B1885" w:rsidRDefault="007B1885" w:rsidP="007B18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Rozšíření a zkvalitnění služeb poskytovaných podnikatelským inkubátorem ČZU Point </w:t>
      </w:r>
      <w:proofErr w:type="spellStart"/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One</w:t>
      </w:r>
      <w:proofErr w:type="spellEnd"/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CZ.07.1.02/0.0/0.0/16_042/0000608</w:t>
      </w:r>
    </w:p>
    <w:p w:rsidR="007B1885" w:rsidRPr="007B1885" w:rsidRDefault="007B1885" w:rsidP="007B1885">
      <w:pPr>
        <w:pStyle w:val="Nadpis1"/>
        <w:shd w:val="clear" w:color="auto" w:fill="FFFFFF"/>
        <w:spacing w:before="0" w:after="120" w:line="240" w:lineRule="auto"/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</w:pPr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Realizace </w:t>
      </w:r>
      <w:proofErr w:type="spellStart"/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proof-of-concept</w:t>
      </w:r>
      <w:proofErr w:type="spellEnd"/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aktivit ČZU na podporu transferu technologií a znalostí do praxe</w:t>
      </w:r>
      <w:r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 xml:space="preserve"> </w:t>
      </w:r>
      <w:r w:rsidRPr="007B1885">
        <w:rPr>
          <w:rFonts w:ascii="Arial" w:eastAsia="Calibri" w:hAnsi="Arial" w:cs="Arial"/>
          <w:b/>
          <w:bCs/>
          <w:color w:val="4472C4"/>
          <w:sz w:val="20"/>
          <w:szCs w:val="20"/>
          <w:lang w:eastAsia="cs-CZ"/>
        </w:rPr>
        <w:t>CZ.07.1.02/0.0/0.0/17_049/0000815</w:t>
      </w:r>
    </w:p>
    <w:p w:rsidR="007B1885" w:rsidRDefault="007B1885" w:rsidP="007F09FA">
      <w:pPr>
        <w:pStyle w:val="Nadpis2"/>
        <w:shd w:val="clear" w:color="auto" w:fill="FFFFFF"/>
        <w:spacing w:before="0" w:beforeAutospacing="0" w:after="158" w:afterAutospacing="0"/>
        <w:rPr>
          <w:rFonts w:ascii="Arial" w:eastAsia="Calibri" w:hAnsi="Arial" w:cs="Arial"/>
          <w:color w:val="000000"/>
          <w:sz w:val="20"/>
          <w:szCs w:val="20"/>
          <w:highlight w:val="yellow"/>
        </w:rPr>
      </w:pPr>
    </w:p>
    <w:p w:rsidR="00E315B3" w:rsidRPr="003376DE" w:rsidRDefault="00E315B3" w:rsidP="007F09FA">
      <w:pPr>
        <w:pStyle w:val="Nadpis2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45"/>
          <w:szCs w:val="45"/>
        </w:rPr>
      </w:pPr>
      <w:r w:rsidRPr="00184BE1">
        <w:rPr>
          <w:rFonts w:ascii="Arial" w:eastAsia="Calibri" w:hAnsi="Arial" w:cs="Arial"/>
          <w:color w:val="000000"/>
          <w:sz w:val="20"/>
          <w:szCs w:val="20"/>
          <w:highlight w:val="yellow"/>
        </w:rPr>
        <w:br/>
      </w:r>
      <w:r w:rsidRPr="00184BE1">
        <w:rPr>
          <w:rFonts w:ascii="Arial" w:eastAsia="Calibri" w:hAnsi="Arial" w:cs="Arial"/>
          <w:color w:val="FF0000"/>
          <w:sz w:val="20"/>
          <w:szCs w:val="20"/>
        </w:rPr>
        <w:t>Řešitel může vybrat některou z uvedených variant dle zaměření navrhovaného projektu.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</w:rPr>
        <w:br/>
        <w:t xml:space="preserve">V období posledních let byla realizována celá řada vědecko-výzkumných projektů ve spolupráci s podnikatelskými subjekty: 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</w:rPr>
        <w:br/>
        <w:t>V odvětví strojírenství je realizována spolupráce se společnostmi:</w:t>
      </w:r>
    </w:p>
    <w:p w:rsidR="00E315B3" w:rsidRPr="00184BE1" w:rsidRDefault="00E315B3" w:rsidP="00E315B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- Ve spolupráci se společností </w:t>
      </w:r>
      <w:proofErr w:type="spellStart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>Farmet</w:t>
      </w:r>
      <w:proofErr w:type="spellEnd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 a.s. jsou realizovány vědecko-výzkumné projekty se zaměřením na v</w:t>
      </w:r>
      <w:r w:rsidRPr="00184BE1">
        <w:rPr>
          <w:rFonts w:ascii="Arial" w:eastAsia="Calibri" w:hAnsi="Arial" w:cs="Arial"/>
          <w:sz w:val="20"/>
          <w:szCs w:val="20"/>
        </w:rPr>
        <w:t xml:space="preserve">ýzkum a vývoj otěruvzdorných materiálů a technologií s cílem zvýšení kvality svých vlastních strojírenských výrobků. </w:t>
      </w:r>
      <w:r w:rsidRPr="00184BE1">
        <w:rPr>
          <w:rFonts w:ascii="Arial" w:eastAsia="Calibri" w:hAnsi="Arial" w:cs="Arial"/>
          <w:sz w:val="20"/>
          <w:szCs w:val="20"/>
        </w:rPr>
        <w:br/>
        <w:t xml:space="preserve">Dále pak jsou realizovány projekty se zaměřením nových prototypů zemědělské technologie – secí stroje, lisy a další.  </w:t>
      </w:r>
      <w:r w:rsidRPr="00184BE1">
        <w:rPr>
          <w:rFonts w:ascii="Arial" w:eastAsia="Calibri" w:hAnsi="Arial" w:cs="Arial"/>
          <w:sz w:val="20"/>
          <w:szCs w:val="20"/>
        </w:rPr>
        <w:br/>
      </w:r>
    </w:p>
    <w:p w:rsidR="00E315B3" w:rsidRPr="00184BE1" w:rsidRDefault="00E315B3" w:rsidP="00E315B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84BE1">
        <w:rPr>
          <w:rFonts w:ascii="Arial" w:eastAsia="Calibri" w:hAnsi="Arial" w:cs="Arial"/>
          <w:sz w:val="20"/>
          <w:szCs w:val="20"/>
        </w:rPr>
        <w:t xml:space="preserve">- Ve spolupráci se společností 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M+W </w:t>
      </w:r>
      <w:proofErr w:type="spellStart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>Process</w:t>
      </w:r>
      <w:proofErr w:type="spellEnd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>Automation</w:t>
      </w:r>
      <w:proofErr w:type="spellEnd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 s.r.o. jsou vyvíjeny nové softwarové </w:t>
      </w:r>
      <w:r w:rsidRPr="00184BE1">
        <w:rPr>
          <w:rFonts w:ascii="Arial" w:eastAsia="Calibri" w:hAnsi="Arial" w:cs="Arial"/>
          <w:sz w:val="20"/>
          <w:szCs w:val="20"/>
        </w:rPr>
        <w:t>systémy p ro řízení a monitoring výrobních zařízení.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/>
          <w:bCs/>
          <w:color w:val="000000"/>
          <w:sz w:val="20"/>
          <w:szCs w:val="20"/>
        </w:rPr>
        <w:t>V odvětví zemědělství je realizována spolupráce se společnostmi:</w:t>
      </w:r>
    </w:p>
    <w:p w:rsidR="00E315B3" w:rsidRPr="00184BE1" w:rsidRDefault="00E315B3" w:rsidP="00E315B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>- Ve spolupráci s firmami DEKONTA, a.s., AGRO CS, a.s., ZERS spol. s r.o. je realizován výzkum v oblasti využití obnovitelných surovin pro výrobu bioplynu.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sz w:val="20"/>
          <w:szCs w:val="20"/>
        </w:rPr>
        <w:t xml:space="preserve">- Ve spolupráci s firmou EVECO Brno s.r.o. je realizován projekt zaměřený na efektivní způsob </w:t>
      </w:r>
      <w:r w:rsidRPr="00184BE1">
        <w:rPr>
          <w:rFonts w:ascii="Arial" w:eastAsia="Calibri" w:hAnsi="Arial" w:cs="Arial"/>
          <w:sz w:val="20"/>
          <w:szCs w:val="20"/>
        </w:rPr>
        <w:lastRenderedPageBreak/>
        <w:t xml:space="preserve">pěstování </w:t>
      </w:r>
      <w:proofErr w:type="spellStart"/>
      <w:r w:rsidRPr="00184BE1">
        <w:rPr>
          <w:rFonts w:ascii="Arial" w:eastAsia="Calibri" w:hAnsi="Arial" w:cs="Arial"/>
          <w:sz w:val="20"/>
          <w:szCs w:val="20"/>
        </w:rPr>
        <w:t>rychlerostoucí</w:t>
      </w:r>
      <w:proofErr w:type="spellEnd"/>
      <w:r w:rsidRPr="00184BE1">
        <w:rPr>
          <w:rFonts w:ascii="Arial" w:eastAsia="Calibri" w:hAnsi="Arial" w:cs="Arial"/>
          <w:sz w:val="20"/>
          <w:szCs w:val="20"/>
        </w:rPr>
        <w:t xml:space="preserve"> biomasy na kontaminovaných půdách v oblastech </w:t>
      </w:r>
      <w:proofErr w:type="spellStart"/>
      <w:r w:rsidRPr="00184BE1">
        <w:rPr>
          <w:rFonts w:ascii="Arial" w:eastAsia="Calibri" w:hAnsi="Arial" w:cs="Arial"/>
          <w:sz w:val="20"/>
          <w:szCs w:val="20"/>
        </w:rPr>
        <w:t>Brownfields</w:t>
      </w:r>
      <w:proofErr w:type="spellEnd"/>
      <w:r w:rsidRPr="00184BE1">
        <w:rPr>
          <w:rFonts w:ascii="Arial" w:eastAsia="Calibri" w:hAnsi="Arial" w:cs="Arial"/>
          <w:sz w:val="20"/>
          <w:szCs w:val="20"/>
        </w:rPr>
        <w:t>.</w:t>
      </w:r>
      <w:r w:rsidRPr="00184BE1">
        <w:rPr>
          <w:rFonts w:ascii="Arial" w:eastAsia="Calibri" w:hAnsi="Arial" w:cs="Arial"/>
          <w:sz w:val="20"/>
          <w:szCs w:val="20"/>
        </w:rPr>
        <w:br/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/>
          <w:bCs/>
          <w:color w:val="000000"/>
          <w:sz w:val="20"/>
          <w:szCs w:val="20"/>
        </w:rPr>
        <w:t>V odvětví lesnictví je realizována spolupráce se společnostmi:</w:t>
      </w:r>
    </w:p>
    <w:p w:rsidR="00E315B3" w:rsidRPr="00184BE1" w:rsidRDefault="00E315B3" w:rsidP="00E315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84BE1">
        <w:rPr>
          <w:rFonts w:ascii="Arial" w:eastAsia="Calibri" w:hAnsi="Arial" w:cs="Arial"/>
          <w:sz w:val="20"/>
          <w:szCs w:val="20"/>
        </w:rPr>
        <w:t xml:space="preserve">- Ve spolupráci s podnikem 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Vojenské lesy a statky, </w:t>
      </w:r>
      <w:proofErr w:type="spellStart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>s.p</w:t>
      </w:r>
      <w:proofErr w:type="spellEnd"/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 xml:space="preserve">. je realizován projekt zaměřený na </w:t>
      </w:r>
      <w:r w:rsidRPr="00184BE1">
        <w:rPr>
          <w:rFonts w:ascii="Arial" w:eastAsia="Calibri" w:hAnsi="Arial" w:cs="Arial"/>
          <w:sz w:val="20"/>
          <w:szCs w:val="20"/>
        </w:rPr>
        <w:t xml:space="preserve">využití genových zdrojů lesních dřevin. Výsledkem projektu je dlouhodobé zvýšení produkčního potenciálu lesních porostů v majetku 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>Vojenských lesů a statků.</w:t>
      </w:r>
      <w:r w:rsidRPr="00184BE1">
        <w:rPr>
          <w:rFonts w:ascii="Arial" w:eastAsia="Calibri" w:hAnsi="Arial" w:cs="Arial"/>
          <w:sz w:val="20"/>
          <w:szCs w:val="20"/>
        </w:rPr>
        <w:t xml:space="preserve">   </w:t>
      </w:r>
      <w:r w:rsidRPr="00184BE1">
        <w:rPr>
          <w:rFonts w:ascii="Arial" w:eastAsia="Calibri" w:hAnsi="Arial" w:cs="Arial"/>
          <w:sz w:val="20"/>
          <w:szCs w:val="20"/>
        </w:rPr>
        <w:br/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sz w:val="20"/>
          <w:szCs w:val="20"/>
        </w:rPr>
        <w:t xml:space="preserve">- Ve spolupráci s firmou </w:t>
      </w:r>
      <w:proofErr w:type="spellStart"/>
      <w:r w:rsidRPr="00184BE1">
        <w:rPr>
          <w:rFonts w:ascii="Arial" w:eastAsia="Calibri" w:hAnsi="Arial" w:cs="Arial"/>
          <w:sz w:val="20"/>
          <w:szCs w:val="20"/>
        </w:rPr>
        <w:t>Lesprojekt</w:t>
      </w:r>
      <w:proofErr w:type="spellEnd"/>
      <w:r w:rsidRPr="00184BE1">
        <w:rPr>
          <w:rFonts w:ascii="Arial" w:eastAsia="Calibri" w:hAnsi="Arial" w:cs="Arial"/>
          <w:sz w:val="20"/>
          <w:szCs w:val="20"/>
        </w:rPr>
        <w:t xml:space="preserve"> východní Čechy, s.r.o. je realizován projekt s cílem zajištění spolehlivosti a zvýšení efektivnosti dodávek dřevní suroviny jako obnovitelného a ekologického energetického zdroje.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/>
          <w:bCs/>
          <w:color w:val="000000"/>
          <w:sz w:val="20"/>
          <w:szCs w:val="20"/>
        </w:rPr>
        <w:t>V oblasti životního prostředí je realizována spolupráce se společnostmi:</w:t>
      </w:r>
    </w:p>
    <w:p w:rsidR="00E315B3" w:rsidRPr="00184BE1" w:rsidRDefault="00E315B3" w:rsidP="00E315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84BE1">
        <w:rPr>
          <w:rFonts w:ascii="Arial" w:eastAsia="Calibri" w:hAnsi="Arial" w:cs="Arial"/>
          <w:sz w:val="20"/>
          <w:szCs w:val="20"/>
        </w:rPr>
        <w:t>- Ve spolupráci s firmou AQD-</w:t>
      </w:r>
      <w:proofErr w:type="spellStart"/>
      <w:r w:rsidRPr="00184BE1">
        <w:rPr>
          <w:rFonts w:ascii="Arial" w:eastAsia="Calibri" w:hAnsi="Arial" w:cs="Arial"/>
          <w:sz w:val="20"/>
          <w:szCs w:val="20"/>
        </w:rPr>
        <w:t>envitest</w:t>
      </w:r>
      <w:proofErr w:type="spellEnd"/>
      <w:r w:rsidRPr="00184BE1">
        <w:rPr>
          <w:rFonts w:ascii="Arial" w:eastAsia="Calibri" w:hAnsi="Arial" w:cs="Arial"/>
          <w:sz w:val="20"/>
          <w:szCs w:val="20"/>
        </w:rPr>
        <w:t xml:space="preserve">, s.r.o. je realizován projekt zaměřený na tvorbu a zavedení technologie pro samočištění kontaminovaných vod. </w:t>
      </w:r>
    </w:p>
    <w:p w:rsidR="00E315B3" w:rsidRPr="00184BE1" w:rsidRDefault="00E315B3" w:rsidP="00E315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315B3" w:rsidRPr="00184BE1" w:rsidRDefault="00E315B3" w:rsidP="00E315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84BE1">
        <w:rPr>
          <w:rFonts w:ascii="Arial" w:eastAsia="Calibri" w:hAnsi="Arial" w:cs="Arial"/>
          <w:sz w:val="20"/>
          <w:szCs w:val="20"/>
        </w:rPr>
        <w:t xml:space="preserve">- Ve spolupráci se společností </w:t>
      </w:r>
      <w:r w:rsidRPr="00184BE1">
        <w:rPr>
          <w:rFonts w:ascii="Arial" w:eastAsia="Calibri" w:hAnsi="Arial" w:cs="Arial"/>
          <w:bCs/>
          <w:color w:val="000000"/>
          <w:sz w:val="20"/>
          <w:szCs w:val="20"/>
        </w:rPr>
        <w:t>Vodní zdroje Chrudim, spol. s r.o.</w:t>
      </w:r>
      <w:r w:rsidRPr="00184BE1">
        <w:rPr>
          <w:rFonts w:ascii="Arial" w:eastAsia="Calibri" w:hAnsi="Arial" w:cs="Arial"/>
          <w:sz w:val="20"/>
          <w:szCs w:val="20"/>
        </w:rPr>
        <w:t xml:space="preserve"> je realizován projekt na vývoj a testování použití membrán s </w:t>
      </w:r>
      <w:proofErr w:type="spellStart"/>
      <w:r w:rsidRPr="00184BE1">
        <w:rPr>
          <w:rFonts w:ascii="Arial" w:eastAsia="Calibri" w:hAnsi="Arial" w:cs="Arial"/>
          <w:sz w:val="20"/>
          <w:szCs w:val="20"/>
        </w:rPr>
        <w:t>nano</w:t>
      </w:r>
      <w:proofErr w:type="spellEnd"/>
      <w:r w:rsidRPr="00184BE1">
        <w:rPr>
          <w:rFonts w:ascii="Arial" w:eastAsia="Calibri" w:hAnsi="Arial" w:cs="Arial"/>
          <w:sz w:val="20"/>
          <w:szCs w:val="20"/>
        </w:rPr>
        <w:t>-póry pro snižování zdravotních rizik VOC z malých vodních zdrojů.</w:t>
      </w:r>
    </w:p>
    <w:p w:rsidR="00BC7E83" w:rsidRDefault="00E315B3" w:rsidP="00E315B3">
      <w:pPr>
        <w:spacing w:after="143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84BE1">
        <w:rPr>
          <w:rFonts w:ascii="Calibri" w:eastAsia="Calibri" w:hAnsi="Calibri" w:cs="Times New Roman"/>
          <w:b/>
          <w:bCs/>
        </w:rPr>
        <w:br/>
      </w:r>
      <w:r w:rsidRPr="00184BE1">
        <w:rPr>
          <w:rFonts w:ascii="Calibri" w:eastAsia="Calibri" w:hAnsi="Calibri" w:cs="Times New Roman"/>
          <w:b/>
          <w:bCs/>
        </w:rPr>
        <w:br/>
      </w:r>
      <w:r w:rsidRPr="00184BE1">
        <w:rPr>
          <w:rFonts w:ascii="Calibri" w:eastAsia="Calibri" w:hAnsi="Calibri" w:cs="Times New Roman"/>
          <w:b/>
          <w:bCs/>
        </w:rPr>
        <w:br/>
      </w:r>
      <w:r w:rsidRPr="006829B8">
        <w:rPr>
          <w:rFonts w:ascii="Arial" w:eastAsia="Calibri" w:hAnsi="Arial" w:cs="Arial"/>
          <w:b/>
          <w:color w:val="FF0000"/>
          <w:sz w:val="20"/>
          <w:szCs w:val="20"/>
        </w:rPr>
        <w:t>Projekty, řešené v roce 20</w:t>
      </w:r>
      <w:r w:rsidR="00095048">
        <w:rPr>
          <w:rFonts w:ascii="Arial" w:eastAsia="Calibri" w:hAnsi="Arial" w:cs="Arial"/>
          <w:b/>
          <w:color w:val="FF0000"/>
          <w:sz w:val="20"/>
          <w:szCs w:val="20"/>
        </w:rPr>
        <w:t>20</w:t>
      </w:r>
      <w:r w:rsidRPr="006829B8">
        <w:rPr>
          <w:rFonts w:ascii="Arial" w:eastAsia="Calibri" w:hAnsi="Arial" w:cs="Arial"/>
          <w:b/>
          <w:color w:val="FF0000"/>
          <w:sz w:val="20"/>
          <w:szCs w:val="20"/>
        </w:rPr>
        <w:t xml:space="preserve"> na ČZU v Praze:</w:t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</w:rPr>
        <w:t>Na České zemědělské univerzitě v Praze se k </w:t>
      </w:r>
      <w:r w:rsidR="00095048">
        <w:rPr>
          <w:rFonts w:ascii="Arial" w:eastAsia="Calibri" w:hAnsi="Arial" w:cs="Arial"/>
          <w:color w:val="000000"/>
          <w:sz w:val="20"/>
          <w:szCs w:val="20"/>
        </w:rPr>
        <w:t>15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t>.</w:t>
      </w:r>
      <w:r w:rsidR="002F1B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95048">
        <w:rPr>
          <w:rFonts w:ascii="Arial" w:eastAsia="Calibri" w:hAnsi="Arial" w:cs="Arial"/>
          <w:color w:val="000000"/>
          <w:sz w:val="20"/>
          <w:szCs w:val="20"/>
        </w:rPr>
        <w:t>4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t>.</w:t>
      </w:r>
      <w:r w:rsidR="002F1B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t>20</w:t>
      </w:r>
      <w:r w:rsidR="00095048">
        <w:rPr>
          <w:rFonts w:ascii="Arial" w:eastAsia="Calibri" w:hAnsi="Arial" w:cs="Arial"/>
          <w:color w:val="000000"/>
          <w:sz w:val="20"/>
          <w:szCs w:val="20"/>
        </w:rPr>
        <w:t>21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t xml:space="preserve"> řeš</w:t>
      </w:r>
      <w:r w:rsidR="002F1BFA">
        <w:rPr>
          <w:rFonts w:ascii="Arial" w:eastAsia="Calibri" w:hAnsi="Arial" w:cs="Arial"/>
          <w:color w:val="000000"/>
          <w:sz w:val="20"/>
          <w:szCs w:val="20"/>
        </w:rPr>
        <w:t>í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t xml:space="preserve"> celkem </w:t>
      </w:r>
      <w:r w:rsidR="002F1BFA">
        <w:rPr>
          <w:rFonts w:ascii="Arial" w:eastAsia="Calibri" w:hAnsi="Arial" w:cs="Arial"/>
          <w:color w:val="000000"/>
          <w:sz w:val="20"/>
          <w:szCs w:val="20"/>
        </w:rPr>
        <w:t>2</w:t>
      </w:r>
      <w:r w:rsidR="00095048">
        <w:rPr>
          <w:rFonts w:ascii="Arial" w:eastAsia="Calibri" w:hAnsi="Arial" w:cs="Arial"/>
          <w:color w:val="000000"/>
          <w:sz w:val="20"/>
          <w:szCs w:val="20"/>
        </w:rPr>
        <w:t>61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t xml:space="preserve"> projektů základního, aplikovaného výzkumu a experimentálního vývoje, projektů mobilit pracovníků a studentů, projektů operačních programů, evropských rámcových programů a projektů zaměřených na zkvalitnění výuky. </w:t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color w:val="000000"/>
          <w:sz w:val="20"/>
          <w:szCs w:val="20"/>
        </w:rPr>
        <w:br/>
      </w:r>
      <w:r w:rsidRPr="006829B8">
        <w:rPr>
          <w:rFonts w:ascii="Arial" w:eastAsia="Calibri" w:hAnsi="Arial" w:cs="Arial"/>
          <w:b/>
          <w:sz w:val="20"/>
          <w:szCs w:val="20"/>
        </w:rPr>
        <w:t>Mezi řešené projekty v roce 20</w:t>
      </w:r>
      <w:r w:rsidR="00095048">
        <w:rPr>
          <w:rFonts w:ascii="Arial" w:eastAsia="Calibri" w:hAnsi="Arial" w:cs="Arial"/>
          <w:b/>
          <w:sz w:val="20"/>
          <w:szCs w:val="20"/>
        </w:rPr>
        <w:t>20</w:t>
      </w:r>
      <w:r w:rsidRPr="006829B8">
        <w:rPr>
          <w:rFonts w:ascii="Arial" w:eastAsia="Calibri" w:hAnsi="Arial" w:cs="Arial"/>
          <w:b/>
          <w:sz w:val="20"/>
          <w:szCs w:val="20"/>
        </w:rPr>
        <w:t xml:space="preserve"> na ČZU patří</w:t>
      </w:r>
      <w:r w:rsidR="00A305AA">
        <w:rPr>
          <w:rFonts w:ascii="Arial" w:eastAsia="Calibri" w:hAnsi="Arial" w:cs="Arial"/>
          <w:b/>
          <w:sz w:val="20"/>
          <w:szCs w:val="20"/>
        </w:rPr>
        <w:t xml:space="preserve"> (náhodný výběr projektů)</w:t>
      </w:r>
      <w:r w:rsidRPr="006829B8">
        <w:rPr>
          <w:rFonts w:ascii="Arial" w:eastAsia="Calibri" w:hAnsi="Arial" w:cs="Arial"/>
          <w:b/>
          <w:sz w:val="20"/>
          <w:szCs w:val="20"/>
        </w:rPr>
        <w:t>:</w:t>
      </w:r>
      <w:r w:rsidRPr="00184BE1">
        <w:rPr>
          <w:rFonts w:ascii="Arial" w:eastAsia="Calibri" w:hAnsi="Arial" w:cs="Arial"/>
          <w:color w:val="000000"/>
          <w:sz w:val="20"/>
          <w:szCs w:val="20"/>
        </w:rPr>
        <w:br/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br/>
        <w:t>Technologická agentura ČR (EPSILON)</w:t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TH03030339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 xml:space="preserve">Metody umělé reprodukce břízy </w:t>
      </w:r>
      <w:proofErr w:type="spellStart"/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ojcovské</w:t>
      </w:r>
      <w:proofErr w:type="spellEnd"/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 xml:space="preserve"> a postupy směřující k zachování její populace na území České republiky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TH04030185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Identifikace národně významných zimovišť vodních ptáků s důrazem na výskyt potenciálně konfliktních druhů a v kontextu územní ochrany mokřadních lokalit, habitatových charakteristik a změn klimatu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TH04030409</w:t>
      </w:r>
      <w:r w:rsidR="0009504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Agrolesnické systémy pro ochranu a obnovu  funkcí krajiny ohrožované dopady klimatických změn a lidskou činností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TH04030242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Inovace ochrany rostlin při produkci a skladování cukrové řepy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TH04030132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Systémy aplikace tekutých organických hnojiv jako prostředek ke zlepšení půdního prostředí zvýšení využitelnosti živin rostlinami a jako prostředek k minimalizaci dopadů na životní prostředí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TH03010181</w:t>
      </w:r>
      <w:r w:rsidR="0009504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Autonomní navádění secích strojů a automatické zjišťování nadměrně zhutněného podorničí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TH04010494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 xml:space="preserve">Výzkum a vývoj technologií </w:t>
      </w:r>
      <w:proofErr w:type="spellStart"/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smart</w:t>
      </w:r>
      <w:proofErr w:type="spellEnd"/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>farming</w:t>
      </w:r>
      <w:proofErr w:type="spellEnd"/>
      <w:r w:rsidR="00095048" w:rsidRPr="00095048">
        <w:rPr>
          <w:rFonts w:ascii="Arial" w:eastAsia="Calibri" w:hAnsi="Arial" w:cs="Arial"/>
          <w:color w:val="4472C4"/>
          <w:sz w:val="20"/>
          <w:szCs w:val="20"/>
        </w:rPr>
        <w:t xml:space="preserve"> pro malé a střední zemědělské podniky</w:t>
      </w:r>
    </w:p>
    <w:p w:rsidR="009C7AD3" w:rsidRDefault="009C7AD3" w:rsidP="00E315B3">
      <w:pPr>
        <w:spacing w:after="143" w:line="240" w:lineRule="auto"/>
        <w:rPr>
          <w:rFonts w:ascii="Arial" w:eastAsia="Calibri" w:hAnsi="Arial" w:cs="Arial"/>
          <w:color w:val="4472C4"/>
          <w:sz w:val="20"/>
          <w:szCs w:val="20"/>
        </w:rPr>
      </w:pP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t>Technologická agentura ČR (</w:t>
      </w:r>
      <w:r>
        <w:rPr>
          <w:rFonts w:ascii="Arial" w:eastAsia="Calibri" w:hAnsi="Arial" w:cs="Arial"/>
          <w:b/>
          <w:color w:val="000000"/>
          <w:sz w:val="20"/>
          <w:szCs w:val="20"/>
        </w:rPr>
        <w:t>ZÉTA</w:t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p w:rsidR="001748EA" w:rsidRDefault="00F177F3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F177F3">
        <w:rPr>
          <w:rFonts w:ascii="Arial" w:eastAsia="Calibri" w:hAnsi="Arial" w:cs="Arial"/>
          <w:color w:val="4472C4"/>
          <w:sz w:val="20"/>
          <w:szCs w:val="20"/>
        </w:rPr>
        <w:t>TJ02000130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F177F3">
        <w:rPr>
          <w:rFonts w:ascii="Arial" w:eastAsia="Calibri" w:hAnsi="Arial" w:cs="Arial"/>
          <w:color w:val="4472C4"/>
          <w:sz w:val="20"/>
          <w:szCs w:val="20"/>
        </w:rPr>
        <w:t>Vývoj inovovaných fermentačních technologií výroby pěstebních médií pro kultivaci jedlých hub a léčivých, aromatických a kořeninových rostlin</w:t>
      </w:r>
    </w:p>
    <w:p w:rsidR="001748EA" w:rsidRDefault="0025721B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25721B">
        <w:rPr>
          <w:rFonts w:ascii="Arial" w:eastAsia="Calibri" w:hAnsi="Arial" w:cs="Arial"/>
          <w:color w:val="4472C4"/>
          <w:sz w:val="20"/>
          <w:szCs w:val="20"/>
        </w:rPr>
        <w:t>TJ02000193</w:t>
      </w:r>
      <w:r w:rsidR="001748EA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25721B">
        <w:rPr>
          <w:rFonts w:ascii="Arial" w:eastAsia="Calibri" w:hAnsi="Arial" w:cs="Arial"/>
          <w:color w:val="4472C4"/>
          <w:sz w:val="20"/>
          <w:szCs w:val="20"/>
        </w:rPr>
        <w:t>Vývoj alternativních přípravků na ochranu a podporu obranyschopnosti chmele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TJ02000219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Inovativní nástroje pro diagnostiku a zlepšení fertilizační schopnosti spermií.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TJ02000221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Znalostně strukturované texty: efektivní nástroj pro transfer znalostí v oblasti řízení lidských zdrojů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TJ02000351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Vývoj metod a přístrojů pro zpřesnění celoroční bilance výparu</w:t>
      </w:r>
    </w:p>
    <w:p w:rsidR="001748EA" w:rsidRDefault="001748EA" w:rsidP="00E315B3">
      <w:pPr>
        <w:spacing w:after="143" w:line="240" w:lineRule="auto"/>
        <w:rPr>
          <w:rFonts w:ascii="Arial" w:eastAsia="Calibri" w:hAnsi="Arial" w:cs="Arial"/>
          <w:color w:val="4472C4"/>
          <w:sz w:val="20"/>
          <w:szCs w:val="20"/>
        </w:rPr>
      </w:pP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t>Technologická agentura ČR (</w:t>
      </w:r>
      <w:r>
        <w:rPr>
          <w:rFonts w:ascii="Arial" w:eastAsia="Calibri" w:hAnsi="Arial" w:cs="Arial"/>
          <w:b/>
          <w:color w:val="000000"/>
          <w:sz w:val="20"/>
          <w:szCs w:val="20"/>
        </w:rPr>
        <w:t>ÉTA</w:t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t>)</w:t>
      </w:r>
    </w:p>
    <w:p w:rsidR="0025721B" w:rsidRPr="0025721B" w:rsidRDefault="0025721B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25721B">
        <w:rPr>
          <w:rFonts w:ascii="Arial" w:eastAsia="Calibri" w:hAnsi="Arial" w:cs="Arial"/>
          <w:color w:val="4472C4"/>
          <w:sz w:val="20"/>
          <w:szCs w:val="20"/>
        </w:rPr>
        <w:t xml:space="preserve">TL03000329 </w:t>
      </w:r>
      <w:proofErr w:type="spellStart"/>
      <w:r w:rsidRPr="0025721B">
        <w:rPr>
          <w:rFonts w:ascii="Arial" w:eastAsia="Calibri" w:hAnsi="Arial" w:cs="Arial"/>
          <w:color w:val="4472C4"/>
          <w:sz w:val="20"/>
          <w:szCs w:val="20"/>
        </w:rPr>
        <w:t>Rolling</w:t>
      </w:r>
      <w:proofErr w:type="spellEnd"/>
      <w:r w:rsidRPr="0025721B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25721B">
        <w:rPr>
          <w:rFonts w:ascii="Arial" w:eastAsia="Calibri" w:hAnsi="Arial" w:cs="Arial"/>
          <w:color w:val="4472C4"/>
          <w:sz w:val="20"/>
          <w:szCs w:val="20"/>
        </w:rPr>
        <w:t>Waste</w:t>
      </w:r>
      <w:proofErr w:type="spellEnd"/>
      <w:r w:rsidRPr="0025721B">
        <w:rPr>
          <w:rFonts w:ascii="Arial" w:eastAsia="Calibri" w:hAnsi="Arial" w:cs="Arial"/>
          <w:color w:val="4472C4"/>
          <w:sz w:val="20"/>
          <w:szCs w:val="20"/>
        </w:rPr>
        <w:t>: Environmentální a behaviorální výzkum chování účastníků hudebních festivalů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TL02000060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 xml:space="preserve">Dostupnost pitné vody pro obyvatele malých obcí jako indikátor </w:t>
      </w:r>
      <w:proofErr w:type="spellStart"/>
      <w:proofErr w:type="gramStart"/>
      <w:r w:rsidRPr="001748EA">
        <w:rPr>
          <w:rFonts w:ascii="Arial" w:eastAsia="Calibri" w:hAnsi="Arial" w:cs="Arial"/>
          <w:color w:val="4472C4"/>
          <w:sz w:val="20"/>
          <w:szCs w:val="20"/>
        </w:rPr>
        <w:t>socio</w:t>
      </w:r>
      <w:proofErr w:type="spellEnd"/>
      <w:r w:rsidRPr="001748EA">
        <w:rPr>
          <w:rFonts w:ascii="Arial" w:eastAsia="Calibri" w:hAnsi="Arial" w:cs="Arial"/>
          <w:color w:val="4472C4"/>
          <w:sz w:val="20"/>
          <w:szCs w:val="20"/>
        </w:rPr>
        <w:t xml:space="preserve"> - ekonomického</w:t>
      </w:r>
      <w:proofErr w:type="gramEnd"/>
      <w:r w:rsidRPr="001748EA">
        <w:rPr>
          <w:rFonts w:ascii="Arial" w:eastAsia="Calibri" w:hAnsi="Arial" w:cs="Arial"/>
          <w:color w:val="4472C4"/>
          <w:sz w:val="20"/>
          <w:szCs w:val="20"/>
        </w:rPr>
        <w:t xml:space="preserve"> rozvoje společnosti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lastRenderedPageBreak/>
        <w:t>TL02000160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 xml:space="preserve">Úloha </w:t>
      </w:r>
      <w:proofErr w:type="spellStart"/>
      <w:r w:rsidRPr="001748EA">
        <w:rPr>
          <w:rFonts w:ascii="Arial" w:eastAsia="Calibri" w:hAnsi="Arial" w:cs="Arial"/>
          <w:color w:val="4472C4"/>
          <w:sz w:val="20"/>
          <w:szCs w:val="20"/>
        </w:rPr>
        <w:t>milířišť</w:t>
      </w:r>
      <w:proofErr w:type="spellEnd"/>
      <w:r w:rsidRPr="001748EA">
        <w:rPr>
          <w:rFonts w:ascii="Arial" w:eastAsia="Calibri" w:hAnsi="Arial" w:cs="Arial"/>
          <w:color w:val="4472C4"/>
          <w:sz w:val="20"/>
          <w:szCs w:val="20"/>
        </w:rPr>
        <w:t xml:space="preserve"> z hlediska kulturního dědictví a ochrany krajiny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TL02000289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Identifikace významu daňové mezery daně z příjmu právnických osob z pohledu ČR s návaznou tvorbou modelu nové rizikové analýzy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TL02000308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Územní management smršťování měst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TL02000408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Ekonomický potenciál rekreačního využití vodohospodářské soustavy Vltavské kaskády v podmínkách klimatické změny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TL02000461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Studie vnímání vybraných typů přechodů pro chodce řidiči motorových vozidel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TL02000540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1748EA">
        <w:rPr>
          <w:rFonts w:ascii="Arial" w:eastAsia="Calibri" w:hAnsi="Arial" w:cs="Arial"/>
          <w:color w:val="4472C4"/>
          <w:sz w:val="20"/>
          <w:szCs w:val="20"/>
        </w:rPr>
        <w:t>Přímá volba starostů</w:t>
      </w:r>
    </w:p>
    <w:p w:rsidR="001748EA" w:rsidRPr="001748EA" w:rsidRDefault="001748EA" w:rsidP="001748E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748EA" w:rsidRPr="001748EA" w:rsidRDefault="001748EA" w:rsidP="001748E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748EA">
        <w:rPr>
          <w:rFonts w:ascii="Arial" w:eastAsia="Calibri" w:hAnsi="Arial" w:cs="Arial"/>
          <w:b/>
          <w:color w:val="000000"/>
          <w:sz w:val="20"/>
          <w:szCs w:val="20"/>
        </w:rPr>
        <w:t>Grantová agentura ČR (Standartní projekty)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GA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20-</w:t>
      </w:r>
      <w:proofErr w:type="gram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20286S</w:t>
      </w:r>
      <w:proofErr w:type="gramEnd"/>
      <w:r w:rsidR="0025721B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Evoluce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repeatomu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 rostlinných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allopolyploidů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 analýza diploidně-polyploidního komplexu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Chenopodium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 album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agg</w:t>
      </w:r>
      <w:proofErr w:type="spellEnd"/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GA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20-22351Y</w:t>
      </w:r>
      <w:r w:rsidR="0025721B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Multiparametrová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 letokruhová rekonstrukce karpatských teplot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GA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20-27624Y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SyntetiCká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 a srovnávací Hydrologie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zEmě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,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MArsu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 a </w:t>
      </w:r>
      <w:proofErr w:type="spell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TitAnu</w:t>
      </w:r>
      <w:proofErr w:type="spellEnd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 xml:space="preserve"> (SCHEMATA)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GA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20-06168Y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Polární prach a jeho role při klimatických změnách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GA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20-</w:t>
      </w:r>
      <w:proofErr w:type="gram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08717S</w:t>
      </w:r>
      <w:proofErr w:type="gramEnd"/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CHEMIE A IZOTOPOVÁ SYSTEMATIKA THALLIA V RAŠELINIŠTÍCH</w:t>
      </w:r>
    </w:p>
    <w:p w:rsidR="001748EA" w:rsidRDefault="001748EA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748EA">
        <w:rPr>
          <w:rFonts w:ascii="Arial" w:eastAsia="Calibri" w:hAnsi="Arial" w:cs="Arial"/>
          <w:color w:val="4472C4"/>
          <w:sz w:val="20"/>
          <w:szCs w:val="20"/>
        </w:rPr>
        <w:t>GA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20-</w:t>
      </w:r>
      <w:proofErr w:type="gramStart"/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26831S</w:t>
      </w:r>
      <w:proofErr w:type="gramEnd"/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="0025721B" w:rsidRPr="0025721B">
        <w:rPr>
          <w:rFonts w:ascii="Arial" w:eastAsia="Calibri" w:hAnsi="Arial" w:cs="Arial"/>
          <w:color w:val="4472C4"/>
          <w:sz w:val="20"/>
          <w:szCs w:val="20"/>
        </w:rPr>
        <w:t>Analýza kinematického a sociální aspektu hry u savců na fylogenetické, neuroanatomické, ontogenetické a funkční rovině</w:t>
      </w:r>
    </w:p>
    <w:p w:rsidR="0025721B" w:rsidRDefault="0025721B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>
        <w:rPr>
          <w:rFonts w:ascii="Arial" w:eastAsia="Calibri" w:hAnsi="Arial" w:cs="Arial"/>
          <w:color w:val="4472C4"/>
          <w:sz w:val="20"/>
          <w:szCs w:val="20"/>
        </w:rPr>
        <w:t>GA</w:t>
      </w:r>
      <w:r w:rsidRPr="0025721B">
        <w:rPr>
          <w:rFonts w:ascii="Arial" w:eastAsia="Calibri" w:hAnsi="Arial" w:cs="Arial"/>
          <w:color w:val="4472C4"/>
          <w:sz w:val="20"/>
          <w:szCs w:val="20"/>
        </w:rPr>
        <w:t>20-</w:t>
      </w:r>
      <w:proofErr w:type="gramStart"/>
      <w:r w:rsidRPr="0025721B">
        <w:rPr>
          <w:rFonts w:ascii="Arial" w:eastAsia="Calibri" w:hAnsi="Arial" w:cs="Arial"/>
          <w:color w:val="4472C4"/>
          <w:sz w:val="20"/>
          <w:szCs w:val="20"/>
        </w:rPr>
        <w:t>20548S</w:t>
      </w:r>
      <w:proofErr w:type="gramEnd"/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25721B">
        <w:rPr>
          <w:rFonts w:ascii="Arial" w:eastAsia="Calibri" w:hAnsi="Arial" w:cs="Arial"/>
          <w:color w:val="4472C4"/>
          <w:sz w:val="20"/>
          <w:szCs w:val="20"/>
        </w:rPr>
        <w:t xml:space="preserve">Funkční evoluce střevního </w:t>
      </w:r>
      <w:proofErr w:type="spellStart"/>
      <w:r w:rsidRPr="0025721B">
        <w:rPr>
          <w:rFonts w:ascii="Arial" w:eastAsia="Calibri" w:hAnsi="Arial" w:cs="Arial"/>
          <w:color w:val="4472C4"/>
          <w:sz w:val="20"/>
          <w:szCs w:val="20"/>
        </w:rPr>
        <w:t>mikrobiomu</w:t>
      </w:r>
      <w:proofErr w:type="spellEnd"/>
      <w:r w:rsidRPr="0025721B">
        <w:rPr>
          <w:rFonts w:ascii="Arial" w:eastAsia="Calibri" w:hAnsi="Arial" w:cs="Arial"/>
          <w:color w:val="4472C4"/>
          <w:sz w:val="20"/>
          <w:szCs w:val="20"/>
        </w:rPr>
        <w:t xml:space="preserve"> termitů</w:t>
      </w:r>
    </w:p>
    <w:p w:rsidR="0025721B" w:rsidRPr="001748EA" w:rsidRDefault="0025721B" w:rsidP="001748E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>
        <w:rPr>
          <w:rFonts w:ascii="Arial" w:eastAsia="Calibri" w:hAnsi="Arial" w:cs="Arial"/>
          <w:color w:val="4472C4"/>
          <w:sz w:val="20"/>
          <w:szCs w:val="20"/>
        </w:rPr>
        <w:t>GA</w:t>
      </w:r>
      <w:r w:rsidRPr="0025721B">
        <w:rPr>
          <w:rFonts w:ascii="Arial" w:eastAsia="Calibri" w:hAnsi="Arial" w:cs="Arial"/>
          <w:color w:val="4472C4"/>
          <w:sz w:val="20"/>
          <w:szCs w:val="20"/>
        </w:rPr>
        <w:t>20-</w:t>
      </w:r>
      <w:proofErr w:type="gramStart"/>
      <w:r w:rsidRPr="0025721B">
        <w:rPr>
          <w:rFonts w:ascii="Arial" w:eastAsia="Calibri" w:hAnsi="Arial" w:cs="Arial"/>
          <w:color w:val="4472C4"/>
          <w:sz w:val="20"/>
          <w:szCs w:val="20"/>
        </w:rPr>
        <w:t>17194S</w:t>
      </w:r>
      <w:proofErr w:type="gramEnd"/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25721B">
        <w:rPr>
          <w:rFonts w:ascii="Arial" w:eastAsia="Calibri" w:hAnsi="Arial" w:cs="Arial"/>
          <w:color w:val="4472C4"/>
          <w:sz w:val="20"/>
          <w:szCs w:val="20"/>
        </w:rPr>
        <w:t>Evoluce chemické komunikace termitů</w:t>
      </w:r>
    </w:p>
    <w:p w:rsidR="00C32F8E" w:rsidRDefault="00E315B3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t>Národní agentura pro zemědělský výzkum (ZEMĚ)</w:t>
      </w:r>
      <w:r w:rsidRPr="00184BE1">
        <w:rPr>
          <w:rFonts w:ascii="Arial" w:eastAsia="Calibri" w:hAnsi="Arial" w:cs="Arial"/>
          <w:color w:val="4472C4"/>
          <w:sz w:val="20"/>
          <w:szCs w:val="20"/>
        </w:rPr>
        <w:br/>
      </w:r>
      <w:r w:rsidR="00C32F8E" w:rsidRPr="00C32F8E">
        <w:rPr>
          <w:rFonts w:ascii="Arial" w:eastAsia="Calibri" w:hAnsi="Arial" w:cs="Arial"/>
          <w:color w:val="4472C4"/>
          <w:sz w:val="20"/>
          <w:szCs w:val="20"/>
        </w:rPr>
        <w:t>QK1910046 Pěstování pšenice seté ve směsné kultuře za účelem optimalizace výživného stavu půdy, ochrany proti erozi, stabilizace výnosu a kvality produkce</w:t>
      </w:r>
    </w:p>
    <w:p w:rsidR="00C32F8E" w:rsidRDefault="00C32F8E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C32F8E">
        <w:rPr>
          <w:rFonts w:ascii="Arial" w:eastAsia="Calibri" w:hAnsi="Arial" w:cs="Arial"/>
          <w:color w:val="4472C4"/>
          <w:sz w:val="20"/>
          <w:szCs w:val="20"/>
        </w:rPr>
        <w:t>QK1910056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C32F8E">
        <w:rPr>
          <w:rFonts w:ascii="Arial" w:eastAsia="Calibri" w:hAnsi="Arial" w:cs="Arial"/>
          <w:color w:val="4472C4"/>
          <w:sz w:val="20"/>
          <w:szCs w:val="20"/>
        </w:rPr>
        <w:t xml:space="preserve">Dlouhodobý test aplikace </w:t>
      </w:r>
      <w:proofErr w:type="spellStart"/>
      <w:r w:rsidRPr="00C32F8E">
        <w:rPr>
          <w:rFonts w:ascii="Arial" w:eastAsia="Calibri" w:hAnsi="Arial" w:cs="Arial"/>
          <w:color w:val="4472C4"/>
          <w:sz w:val="20"/>
          <w:szCs w:val="20"/>
        </w:rPr>
        <w:t>biocharu</w:t>
      </w:r>
      <w:proofErr w:type="spellEnd"/>
      <w:r w:rsidRPr="00C32F8E">
        <w:rPr>
          <w:rFonts w:ascii="Arial" w:eastAsia="Calibri" w:hAnsi="Arial" w:cs="Arial"/>
          <w:color w:val="4472C4"/>
          <w:sz w:val="20"/>
          <w:szCs w:val="20"/>
        </w:rPr>
        <w:t xml:space="preserve"> vyrobeného z odpadní biomasy do zemědělské půdy za účelem řešení problematiky sucha v intenzivně zemědělsky využívaných oblastech České republiky</w:t>
      </w:r>
    </w:p>
    <w:p w:rsidR="00C32F8E" w:rsidRDefault="00C32F8E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C32F8E">
        <w:rPr>
          <w:rFonts w:ascii="Arial" w:eastAsia="Calibri" w:hAnsi="Arial" w:cs="Arial"/>
          <w:color w:val="4472C4"/>
          <w:sz w:val="20"/>
          <w:szCs w:val="20"/>
        </w:rPr>
        <w:t>QK1910086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C32F8E">
        <w:rPr>
          <w:rFonts w:ascii="Arial" w:eastAsia="Calibri" w:hAnsi="Arial" w:cs="Arial"/>
          <w:color w:val="4472C4"/>
          <w:sz w:val="20"/>
          <w:szCs w:val="20"/>
        </w:rPr>
        <w:t>Snižování zátěže povrchových vod zdroji plošného zemědělského znečištění při uplatnění regulace drenážního odtoku na stávajících stavbách zemědělského odvodnění</w:t>
      </w:r>
    </w:p>
    <w:p w:rsidR="00C32F8E" w:rsidRDefault="00C32F8E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C32F8E">
        <w:rPr>
          <w:rFonts w:ascii="Arial" w:eastAsia="Calibri" w:hAnsi="Arial" w:cs="Arial"/>
          <w:color w:val="4472C4"/>
          <w:sz w:val="20"/>
          <w:szCs w:val="20"/>
        </w:rPr>
        <w:t>QK1910095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C32F8E">
        <w:rPr>
          <w:rFonts w:ascii="Arial" w:eastAsia="Calibri" w:hAnsi="Arial" w:cs="Arial"/>
          <w:color w:val="4472C4"/>
          <w:sz w:val="20"/>
          <w:szCs w:val="20"/>
        </w:rPr>
        <w:t xml:space="preserve">Využití </w:t>
      </w:r>
      <w:proofErr w:type="spellStart"/>
      <w:r w:rsidRPr="00C32F8E">
        <w:rPr>
          <w:rFonts w:ascii="Arial" w:eastAsia="Calibri" w:hAnsi="Arial" w:cs="Arial"/>
          <w:color w:val="4472C4"/>
          <w:sz w:val="20"/>
          <w:szCs w:val="20"/>
        </w:rPr>
        <w:t>vermikompostování</w:t>
      </w:r>
      <w:proofErr w:type="spellEnd"/>
      <w:r w:rsidRPr="00C32F8E">
        <w:rPr>
          <w:rFonts w:ascii="Arial" w:eastAsia="Calibri" w:hAnsi="Arial" w:cs="Arial"/>
          <w:color w:val="4472C4"/>
          <w:sz w:val="20"/>
          <w:szCs w:val="20"/>
        </w:rPr>
        <w:t xml:space="preserve"> k eliminaci </w:t>
      </w:r>
      <w:proofErr w:type="spellStart"/>
      <w:r w:rsidRPr="00C32F8E">
        <w:rPr>
          <w:rFonts w:ascii="Arial" w:eastAsia="Calibri" w:hAnsi="Arial" w:cs="Arial"/>
          <w:color w:val="4472C4"/>
          <w:sz w:val="20"/>
          <w:szCs w:val="20"/>
        </w:rPr>
        <w:t>mikropolutantů</w:t>
      </w:r>
      <w:proofErr w:type="spellEnd"/>
      <w:r w:rsidRPr="00C32F8E">
        <w:rPr>
          <w:rFonts w:ascii="Arial" w:eastAsia="Calibri" w:hAnsi="Arial" w:cs="Arial"/>
          <w:color w:val="4472C4"/>
          <w:sz w:val="20"/>
          <w:szCs w:val="20"/>
        </w:rPr>
        <w:t xml:space="preserve"> za účelem bezpečné aplikace čistírenského kalu na zemědělskou půdu</w:t>
      </w:r>
    </w:p>
    <w:p w:rsidR="00C32F8E" w:rsidRDefault="00C32F8E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C32F8E">
        <w:rPr>
          <w:rFonts w:ascii="Arial" w:eastAsia="Calibri" w:hAnsi="Arial" w:cs="Arial"/>
          <w:color w:val="4472C4"/>
          <w:sz w:val="20"/>
          <w:szCs w:val="20"/>
        </w:rPr>
        <w:t>QK1910156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C32F8E">
        <w:rPr>
          <w:rFonts w:ascii="Arial" w:eastAsia="Calibri" w:hAnsi="Arial" w:cs="Arial"/>
          <w:color w:val="4472C4"/>
          <w:sz w:val="20"/>
          <w:szCs w:val="20"/>
        </w:rPr>
        <w:t>Nové postupy pro záchranu ohrožených populací hospodářských zvířat</w:t>
      </w:r>
    </w:p>
    <w:p w:rsidR="00C32F8E" w:rsidRDefault="00C32F8E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C32F8E">
        <w:rPr>
          <w:rFonts w:ascii="Arial" w:eastAsia="Calibri" w:hAnsi="Arial" w:cs="Arial"/>
          <w:color w:val="4472C4"/>
          <w:sz w:val="20"/>
          <w:szCs w:val="20"/>
        </w:rPr>
        <w:t>QK1910170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C32F8E">
        <w:rPr>
          <w:rFonts w:ascii="Arial" w:eastAsia="Calibri" w:hAnsi="Arial" w:cs="Arial"/>
          <w:color w:val="4472C4"/>
          <w:sz w:val="20"/>
          <w:szCs w:val="20"/>
        </w:rPr>
        <w:t xml:space="preserve">Zajištění dlouhodobé konkurenceschopnosti českého chmelařství na základě implementace principů precizního zemědělství a technologií </w:t>
      </w:r>
      <w:proofErr w:type="spellStart"/>
      <w:r w:rsidRPr="00C32F8E">
        <w:rPr>
          <w:rFonts w:ascii="Arial" w:eastAsia="Calibri" w:hAnsi="Arial" w:cs="Arial"/>
          <w:color w:val="4472C4"/>
          <w:sz w:val="20"/>
          <w:szCs w:val="20"/>
        </w:rPr>
        <w:t>smart</w:t>
      </w:r>
      <w:proofErr w:type="spellEnd"/>
      <w:r w:rsidRPr="00C32F8E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C32F8E">
        <w:rPr>
          <w:rFonts w:ascii="Arial" w:eastAsia="Calibri" w:hAnsi="Arial" w:cs="Arial"/>
          <w:color w:val="4472C4"/>
          <w:sz w:val="20"/>
          <w:szCs w:val="20"/>
        </w:rPr>
        <w:t>farming</w:t>
      </w:r>
      <w:proofErr w:type="spellEnd"/>
    </w:p>
    <w:p w:rsidR="003816F8" w:rsidRDefault="003816F8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QK21020022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Komplexní posouzení aplikace upravených čistírenských kalů v zemědělství s ohledem na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mikropolutanty</w:t>
      </w:r>
      <w:proofErr w:type="spellEnd"/>
    </w:p>
    <w:p w:rsidR="003816F8" w:rsidRDefault="003816F8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QK21020080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Osud vybraných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mikropolutantů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>, které se vyskytují ve vyčištěné vodě a kalech z čistíren odpadních vod, v</w:t>
      </w:r>
      <w:r>
        <w:rPr>
          <w:rFonts w:ascii="Arial" w:eastAsia="Calibri" w:hAnsi="Arial" w:cs="Arial"/>
          <w:color w:val="4472C4"/>
          <w:sz w:val="20"/>
          <w:szCs w:val="20"/>
        </w:rPr>
        <w:t> 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>půdě</w:t>
      </w:r>
    </w:p>
    <w:p w:rsidR="003816F8" w:rsidRDefault="003816F8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QK21010207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Diverzifikace a posílení konkurenceschopnosti akvakultury podporou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akvaponie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jako inovativní zemědělské technologie produkce potravin</w:t>
      </w:r>
    </w:p>
    <w:p w:rsidR="003816F8" w:rsidRDefault="003816F8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QK21020371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>Udržitelné hospodaření v lesích drobných vlastníků</w:t>
      </w:r>
    </w:p>
    <w:p w:rsidR="003816F8" w:rsidRDefault="003816F8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QK21020243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>Racionální rozloha osevů na půdních blocích v rámci nastavení podmínek DZES pro podporu udržitelného hospodaření v České republice</w:t>
      </w:r>
    </w:p>
    <w:p w:rsidR="003816F8" w:rsidRDefault="003816F8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QK21010200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>Šlechtění ovocných druhů na odolnost k abiotickým vlivům v kombinaci s vysokým obsahem antioxidačních látek v</w:t>
      </w:r>
      <w:r>
        <w:rPr>
          <w:rFonts w:ascii="Arial" w:eastAsia="Calibri" w:hAnsi="Arial" w:cs="Arial"/>
          <w:color w:val="4472C4"/>
          <w:sz w:val="20"/>
          <w:szCs w:val="20"/>
        </w:rPr>
        <w:t> 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>plodech</w:t>
      </w:r>
    </w:p>
    <w:p w:rsidR="003816F8" w:rsidRDefault="003816F8" w:rsidP="00C32F8E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QK21020238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r w:rsidRPr="003816F8">
        <w:rPr>
          <w:rFonts w:ascii="Arial" w:eastAsia="Calibri" w:hAnsi="Arial" w:cs="Arial"/>
          <w:color w:val="4472C4"/>
          <w:sz w:val="20"/>
          <w:szCs w:val="20"/>
        </w:rPr>
        <w:t>Inovace integrované produkce zeleniny při změně spektra prostředků ochrany, zdokonaleném monitoringu škodlivých organismů a omezení rizik pesticidů v produktech</w:t>
      </w:r>
    </w:p>
    <w:p w:rsidR="00C32F8E" w:rsidRDefault="00C32F8E" w:rsidP="00E315B3">
      <w:pPr>
        <w:spacing w:after="143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E315B3" w:rsidRPr="00184BE1" w:rsidRDefault="00E315B3" w:rsidP="00E315B3">
      <w:pPr>
        <w:spacing w:after="143" w:line="240" w:lineRule="auto"/>
        <w:rPr>
          <w:rFonts w:ascii="Arial" w:eastAsia="Calibri" w:hAnsi="Arial" w:cs="Arial"/>
          <w:b/>
          <w:sz w:val="20"/>
          <w:szCs w:val="20"/>
        </w:rPr>
      </w:pPr>
      <w:r w:rsidRPr="00184BE1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="006829B8">
        <w:rPr>
          <w:rFonts w:ascii="Arial" w:eastAsia="Calibri" w:hAnsi="Arial" w:cs="Arial"/>
          <w:b/>
          <w:sz w:val="20"/>
          <w:szCs w:val="20"/>
        </w:rPr>
        <w:t xml:space="preserve">Mezinárodní programy </w:t>
      </w:r>
      <w:r w:rsidRPr="00184BE1">
        <w:rPr>
          <w:rFonts w:ascii="Arial" w:eastAsia="Calibri" w:hAnsi="Arial" w:cs="Arial"/>
          <w:b/>
          <w:sz w:val="20"/>
          <w:szCs w:val="20"/>
        </w:rPr>
        <w:t>EK</w:t>
      </w:r>
    </w:p>
    <w:p w:rsidR="00B069B7" w:rsidRPr="006829B8" w:rsidRDefault="00B069B7" w:rsidP="00BE7155">
      <w:pPr>
        <w:spacing w:after="0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H2020-RUR-2019-2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Mountain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Valorization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proofErr w:type="gramStart"/>
      <w:r w:rsidRPr="006829B8">
        <w:rPr>
          <w:rFonts w:ascii="Arial" w:eastAsia="Calibri" w:hAnsi="Arial" w:cs="Arial"/>
          <w:color w:val="4472C4"/>
          <w:sz w:val="20"/>
          <w:szCs w:val="20"/>
        </w:rPr>
        <w:t>through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 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Interconnectedness</w:t>
      </w:r>
      <w:proofErr w:type="spellEnd"/>
      <w:proofErr w:type="gram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and Green Growth</w:t>
      </w:r>
    </w:p>
    <w:p w:rsidR="00B069B7" w:rsidRPr="006829B8" w:rsidRDefault="00B069B7" w:rsidP="00BE7155">
      <w:pPr>
        <w:spacing w:after="0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>H2020-SFS-2019-2 Bark and Ambrosia Beetles and their associated micro-organisms in European Landscapes: new and emerging threats to forest health</w:t>
      </w:r>
    </w:p>
    <w:p w:rsidR="00B069B7" w:rsidRPr="006829B8" w:rsidRDefault="00B069B7" w:rsidP="00BE7155">
      <w:pPr>
        <w:spacing w:after="0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>H2020-SFS-2019-1 Towards climate-smart sustainable management of agricultural soils</w:t>
      </w:r>
    </w:p>
    <w:p w:rsidR="00B069B7" w:rsidRPr="006829B8" w:rsidRDefault="00B069B7" w:rsidP="00BE7155">
      <w:pPr>
        <w:spacing w:after="0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>H2020-INFRADEV-2019-2 METROFOOD-RI Preparatory Phase Project</w:t>
      </w:r>
    </w:p>
    <w:p w:rsidR="00B069B7" w:rsidRPr="006829B8" w:rsidRDefault="00B069B7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>H2020-SFS-2019-2 SUSTAINABLE INTENSIFICATION IN SUB-10°S AFRICA</w:t>
      </w:r>
    </w:p>
    <w:p w:rsidR="00B069B7" w:rsidRPr="006829B8" w:rsidRDefault="00B069B7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H2020-SFS-2019-2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Promoting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biodiversity in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agricultural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systems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in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Europe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and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Brazil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through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innovative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products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and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services</w:t>
      </w:r>
      <w:proofErr w:type="spellEnd"/>
    </w:p>
    <w:p w:rsidR="00B069B7" w:rsidRPr="006829B8" w:rsidRDefault="00B069B7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lastRenderedPageBreak/>
        <w:t xml:space="preserve">H2020-SFS-2019-2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Harnessing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Ecosystems-services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for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Longstanding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Productivity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in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African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farming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systems</w:t>
      </w:r>
      <w:proofErr w:type="spellEnd"/>
    </w:p>
    <w:p w:rsidR="00B069B7" w:rsidRPr="006829B8" w:rsidRDefault="00B069B7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H2020-SFS-2019-2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Farmer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clusters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for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Realising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Agrobiodiversity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Management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across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Ecosystems</w:t>
      </w:r>
      <w:proofErr w:type="spellEnd"/>
    </w:p>
    <w:p w:rsidR="00B069B7" w:rsidRPr="006829B8" w:rsidRDefault="00B069B7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H2020-LC-CLA-2019-2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Addressing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human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migration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in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the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West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African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Sahel by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adaptation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to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climate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change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and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rural-urban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transformation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: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Sustainable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land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use, Professional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training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, and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INnovation</w:t>
      </w:r>
      <w:proofErr w:type="spellEnd"/>
    </w:p>
    <w:p w:rsidR="00B069B7" w:rsidRDefault="00B069B7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H2020-SFS-2019-2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Actor-Driven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Water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Retention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and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Nutrient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Recovery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in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Small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Agricultural</w:t>
      </w:r>
      <w:proofErr w:type="spellEnd"/>
      <w:r w:rsidRPr="006829B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6829B8">
        <w:rPr>
          <w:rFonts w:ascii="Arial" w:eastAsia="Calibri" w:hAnsi="Arial" w:cs="Arial"/>
          <w:color w:val="4472C4"/>
          <w:sz w:val="20"/>
          <w:szCs w:val="20"/>
        </w:rPr>
        <w:t>Catchments</w:t>
      </w:r>
      <w:proofErr w:type="spellEnd"/>
    </w:p>
    <w:p w:rsidR="003816F8" w:rsidRDefault="003816F8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2020-1-CZ01-KA202-078176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Enterprises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Growing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Through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Business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Simulations</w:t>
      </w:r>
      <w:proofErr w:type="spellEnd"/>
    </w:p>
    <w:p w:rsidR="003816F8" w:rsidRDefault="003816F8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618803-EPP-1-2020-1-FI-EPPKA2-CBHE-JP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Forests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,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Climate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Change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Mitigation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and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Adaptation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: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Higher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Education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Cooperation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in Mekong Region (FRAME)</w:t>
      </w:r>
    </w:p>
    <w:p w:rsidR="003816F8" w:rsidRDefault="003816F8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3816F8">
        <w:rPr>
          <w:rFonts w:ascii="Arial" w:eastAsia="Calibri" w:hAnsi="Arial" w:cs="Arial"/>
          <w:color w:val="4472C4"/>
          <w:sz w:val="20"/>
          <w:szCs w:val="20"/>
        </w:rPr>
        <w:t>2020-1-TR01-KA202-094374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Improving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agricultural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water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use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efficiency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by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using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satellite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and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un-manned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air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vehicle</w:t>
      </w:r>
      <w:proofErr w:type="spellEnd"/>
      <w:r w:rsidRPr="003816F8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3816F8">
        <w:rPr>
          <w:rFonts w:ascii="Arial" w:eastAsia="Calibri" w:hAnsi="Arial" w:cs="Arial"/>
          <w:color w:val="4472C4"/>
          <w:sz w:val="20"/>
          <w:szCs w:val="20"/>
        </w:rPr>
        <w:t>systems</w:t>
      </w:r>
      <w:proofErr w:type="spellEnd"/>
    </w:p>
    <w:p w:rsidR="00D8109F" w:rsidRPr="006829B8" w:rsidRDefault="00D8109F" w:rsidP="00BE7155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D8109F">
        <w:rPr>
          <w:rFonts w:ascii="Arial" w:eastAsia="Calibri" w:hAnsi="Arial" w:cs="Arial"/>
          <w:color w:val="4472C4"/>
          <w:sz w:val="20"/>
          <w:szCs w:val="20"/>
        </w:rPr>
        <w:t>2020-1-PL01-KA204-081952</w:t>
      </w:r>
      <w:r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Take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the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challenge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and start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the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3R’s: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Reduce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,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Reuse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,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Recycle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.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Promoting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zero-waste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lifestyle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among</w:t>
      </w:r>
      <w:proofErr w:type="spellEnd"/>
      <w:r w:rsidRPr="00D8109F">
        <w:rPr>
          <w:rFonts w:ascii="Arial" w:eastAsia="Calibri" w:hAnsi="Arial" w:cs="Arial"/>
          <w:color w:val="4472C4"/>
          <w:sz w:val="20"/>
          <w:szCs w:val="20"/>
        </w:rPr>
        <w:t xml:space="preserve"> </w:t>
      </w:r>
      <w:proofErr w:type="spellStart"/>
      <w:r w:rsidRPr="00D8109F">
        <w:rPr>
          <w:rFonts w:ascii="Arial" w:eastAsia="Calibri" w:hAnsi="Arial" w:cs="Arial"/>
          <w:color w:val="4472C4"/>
          <w:sz w:val="20"/>
          <w:szCs w:val="20"/>
        </w:rPr>
        <w:t>Adults</w:t>
      </w:r>
      <w:proofErr w:type="spellEnd"/>
    </w:p>
    <w:p w:rsidR="006829B8" w:rsidRDefault="006829B8" w:rsidP="00E315B3">
      <w:pPr>
        <w:spacing w:after="0" w:line="240" w:lineRule="auto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C32F8E" w:rsidRDefault="00C32F8E" w:rsidP="00E315B3">
      <w:pPr>
        <w:spacing w:after="0" w:line="240" w:lineRule="auto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6829B8" w:rsidRDefault="006829B8" w:rsidP="00E315B3">
      <w:pPr>
        <w:spacing w:after="0" w:line="240" w:lineRule="auto"/>
        <w:rPr>
          <w:rFonts w:ascii="Arial" w:eastAsia="Calibri" w:hAnsi="Arial" w:cs="Arial"/>
          <w:b/>
          <w:sz w:val="20"/>
          <w:szCs w:val="20"/>
          <w:highlight w:val="yellow"/>
        </w:rPr>
      </w:pP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A305AA">
        <w:rPr>
          <w:rFonts w:ascii="Arial" w:eastAsia="Calibri" w:hAnsi="Arial" w:cs="Arial"/>
          <w:b/>
          <w:sz w:val="20"/>
          <w:szCs w:val="20"/>
        </w:rPr>
        <w:t>Dosavadní zkušenosti uchazeče s aplikací a komercializací výsledků</w:t>
      </w:r>
      <w:r w:rsidRPr="00A305AA">
        <w:rPr>
          <w:rFonts w:ascii="Arial" w:eastAsia="Calibri" w:hAnsi="Arial" w:cs="Arial"/>
          <w:b/>
          <w:sz w:val="20"/>
          <w:szCs w:val="20"/>
        </w:rPr>
        <w:br/>
      </w:r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Česká zemědělská univerzita v Praze založila v roce 2012 pro zavedení účinného systému aplikace výsledků výzkumu Centrum inovací a transferu technologií. Hlavním cílem je orientace aplikovaného výzkumu v kontextu </w:t>
      </w:r>
      <w:proofErr w:type="gramStart"/>
      <w:r w:rsidRPr="00A305AA">
        <w:rPr>
          <w:rFonts w:ascii="Arial" w:eastAsia="Calibri" w:hAnsi="Arial" w:cs="Arial"/>
          <w:color w:val="4472C4"/>
          <w:sz w:val="20"/>
          <w:szCs w:val="20"/>
        </w:rPr>
        <w:t>současných</w:t>
      </w:r>
      <w:proofErr w:type="gramEnd"/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a především budoucích požadavků komerčních subjektů na vývoj a inovaci vlastních postupů a produktů a požadavků trhu. Od roku 2015 bylo ČZU v Praze uděleno v České republice 16 patentů, dalších jedenáct přihlášek je v řízení, k patentům byly uzavřeny 4 licenční smlouvy.  V průměru ČZU prostřednictvím CITT podává </w:t>
      </w:r>
      <w:r w:rsidRPr="00A305AA">
        <w:rPr>
          <w:rFonts w:ascii="Arial" w:eastAsia="Calibri" w:hAnsi="Arial" w:cs="Arial"/>
          <w:bCs/>
          <w:color w:val="4472C4"/>
          <w:sz w:val="20"/>
          <w:szCs w:val="20"/>
        </w:rPr>
        <w:t>6</w:t>
      </w:r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patentů a </w:t>
      </w:r>
      <w:r w:rsidRPr="00A305AA">
        <w:rPr>
          <w:rFonts w:ascii="Arial" w:eastAsia="Calibri" w:hAnsi="Arial" w:cs="Arial"/>
          <w:bCs/>
          <w:color w:val="4472C4"/>
          <w:sz w:val="20"/>
          <w:szCs w:val="20"/>
        </w:rPr>
        <w:t>17</w:t>
      </w:r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užitných vzorů ročně. </w:t>
      </w: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ČZU realizuje zakázkový výzkum v řádech </w:t>
      </w:r>
      <w:r w:rsidRPr="00A305AA">
        <w:rPr>
          <w:rFonts w:ascii="Arial" w:eastAsia="Calibri" w:hAnsi="Arial" w:cs="Arial"/>
          <w:bCs/>
          <w:color w:val="4472C4"/>
          <w:sz w:val="20"/>
          <w:szCs w:val="20"/>
        </w:rPr>
        <w:t xml:space="preserve">10–15 mil. Kč </w:t>
      </w:r>
      <w:r w:rsidRPr="00A305AA">
        <w:rPr>
          <w:rFonts w:ascii="Arial" w:eastAsia="Calibri" w:hAnsi="Arial" w:cs="Arial"/>
          <w:color w:val="4472C4"/>
          <w:sz w:val="20"/>
          <w:szCs w:val="20"/>
        </w:rPr>
        <w:t>ročně.</w:t>
      </w: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  <w:lang w:val="en-US"/>
        </w:rPr>
      </w:pPr>
      <w:r w:rsidRPr="00A305AA">
        <w:rPr>
          <w:rFonts w:ascii="Arial" w:eastAsia="Calibri" w:hAnsi="Arial" w:cs="Arial"/>
          <w:color w:val="4472C4"/>
          <w:sz w:val="20"/>
          <w:szCs w:val="20"/>
        </w:rPr>
        <w:t>CITT řídí</w:t>
      </w:r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 xml:space="preserve"> </w:t>
      </w:r>
      <w:r w:rsidRPr="00A305AA">
        <w:rPr>
          <w:rFonts w:ascii="Arial" w:eastAsia="Calibri" w:hAnsi="Arial" w:cs="Arial"/>
          <w:color w:val="4472C4"/>
          <w:sz w:val="20"/>
          <w:szCs w:val="20"/>
        </w:rPr>
        <w:t>desítky projektů</w:t>
      </w:r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 xml:space="preserve"> </w:t>
      </w:r>
      <w:r w:rsidRPr="00A305AA">
        <w:rPr>
          <w:rFonts w:ascii="Arial" w:eastAsia="Calibri" w:hAnsi="Arial" w:cs="Arial"/>
          <w:bCs/>
          <w:color w:val="4472C4"/>
          <w:sz w:val="20"/>
          <w:szCs w:val="20"/>
          <w:lang w:val="en-US"/>
        </w:rPr>
        <w:t>proof-of-concept</w:t>
      </w:r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 xml:space="preserve"> 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>napříč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 xml:space="preserve"> 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>celou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 xml:space="preserve"> 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>univerzitou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  <w:lang w:val="en-US"/>
        </w:rPr>
        <w:t xml:space="preserve"> (TAČR GAMA, OP PPR)</w:t>
      </w: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  <w:lang w:val="en-US"/>
        </w:rPr>
      </w:pPr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a koordinuje </w:t>
      </w:r>
      <w:r w:rsidRPr="00A305AA">
        <w:rPr>
          <w:rFonts w:ascii="Arial" w:eastAsia="Calibri" w:hAnsi="Arial" w:cs="Arial"/>
          <w:bCs/>
          <w:color w:val="4472C4"/>
          <w:sz w:val="20"/>
          <w:szCs w:val="20"/>
        </w:rPr>
        <w:t>dlouhodobé projekty</w:t>
      </w:r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s firmami Mercedes 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</w:rPr>
        <w:t>Benz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</w:rPr>
        <w:t>, Škoda Auto (Car-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</w:rPr>
        <w:t>Carsharing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) či Česká spořitelna a AVE spojené s podnikatelským inkubátorem Point 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</w:rPr>
        <w:t>One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</w:rPr>
        <w:t>. Příjmy z těchto aktivit jsou řádově 1 mil. Kč za rok</w:t>
      </w: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color w:val="4472C4"/>
          <w:sz w:val="20"/>
          <w:szCs w:val="20"/>
        </w:rPr>
      </w:pP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V roce 2013 byla s pomocí CITT založena firma 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</w:rPr>
        <w:t>Terpenix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s.r.o., která je první spin-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</w:rPr>
        <w:t>off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společností založenou ve spolupráci s ČZU v Praze (ČZU v Praze má </w:t>
      </w:r>
      <w:proofErr w:type="gramStart"/>
      <w:r w:rsidRPr="00A305AA">
        <w:rPr>
          <w:rFonts w:ascii="Arial" w:eastAsia="Calibri" w:hAnsi="Arial" w:cs="Arial"/>
          <w:color w:val="4472C4"/>
          <w:sz w:val="20"/>
          <w:szCs w:val="20"/>
        </w:rPr>
        <w:t>48%</w:t>
      </w:r>
      <w:proofErr w:type="gramEnd"/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obchodní podíl). Společnost podniká v oblasti smluvního výzkumu a aplikace výsledků </w:t>
      </w:r>
      <w:proofErr w:type="spellStart"/>
      <w:r w:rsidRPr="00A305AA">
        <w:rPr>
          <w:rFonts w:ascii="Arial" w:eastAsia="Calibri" w:hAnsi="Arial" w:cs="Arial"/>
          <w:color w:val="4472C4"/>
          <w:sz w:val="20"/>
          <w:szCs w:val="20"/>
        </w:rPr>
        <w:t>VaV</w:t>
      </w:r>
      <w:proofErr w:type="spellEnd"/>
      <w:r w:rsidRPr="00A305AA">
        <w:rPr>
          <w:rFonts w:ascii="Arial" w:eastAsia="Calibri" w:hAnsi="Arial" w:cs="Arial"/>
          <w:color w:val="4472C4"/>
          <w:sz w:val="20"/>
          <w:szCs w:val="20"/>
        </w:rPr>
        <w:t xml:space="preserve"> v odvětví biologické ochrany rostlin, skladovaných zemědělských produktů a potravin.</w:t>
      </w:r>
      <w:r w:rsidRPr="00A305AA">
        <w:rPr>
          <w:rFonts w:ascii="Arial" w:eastAsia="Calibri" w:hAnsi="Arial" w:cs="Arial"/>
          <w:sz w:val="20"/>
          <w:szCs w:val="20"/>
        </w:rPr>
        <w:t xml:space="preserve"> </w:t>
      </w: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305AA">
        <w:rPr>
          <w:rFonts w:ascii="Arial" w:eastAsia="Calibri" w:hAnsi="Arial" w:cs="Arial"/>
          <w:b/>
          <w:bCs/>
          <w:sz w:val="20"/>
          <w:szCs w:val="20"/>
        </w:rPr>
        <w:t xml:space="preserve">Centrum inovací a transferu technologií zastřešuje následující projekty </w:t>
      </w:r>
      <w:proofErr w:type="spellStart"/>
      <w:r w:rsidRPr="00A305AA">
        <w:rPr>
          <w:rFonts w:ascii="Arial" w:eastAsia="Calibri" w:hAnsi="Arial" w:cs="Arial"/>
          <w:b/>
          <w:bCs/>
          <w:sz w:val="20"/>
          <w:szCs w:val="20"/>
        </w:rPr>
        <w:t>proof-of-concept</w:t>
      </w:r>
      <w:proofErr w:type="spellEnd"/>
      <w:r w:rsidRPr="00A305AA">
        <w:rPr>
          <w:rFonts w:ascii="Arial" w:eastAsia="Calibri" w:hAnsi="Arial" w:cs="Arial"/>
          <w:b/>
          <w:bCs/>
          <w:sz w:val="20"/>
          <w:szCs w:val="20"/>
        </w:rPr>
        <w:t xml:space="preserve"> realizované/v realizaci:</w:t>
      </w: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305AA">
        <w:rPr>
          <w:rFonts w:ascii="Arial" w:eastAsia="Calibri" w:hAnsi="Arial" w:cs="Arial"/>
          <w:b/>
          <w:bCs/>
          <w:sz w:val="20"/>
          <w:szCs w:val="20"/>
        </w:rPr>
        <w:t xml:space="preserve">OP PPR, výzva č. 32 </w:t>
      </w:r>
      <w:r w:rsidRPr="00A305AA">
        <w:rPr>
          <w:rFonts w:ascii="Arial" w:eastAsia="Calibri" w:hAnsi="Arial" w:cs="Arial"/>
          <w:sz w:val="20"/>
          <w:szCs w:val="20"/>
        </w:rPr>
        <w:t>s názvem</w:t>
      </w:r>
      <w:r w:rsidRPr="00A305A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305AA">
        <w:rPr>
          <w:rFonts w:ascii="Arial" w:eastAsia="Calibri" w:hAnsi="Arial" w:cs="Arial"/>
          <w:sz w:val="20"/>
          <w:szCs w:val="20"/>
        </w:rPr>
        <w:t xml:space="preserve">Realizace </w:t>
      </w:r>
      <w:proofErr w:type="spellStart"/>
      <w:r w:rsidRPr="00A305AA">
        <w:rPr>
          <w:rFonts w:ascii="Arial" w:eastAsia="Calibri" w:hAnsi="Arial" w:cs="Arial"/>
          <w:sz w:val="20"/>
          <w:szCs w:val="20"/>
        </w:rPr>
        <w:t>proof-of-concept</w:t>
      </w:r>
      <w:proofErr w:type="spellEnd"/>
      <w:r w:rsidRPr="00A305AA">
        <w:rPr>
          <w:rFonts w:ascii="Arial" w:eastAsia="Calibri" w:hAnsi="Arial" w:cs="Arial"/>
          <w:sz w:val="20"/>
          <w:szCs w:val="20"/>
        </w:rPr>
        <w:t xml:space="preserve"> aktivit ČZU na podporu transferu technologií a znalostí do praxe, alokace 37,1 mil. Kč, doba řešení 01/</w:t>
      </w:r>
      <w:proofErr w:type="gramStart"/>
      <w:r w:rsidRPr="00A305AA">
        <w:rPr>
          <w:rFonts w:ascii="Arial" w:eastAsia="Calibri" w:hAnsi="Arial" w:cs="Arial"/>
          <w:sz w:val="20"/>
          <w:szCs w:val="20"/>
        </w:rPr>
        <w:t>2019 – 06</w:t>
      </w:r>
      <w:proofErr w:type="gramEnd"/>
      <w:r w:rsidRPr="00A305AA">
        <w:rPr>
          <w:rFonts w:ascii="Arial" w:eastAsia="Calibri" w:hAnsi="Arial" w:cs="Arial"/>
          <w:sz w:val="20"/>
          <w:szCs w:val="20"/>
        </w:rPr>
        <w:t>/2021, 9 dílčích projektů P-o-C</w:t>
      </w:r>
    </w:p>
    <w:p w:rsidR="00A305AA" w:rsidRPr="00A305AA" w:rsidRDefault="00A305AA" w:rsidP="00A305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305AA">
        <w:rPr>
          <w:rFonts w:ascii="Arial" w:eastAsia="Calibri" w:hAnsi="Arial" w:cs="Arial"/>
          <w:b/>
          <w:bCs/>
          <w:sz w:val="20"/>
          <w:szCs w:val="20"/>
        </w:rPr>
        <w:t>OP PPR,</w:t>
      </w:r>
      <w:r w:rsidRPr="00A305AA">
        <w:rPr>
          <w:rFonts w:ascii="Arial" w:eastAsia="Calibri" w:hAnsi="Arial" w:cs="Arial"/>
          <w:sz w:val="20"/>
          <w:szCs w:val="20"/>
        </w:rPr>
        <w:t xml:space="preserve"> </w:t>
      </w:r>
      <w:r w:rsidRPr="00A305AA">
        <w:rPr>
          <w:rFonts w:ascii="Arial" w:eastAsia="Calibri" w:hAnsi="Arial" w:cs="Arial"/>
          <w:b/>
          <w:bCs/>
          <w:sz w:val="20"/>
          <w:szCs w:val="20"/>
        </w:rPr>
        <w:t>výzva č. 7</w:t>
      </w:r>
      <w:r w:rsidRPr="00A305AA">
        <w:rPr>
          <w:rFonts w:ascii="Arial" w:eastAsia="Calibri" w:hAnsi="Arial" w:cs="Arial"/>
          <w:sz w:val="20"/>
          <w:szCs w:val="20"/>
        </w:rPr>
        <w:t xml:space="preserve"> s názvem Rozšíření a podpora transferu technologií a znalostí na ČZU realizací aktivit </w:t>
      </w:r>
      <w:proofErr w:type="spellStart"/>
      <w:r w:rsidRPr="00A305AA">
        <w:rPr>
          <w:rFonts w:ascii="Arial" w:eastAsia="Calibri" w:hAnsi="Arial" w:cs="Arial"/>
          <w:sz w:val="20"/>
          <w:szCs w:val="20"/>
        </w:rPr>
        <w:t>proof-of-concept</w:t>
      </w:r>
      <w:proofErr w:type="spellEnd"/>
      <w:r w:rsidRPr="00A305AA">
        <w:rPr>
          <w:rFonts w:ascii="Arial" w:eastAsia="Calibri" w:hAnsi="Arial" w:cs="Arial"/>
          <w:sz w:val="20"/>
          <w:szCs w:val="20"/>
        </w:rPr>
        <w:t>, alokace 25 mil. Kč, doba řešení 01/</w:t>
      </w:r>
      <w:proofErr w:type="gramStart"/>
      <w:r w:rsidRPr="00A305AA">
        <w:rPr>
          <w:rFonts w:ascii="Arial" w:eastAsia="Calibri" w:hAnsi="Arial" w:cs="Arial"/>
          <w:sz w:val="20"/>
          <w:szCs w:val="20"/>
        </w:rPr>
        <w:t>2017 – 12</w:t>
      </w:r>
      <w:proofErr w:type="gramEnd"/>
      <w:r w:rsidRPr="00A305AA">
        <w:rPr>
          <w:rFonts w:ascii="Arial" w:eastAsia="Calibri" w:hAnsi="Arial" w:cs="Arial"/>
          <w:sz w:val="20"/>
          <w:szCs w:val="20"/>
        </w:rPr>
        <w:t>/2018, 13 dílčích projektů P-o-C</w:t>
      </w:r>
    </w:p>
    <w:p w:rsidR="00321411" w:rsidRPr="00A305AA" w:rsidRDefault="00321411" w:rsidP="00A305A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21411">
        <w:rPr>
          <w:rFonts w:ascii="Arial" w:eastAsia="Calibri" w:hAnsi="Arial" w:cs="Arial"/>
          <w:b/>
          <w:sz w:val="20"/>
          <w:szCs w:val="20"/>
        </w:rPr>
        <w:t>TAČR GAMA 2</w:t>
      </w:r>
      <w:r>
        <w:rPr>
          <w:rFonts w:ascii="Arial" w:eastAsia="Calibri" w:hAnsi="Arial" w:cs="Arial"/>
          <w:sz w:val="20"/>
          <w:szCs w:val="20"/>
        </w:rPr>
        <w:t xml:space="preserve"> s názvem </w:t>
      </w:r>
      <w:r w:rsidRPr="00A305AA">
        <w:rPr>
          <w:rFonts w:ascii="Arial" w:eastAsia="Calibri" w:hAnsi="Arial" w:cs="Arial"/>
          <w:sz w:val="20"/>
          <w:szCs w:val="20"/>
        </w:rPr>
        <w:t xml:space="preserve">Aktivity </w:t>
      </w:r>
      <w:proofErr w:type="spellStart"/>
      <w:r w:rsidRPr="00A305AA">
        <w:rPr>
          <w:rFonts w:ascii="Arial" w:eastAsia="Calibri" w:hAnsi="Arial" w:cs="Arial"/>
          <w:sz w:val="20"/>
          <w:szCs w:val="20"/>
        </w:rPr>
        <w:t>Proof-of-Concept</w:t>
      </w:r>
      <w:proofErr w:type="spellEnd"/>
      <w:r w:rsidRPr="00A305A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2 </w:t>
      </w:r>
      <w:r w:rsidRPr="00A305AA">
        <w:rPr>
          <w:rFonts w:ascii="Arial" w:eastAsia="Calibri" w:hAnsi="Arial" w:cs="Arial"/>
          <w:sz w:val="20"/>
          <w:szCs w:val="20"/>
        </w:rPr>
        <w:t>na ČZU v</w:t>
      </w:r>
      <w:r>
        <w:rPr>
          <w:rFonts w:ascii="Arial" w:eastAsia="Calibri" w:hAnsi="Arial" w:cs="Arial"/>
          <w:sz w:val="20"/>
          <w:szCs w:val="20"/>
        </w:rPr>
        <w:t> </w:t>
      </w:r>
      <w:r w:rsidRPr="00A305AA">
        <w:rPr>
          <w:rFonts w:ascii="Arial" w:eastAsia="Calibri" w:hAnsi="Arial" w:cs="Arial"/>
          <w:sz w:val="20"/>
          <w:szCs w:val="20"/>
        </w:rPr>
        <w:t>Praze</w:t>
      </w:r>
      <w:r>
        <w:rPr>
          <w:rFonts w:ascii="Arial" w:eastAsia="Calibri" w:hAnsi="Arial" w:cs="Arial"/>
          <w:sz w:val="20"/>
          <w:szCs w:val="20"/>
        </w:rPr>
        <w:t xml:space="preserve">, alokace 17 mil. Kč, </w:t>
      </w:r>
      <w:r w:rsidRPr="00A305AA">
        <w:rPr>
          <w:rFonts w:ascii="Arial" w:eastAsia="Calibri" w:hAnsi="Arial" w:cs="Arial"/>
          <w:sz w:val="20"/>
          <w:szCs w:val="20"/>
        </w:rPr>
        <w:t>doba řešení 0</w:t>
      </w:r>
      <w:r>
        <w:rPr>
          <w:rFonts w:ascii="Arial" w:eastAsia="Calibri" w:hAnsi="Arial" w:cs="Arial"/>
          <w:sz w:val="20"/>
          <w:szCs w:val="20"/>
        </w:rPr>
        <w:t>1</w:t>
      </w:r>
      <w:r w:rsidRPr="00A305AA">
        <w:rPr>
          <w:rFonts w:ascii="Arial" w:eastAsia="Calibri" w:hAnsi="Arial" w:cs="Arial"/>
          <w:sz w:val="20"/>
          <w:szCs w:val="20"/>
        </w:rPr>
        <w:t>/20</w:t>
      </w:r>
      <w:r>
        <w:rPr>
          <w:rFonts w:ascii="Arial" w:eastAsia="Calibri" w:hAnsi="Arial" w:cs="Arial"/>
          <w:sz w:val="20"/>
          <w:szCs w:val="20"/>
        </w:rPr>
        <w:t>20</w:t>
      </w:r>
      <w:r w:rsidRPr="00A305AA">
        <w:rPr>
          <w:rFonts w:ascii="Arial" w:eastAsia="Calibri" w:hAnsi="Arial" w:cs="Arial"/>
          <w:sz w:val="20"/>
          <w:szCs w:val="20"/>
        </w:rPr>
        <w:t xml:space="preserve"> – 12/20</w:t>
      </w:r>
      <w:r>
        <w:rPr>
          <w:rFonts w:ascii="Arial" w:eastAsia="Calibri" w:hAnsi="Arial" w:cs="Arial"/>
          <w:sz w:val="20"/>
          <w:szCs w:val="20"/>
        </w:rPr>
        <w:t>22</w:t>
      </w:r>
      <w:r w:rsidRPr="00A305AA">
        <w:rPr>
          <w:rFonts w:ascii="Arial" w:eastAsia="Calibri" w:hAnsi="Arial" w:cs="Arial"/>
          <w:sz w:val="20"/>
          <w:szCs w:val="20"/>
        </w:rPr>
        <w:t>, 5 dílčích projektů P-o-C</w:t>
      </w:r>
    </w:p>
    <w:p w:rsidR="00A305AA" w:rsidRPr="00A305AA" w:rsidRDefault="00A305AA" w:rsidP="00A305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05AA">
        <w:rPr>
          <w:rFonts w:ascii="Arial" w:eastAsia="Calibri" w:hAnsi="Arial" w:cs="Arial"/>
          <w:sz w:val="20"/>
          <w:szCs w:val="20"/>
        </w:rPr>
        <w:br/>
      </w:r>
      <w:r w:rsidRPr="00A305AA">
        <w:rPr>
          <w:rFonts w:ascii="Arial" w:eastAsia="Calibri" w:hAnsi="Arial" w:cs="Arial"/>
          <w:sz w:val="20"/>
          <w:szCs w:val="20"/>
        </w:rPr>
        <w:br/>
      </w:r>
      <w:r w:rsidRPr="00A305AA">
        <w:rPr>
          <w:rFonts w:ascii="Arial" w:eastAsia="Calibri" w:hAnsi="Arial" w:cs="Arial"/>
          <w:b/>
          <w:bCs/>
          <w:color w:val="FF0000"/>
          <w:sz w:val="20"/>
          <w:szCs w:val="20"/>
        </w:rPr>
        <w:t>Řešitel může vybrat některou z uvedených variant dle zaměření navrhovaného projektu.</w:t>
      </w:r>
      <w:r w:rsidRPr="00A305AA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A305AA">
        <w:rPr>
          <w:rFonts w:ascii="Arial" w:eastAsia="Calibri" w:hAnsi="Arial" w:cs="Arial"/>
          <w:sz w:val="20"/>
          <w:szCs w:val="20"/>
        </w:rPr>
        <w:br/>
      </w:r>
    </w:p>
    <w:p w:rsidR="00A305AA" w:rsidRPr="00A305AA" w:rsidRDefault="00A305AA" w:rsidP="00A305AA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b/>
          <w:color w:val="000000"/>
          <w:sz w:val="20"/>
          <w:szCs w:val="20"/>
        </w:rPr>
        <w:t>Příklady dosavadních získaných patentů ČZU v Praze, které jsou ve fázi komercializace:</w:t>
      </w:r>
    </w:p>
    <w:p w:rsidR="00D270A6" w:rsidRPr="00D270A6" w:rsidRDefault="00D270A6" w:rsidP="00D270A6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D270A6">
        <w:rPr>
          <w:rFonts w:ascii="Arial" w:eastAsia="Calibri" w:hAnsi="Arial" w:cs="Arial"/>
          <w:color w:val="000000"/>
          <w:sz w:val="20"/>
          <w:szCs w:val="20"/>
        </w:rPr>
        <w:t>Název: „Zařízení a způsob pro úpravu potravin pulzním elektrickým polem“</w:t>
      </w:r>
    </w:p>
    <w:p w:rsidR="00D270A6" w:rsidRDefault="00D270A6" w:rsidP="00D270A6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ID:</w:t>
      </w:r>
    </w:p>
    <w:p w:rsidR="00D270A6" w:rsidRPr="00D270A6" w:rsidRDefault="00D270A6" w:rsidP="00D270A6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D270A6">
        <w:rPr>
          <w:rFonts w:ascii="Arial" w:eastAsia="Calibri" w:hAnsi="Arial" w:cs="Arial"/>
          <w:color w:val="000000"/>
          <w:sz w:val="20"/>
          <w:szCs w:val="20"/>
        </w:rPr>
        <w:t>Číslo: 308548</w:t>
      </w:r>
    </w:p>
    <w:p w:rsidR="00D270A6" w:rsidRPr="00A305AA" w:rsidRDefault="00D270A6" w:rsidP="00D270A6">
      <w:pPr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>Vlastník patentu: Česká zemědělská univerzita v Praze</w:t>
      </w:r>
    </w:p>
    <w:p w:rsidR="00D270A6" w:rsidRDefault="00D270A6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:rsidR="00D270A6" w:rsidRDefault="00D270A6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:rsidR="00A305AA" w:rsidRPr="00A305AA" w:rsidRDefault="00A305AA" w:rsidP="00A305AA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Název: </w:t>
      </w:r>
      <w:r w:rsidRPr="00A305AA">
        <w:t>Zařízení a sada pro měření stoku vody po stonku rostlin, způsob měření a jeho použití</w:t>
      </w:r>
    </w:p>
    <w:p w:rsidR="00A305AA" w:rsidRPr="00A305AA" w:rsidRDefault="00A305AA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 ID: 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Číslo: </w:t>
      </w:r>
      <w:r w:rsidRPr="00A305AA">
        <w:rPr>
          <w:rFonts w:ascii="Calibri" w:eastAsia="Times New Roman" w:hAnsi="Calibri" w:cs="Calibri"/>
          <w:color w:val="000000"/>
          <w:lang w:eastAsia="cs-CZ"/>
        </w:rPr>
        <w:t>306942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  <w:t>Vlastník patentu: Česká zemědělská univerzita v Praze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A305AA" w:rsidRPr="00A305AA" w:rsidRDefault="00A305AA" w:rsidP="00A305AA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Název: </w:t>
      </w:r>
      <w:r w:rsidRPr="00A305AA">
        <w:t>Směs pro přípravu hnojiva, granule pro hnojení rostlin, způsob jejich výroby a jejich použití</w:t>
      </w:r>
    </w:p>
    <w:p w:rsidR="00A305AA" w:rsidRPr="00A305AA" w:rsidRDefault="00A305AA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 ID: 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Číslo: </w:t>
      </w:r>
      <w:r w:rsidRPr="00A305AA">
        <w:rPr>
          <w:rFonts w:ascii="Calibri" w:eastAsia="Times New Roman" w:hAnsi="Calibri" w:cs="Calibri"/>
          <w:color w:val="000000"/>
          <w:lang w:eastAsia="cs-CZ"/>
        </w:rPr>
        <w:t>307190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  <w:t>Vlastník patentu: Česká zemědělská univerzita v Praze, REAL ECO TECHNIK, spol. s.r.o.</w:t>
      </w:r>
    </w:p>
    <w:p w:rsidR="00A305AA" w:rsidRPr="00A305AA" w:rsidRDefault="00A305AA" w:rsidP="00A305AA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305AA" w:rsidRPr="00A305AA" w:rsidRDefault="00A305AA" w:rsidP="00A305AA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Název: </w:t>
      </w:r>
      <w:r w:rsidRPr="00A305AA">
        <w:t>Směs pro šetrnou imobilizaci rizikových prvků v půdě, způsob její výroby a její použití</w:t>
      </w:r>
    </w:p>
    <w:p w:rsidR="00A305AA" w:rsidRPr="00A305AA" w:rsidRDefault="00A305AA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 ID: 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Číslo: </w:t>
      </w:r>
      <w:r w:rsidRPr="00A305AA">
        <w:rPr>
          <w:rFonts w:ascii="Calibri" w:eastAsia="Times New Roman" w:hAnsi="Calibri" w:cs="Calibri"/>
          <w:color w:val="000000"/>
          <w:lang w:eastAsia="cs-CZ"/>
        </w:rPr>
        <w:t>307306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  <w:t>Vlastník patentu: Česká zemědělská univerzita v Praze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A305AA" w:rsidRPr="00A305AA" w:rsidRDefault="00A305AA" w:rsidP="00A305AA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Název: </w:t>
      </w:r>
      <w:r w:rsidRPr="00A305AA">
        <w:t>Zařízení pro výcvik nejen potkanů pro komparaci lidských pachů</w:t>
      </w:r>
    </w:p>
    <w:p w:rsidR="00A305AA" w:rsidRPr="00A305AA" w:rsidRDefault="00A305AA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 ID: 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Číslo: </w:t>
      </w:r>
      <w:r w:rsidRPr="00A305AA">
        <w:rPr>
          <w:rFonts w:ascii="Calibri" w:eastAsia="Times New Roman" w:hAnsi="Calibri" w:cs="Calibri"/>
          <w:color w:val="000000"/>
          <w:lang w:eastAsia="cs-CZ"/>
        </w:rPr>
        <w:t>307635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  <w:t>Vlastník patentu: Česká zemědělská univerzita v Praze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A305AA" w:rsidRPr="00A305AA" w:rsidRDefault="00A305AA" w:rsidP="00A305AA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Název: </w:t>
      </w:r>
      <w:r w:rsidRPr="00A305AA">
        <w:t xml:space="preserve">Způsob úpravy vlhkosti chmele po sušení s využitím uklidňovacích komor a zařízení k provádění </w:t>
      </w:r>
      <w:proofErr w:type="spellStart"/>
      <w:r w:rsidRPr="00A305AA">
        <w:t>tohot</w:t>
      </w:r>
      <w:proofErr w:type="spellEnd"/>
      <w:r w:rsidRPr="00A305AA">
        <w:t xml:space="preserve"> způsobu</w:t>
      </w:r>
    </w:p>
    <w:p w:rsidR="00A305AA" w:rsidRPr="00A305AA" w:rsidRDefault="00A305AA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 ID: 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Číslo: </w:t>
      </w:r>
      <w:r w:rsidRPr="00A305AA">
        <w:rPr>
          <w:rFonts w:ascii="Calibri" w:eastAsia="Times New Roman" w:hAnsi="Calibri" w:cs="Calibri"/>
          <w:color w:val="000000"/>
          <w:lang w:eastAsia="cs-CZ"/>
        </w:rPr>
        <w:t>307835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  <w:t>Vlastník patentu: Česká zemědělská univerzita v Praze, Chmelařství, družstvo Žatec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</w:r>
    </w:p>
    <w:p w:rsidR="00A305AA" w:rsidRPr="00A305AA" w:rsidRDefault="00A305AA" w:rsidP="00A305AA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Název: </w:t>
      </w:r>
      <w:r w:rsidRPr="00A305AA">
        <w:t xml:space="preserve">Dávkovací zařízení, zejména </w:t>
      </w:r>
      <w:proofErr w:type="spellStart"/>
      <w:r w:rsidRPr="00A305AA">
        <w:t>hydrogelu</w:t>
      </w:r>
      <w:proofErr w:type="spellEnd"/>
      <w:r w:rsidRPr="00A305AA">
        <w:t>, pro výsadbu lesního porostu, uspořádané jako nástavba na rýhovacím sázecím stroj</w:t>
      </w:r>
      <w:r w:rsidRPr="00A305A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</w:t>
      </w:r>
    </w:p>
    <w:p w:rsidR="00A305AA" w:rsidRPr="00A305AA" w:rsidRDefault="00A305AA" w:rsidP="00A305A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 ID: </w:t>
      </w:r>
    </w:p>
    <w:p w:rsidR="00A305AA" w:rsidRPr="00A305AA" w:rsidRDefault="00A305AA" w:rsidP="00A305AA">
      <w:pPr>
        <w:rPr>
          <w:rFonts w:ascii="Arial" w:eastAsia="Calibri" w:hAnsi="Arial" w:cs="Arial"/>
          <w:color w:val="000000"/>
          <w:sz w:val="20"/>
          <w:szCs w:val="20"/>
        </w:rPr>
      </w:pPr>
      <w:r w:rsidRPr="00A305AA">
        <w:rPr>
          <w:rFonts w:ascii="Arial" w:eastAsia="Calibri" w:hAnsi="Arial" w:cs="Arial"/>
          <w:color w:val="000000"/>
          <w:sz w:val="20"/>
          <w:szCs w:val="20"/>
        </w:rPr>
        <w:t xml:space="preserve">Číslo: </w:t>
      </w:r>
      <w:r w:rsidRPr="00A305AA">
        <w:rPr>
          <w:rFonts w:ascii="Calibri" w:eastAsia="Times New Roman" w:hAnsi="Calibri" w:cs="Calibri"/>
          <w:color w:val="000000"/>
          <w:lang w:eastAsia="cs-CZ"/>
        </w:rPr>
        <w:t>307765</w:t>
      </w:r>
      <w:r w:rsidRPr="00A305AA">
        <w:rPr>
          <w:rFonts w:ascii="Arial" w:eastAsia="Calibri" w:hAnsi="Arial" w:cs="Arial"/>
          <w:color w:val="000000"/>
          <w:sz w:val="20"/>
          <w:szCs w:val="20"/>
        </w:rPr>
        <w:br/>
        <w:t xml:space="preserve">Vlastník patentu: Česká zemědělská univerzita v Praze </w:t>
      </w:r>
    </w:p>
    <w:p w:rsidR="00E80C84" w:rsidRPr="009C7AD3" w:rsidRDefault="00E80C84" w:rsidP="00A305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sectPr w:rsidR="00E80C84" w:rsidRPr="009C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30C1"/>
    <w:multiLevelType w:val="hybridMultilevel"/>
    <w:tmpl w:val="46A82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B3"/>
    <w:rsid w:val="00015AF6"/>
    <w:rsid w:val="00095048"/>
    <w:rsid w:val="001748EA"/>
    <w:rsid w:val="0025721B"/>
    <w:rsid w:val="002C1456"/>
    <w:rsid w:val="002F1BFA"/>
    <w:rsid w:val="00321411"/>
    <w:rsid w:val="003376DE"/>
    <w:rsid w:val="00340514"/>
    <w:rsid w:val="00342AAB"/>
    <w:rsid w:val="003816F8"/>
    <w:rsid w:val="003F408F"/>
    <w:rsid w:val="00454A47"/>
    <w:rsid w:val="004C00C3"/>
    <w:rsid w:val="005D7985"/>
    <w:rsid w:val="0064103F"/>
    <w:rsid w:val="006829B8"/>
    <w:rsid w:val="007B1885"/>
    <w:rsid w:val="007F09FA"/>
    <w:rsid w:val="00870F8A"/>
    <w:rsid w:val="0089412F"/>
    <w:rsid w:val="009C57DE"/>
    <w:rsid w:val="009C7AD3"/>
    <w:rsid w:val="00A305AA"/>
    <w:rsid w:val="00A51D79"/>
    <w:rsid w:val="00AA43AB"/>
    <w:rsid w:val="00AF4F17"/>
    <w:rsid w:val="00B069B7"/>
    <w:rsid w:val="00BC7E83"/>
    <w:rsid w:val="00BE7155"/>
    <w:rsid w:val="00C072C6"/>
    <w:rsid w:val="00C32F8E"/>
    <w:rsid w:val="00C95A48"/>
    <w:rsid w:val="00C97BB7"/>
    <w:rsid w:val="00CB5BB1"/>
    <w:rsid w:val="00CB5D46"/>
    <w:rsid w:val="00D270A6"/>
    <w:rsid w:val="00D8109F"/>
    <w:rsid w:val="00DB7A9D"/>
    <w:rsid w:val="00E315B3"/>
    <w:rsid w:val="00E80C84"/>
    <w:rsid w:val="00F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B31E"/>
  <w15:chartTrackingRefBased/>
  <w15:docId w15:val="{CD7FA01B-528E-44A3-9B19-97440A5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5B3"/>
  </w:style>
  <w:style w:type="paragraph" w:styleId="Nadpis1">
    <w:name w:val="heading 1"/>
    <w:basedOn w:val="Normln"/>
    <w:next w:val="Normln"/>
    <w:link w:val="Nadpis1Char"/>
    <w:uiPriority w:val="9"/>
    <w:qFormat/>
    <w:rsid w:val="00AA4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F0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B7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7F0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4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C7A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7AD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B5D4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zu.cz/cs" TargetMode="External"/><Relationship Id="rId10" Type="http://schemas.openxmlformats.org/officeDocument/2006/relationships/hyperlink" Target="http://www.czu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png@01D6381C.4301F5D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2663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Krejčíková Eva</dc:creator>
  <cp:keywords/>
  <dc:description/>
  <cp:lastModifiedBy>Šlechtová Karolína</cp:lastModifiedBy>
  <cp:revision>9</cp:revision>
  <dcterms:created xsi:type="dcterms:W3CDTF">2020-06-02T12:41:00Z</dcterms:created>
  <dcterms:modified xsi:type="dcterms:W3CDTF">2021-04-26T11:06:00Z</dcterms:modified>
</cp:coreProperties>
</file>